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Обработка RNA-seq данных и структура GTF</w:t>
      </w:r>
    </w:p>
    <w:p>
      <w:r>
        <w:br/>
        <w:t>На первом этапе производится проверка качества исходных ридов при помощи FastQC, а затем результаты сводятся в единый отчёт с помощью MultiQC. Для этого используется скрипт `qc.slurm`.</w:t>
        <w:br/>
        <w:br/>
        <w:t>Далее выполняется этап очистки данных: осуществляется обрезка низкокачественных участков и адаптеров при помощи скрипта `fastp.slurm`.</w:t>
        <w:br/>
        <w:br/>
        <w:t>После тримминга проводится повторная оценка качества уже очищенных файлов — снова через FastQC и MultiQC, на этот раз с использованием скрипта `qc_fastp.slurm`.</w:t>
        <w:br/>
        <w:br/>
        <w:t>При сравнении до- и послеобработанных отчётов можно заметить, что, по большому счёту, изменения минимальны. В моем случае единственное различие заключалось в небольшом смещении распределения длин — оно стало чуть менее равномерным.</w:t>
        <w:br/>
        <w:br/>
        <w:t>Чтобы не усложнять процесс, для дальнейшей работы было решено оставить исходные (необрезанные) риды.</w:t>
        <w:br/>
        <w:br/>
        <w:t>Следующим шагом выполняется выравнивание прочтений на референсный геном человека GRCh38, путь к которому: `/projects/mipt_dbmp_biotechnology/GRCh38/`. Используется выравниватель STAR, запуск осуществляется с параметрами, позволяющими сразу получить данные по количеству прочтений. Всё это реализовано через скрипт `star.slurm`.</w:t>
        <w:br/>
        <w:br/>
        <w:t>Чтобы получить аннотационный файл в формате GTF, применяем утилиту `stringtie.sh`, которая формирует файл `transcripts.gtf`.</w:t>
        <w:br/>
        <w:br/>
        <w:t>СТРУКТУРА GTF-ФАЙЛА</w:t>
        <w:br/>
        <w:br/>
        <w:t>Согласно документации, каждый элемент в GTF-файле (например, транскрипт или экзон) представлен отдельной строкой, содержащей 9 колонок:</w:t>
        <w:br/>
        <w:br/>
        <w:t>1. seqname — обозначение хромосомы или контига (например, “1”).</w:t>
        <w:br/>
        <w:t>2. source — название программы, которая сгенерировала эту запись (в нашем случае — StringTie).</w:t>
        <w:br/>
        <w:t>3. feature — тип элемента: может быть transcript или exon.</w:t>
        <w:br/>
        <w:t>4. start — начальная координата на последовательности.</w:t>
        <w:br/>
        <w:t>5. end — конечная координата.</w:t>
        <w:br/>
        <w:t>6. score — численная оценка (часто равна 1000 или отсутствует).</w:t>
        <w:br/>
        <w:t>7. strand — указывает направление (прямая цепь + или обратная -).</w:t>
        <w:br/>
        <w:t>8. frame — фазность кодона (0, 1, 2 либо . — если не применимо).</w:t>
        <w:br/>
        <w:t>9. attributes — дополнительная информация в формате ключ-значение.</w:t>
        <w:br/>
        <w:br/>
        <w:t>Пример транскрипта:</w:t>
        <w:br/>
        <w:t>gene_id "HM_RNA_SEQ.1";</w:t>
        <w:br/>
        <w:t>transcript_id "HM_RNA_SEQ.1.1";</w:t>
        <w:br/>
        <w:t>cov "1.617600";</w:t>
        <w:br/>
        <w:t>FPKM "3.104465";</w:t>
        <w:br/>
        <w:t>TPM "49.656040";</w:t>
        <w:br/>
        <w:t>reference_id "ENST00000469563";</w:t>
        <w:br/>
        <w:t>ref_gene_id "ENSG00000188976";</w:t>
        <w:br/>
        <w:t>ref_gene_name "NOC2L";</w:t>
        <w:br/>
        <w:br/>
        <w:t>Пример экзона:</w:t>
        <w:br/>
        <w:t>gene_id "HM_RNA_SEQ.1";</w:t>
        <w:br/>
        <w:t>transcript_id "HM_RNA_SEQ.1.1";</w:t>
        <w:br/>
        <w:t>exon_number "1";</w:t>
        <w:br/>
        <w:t>cov "1.000000";</w:t>
        <w:br/>
        <w:br/>
        <w:t>КЛЮЧЕВЫЕ МЕТРИКИ ЭКСПРЕССИИ</w:t>
        <w:br/>
        <w:br/>
        <w:t>StringTie вычисляет два основных показателя для анализа уровня экспрессии:</w:t>
        <w:br/>
        <w:br/>
        <w:t>- FPKM (Fragments Per Kilobase per Million) — нормализует число прочтений, учитывая длину транскрипта и общее количество ридов в образце.</w:t>
        <w:br/>
        <w:t>- TPM (Transcripts Per Million) — более универсальная метрика, позволяющая сравнивать экспрессию между генами внутри одного образца, т.к. она нормализует данные по суммарному уровню экспрессии.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