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CC" w:rsidRPr="00064840" w:rsidRDefault="00F372DF" w:rsidP="00FD5150">
      <w:pPr>
        <w:pStyle w:val="Heading1"/>
        <w:spacing w:line="240" w:lineRule="auto"/>
        <w:rPr>
          <w:b w:val="0"/>
          <w:sz w:val="36"/>
          <w:szCs w:val="36"/>
        </w:rPr>
      </w:pPr>
      <w:r w:rsidRPr="00064840">
        <w:rPr>
          <w:b w:val="0"/>
          <w:sz w:val="36"/>
          <w:szCs w:val="36"/>
        </w:rPr>
        <w:t xml:space="preserve">Markov </w:t>
      </w:r>
      <w:r w:rsidR="007358E0" w:rsidRPr="00064840">
        <w:rPr>
          <w:b w:val="0"/>
          <w:sz w:val="36"/>
          <w:szCs w:val="36"/>
        </w:rPr>
        <w:t>Counting Process</w:t>
      </w:r>
      <w:r w:rsidR="00E60DCC" w:rsidRPr="00064840">
        <w:rPr>
          <w:b w:val="0"/>
          <w:sz w:val="36"/>
          <w:szCs w:val="36"/>
        </w:rPr>
        <w:t xml:space="preserve"> </w:t>
      </w:r>
      <w:r w:rsidR="009A4604" w:rsidRPr="00064840">
        <w:rPr>
          <w:b w:val="0"/>
          <w:sz w:val="36"/>
          <w:szCs w:val="36"/>
        </w:rPr>
        <w:t>Description</w:t>
      </w:r>
      <w:r w:rsidR="00E60DCC" w:rsidRPr="00064840">
        <w:rPr>
          <w:b w:val="0"/>
          <w:sz w:val="36"/>
          <w:szCs w:val="36"/>
        </w:rPr>
        <w:t xml:space="preserve"> of a Sports League</w:t>
      </w:r>
      <w:r w:rsidR="00D07FE5" w:rsidRPr="00064840">
        <w:rPr>
          <w:b w:val="0"/>
          <w:sz w:val="36"/>
          <w:szCs w:val="36"/>
        </w:rPr>
        <w:t xml:space="preserve"> Applied to the National Hockey League</w:t>
      </w:r>
    </w:p>
    <w:p w:rsidR="004C01D3" w:rsidRDefault="004C01D3" w:rsidP="00FD5150">
      <w:pPr>
        <w:spacing w:line="240" w:lineRule="auto"/>
        <w:ind w:left="0" w:firstLine="0"/>
      </w:pPr>
    </w:p>
    <w:p w:rsidR="004C01D3" w:rsidRPr="004C01D3" w:rsidRDefault="004C01D3" w:rsidP="00FD5150">
      <w:pPr>
        <w:spacing w:line="240" w:lineRule="auto"/>
        <w:ind w:left="0" w:firstLine="0"/>
      </w:pPr>
    </w:p>
    <w:p w:rsidR="00A136D4" w:rsidRPr="00064840" w:rsidRDefault="00104B83" w:rsidP="00FD5150">
      <w:pPr>
        <w:pStyle w:val="Heading1"/>
        <w:spacing w:line="240" w:lineRule="auto"/>
        <w:rPr>
          <w:b w:val="0"/>
          <w:sz w:val="24"/>
          <w:szCs w:val="24"/>
        </w:rPr>
      </w:pPr>
      <w:r w:rsidRPr="00064840">
        <w:rPr>
          <w:b w:val="0"/>
          <w:sz w:val="24"/>
          <w:szCs w:val="24"/>
        </w:rPr>
        <w:t xml:space="preserve">Abstract </w:t>
      </w:r>
    </w:p>
    <w:p w:rsidR="00A136D4" w:rsidRDefault="00104B83" w:rsidP="00FD5150">
      <w:pPr>
        <w:spacing w:after="23" w:line="240" w:lineRule="auto"/>
        <w:ind w:left="0" w:right="0" w:firstLine="0"/>
      </w:pPr>
      <w:r>
        <w:t xml:space="preserve"> </w:t>
      </w:r>
    </w:p>
    <w:p w:rsidR="00A136D4" w:rsidRDefault="00104B83" w:rsidP="00FD5150">
      <w:pPr>
        <w:spacing w:line="240" w:lineRule="auto"/>
        <w:ind w:left="-5" w:right="0"/>
      </w:pPr>
      <w:r>
        <w:t xml:space="preserve">This </w:t>
      </w:r>
      <w:r w:rsidR="003A2523">
        <w:t xml:space="preserve">note </w:t>
      </w:r>
      <w:r>
        <w:t>develop</w:t>
      </w:r>
      <w:r w:rsidR="00E21C0C">
        <w:t>s</w:t>
      </w:r>
      <w:r w:rsidR="0053164C">
        <w:t xml:space="preserve"> </w:t>
      </w:r>
      <w:r w:rsidR="0046290A">
        <w:t xml:space="preserve">a </w:t>
      </w:r>
      <w:r w:rsidR="00D8576F">
        <w:t>Markov Counting Processes (MCP)</w:t>
      </w:r>
      <w:r w:rsidR="00F372DF">
        <w:t xml:space="preserve"> formalism </w:t>
      </w:r>
      <w:r w:rsidR="001572E2">
        <w:t>for describing</w:t>
      </w:r>
      <w:r w:rsidR="00A93ECC">
        <w:t xml:space="preserve"> </w:t>
      </w:r>
      <w:r w:rsidR="00F372DF">
        <w:t xml:space="preserve">the </w:t>
      </w:r>
      <w:r w:rsidR="00A93ECC">
        <w:t xml:space="preserve">evolution of </w:t>
      </w:r>
      <w:r w:rsidR="00BC30A6">
        <w:t xml:space="preserve"> </w:t>
      </w:r>
      <w:r w:rsidR="00E21C0C">
        <w:t>scoring</w:t>
      </w:r>
      <w:r w:rsidR="00BC30A6">
        <w:t xml:space="preserve"> </w:t>
      </w:r>
      <w:r w:rsidR="001572E2">
        <w:t xml:space="preserve">totals and scoring </w:t>
      </w:r>
      <w:r w:rsidR="00BC30A6">
        <w:t xml:space="preserve">rates </w:t>
      </w:r>
      <w:r w:rsidR="001572E2">
        <w:t>of</w:t>
      </w:r>
      <w:r w:rsidR="00A93ECC">
        <w:t xml:space="preserve"> sports teams playing in leagues with discrete-scoring rules</w:t>
      </w:r>
      <w:r w:rsidR="00AC412D">
        <w:t xml:space="preserve">, then applies the </w:t>
      </w:r>
      <w:r w:rsidR="001168C4">
        <w:t xml:space="preserve">Poisson distribution to the </w:t>
      </w:r>
      <w:r w:rsidR="00AC412D">
        <w:t>formalism to derive a formula for the probability a</w:t>
      </w:r>
      <w:r w:rsidR="00BC30A6">
        <w:t xml:space="preserve"> National Hockey League</w:t>
      </w:r>
      <w:r w:rsidR="00A93ECC">
        <w:t xml:space="preserve"> (NHL)</w:t>
      </w:r>
      <w:r w:rsidR="00AC412D">
        <w:t xml:space="preserve"> team </w:t>
      </w:r>
      <w:r w:rsidR="0053164C">
        <w:t>transitions to</w:t>
      </w:r>
      <w:r w:rsidR="00AC412D">
        <w:t xml:space="preserve"> </w:t>
      </w:r>
      <m:oMath>
        <m:r>
          <w:rPr>
            <w:rFonts w:ascii="Cambria Math" w:hAnsi="Cambria Math"/>
          </w:rPr>
          <m:t>v</m:t>
        </m:r>
      </m:oMath>
      <w:r w:rsidR="00335947">
        <w:t xml:space="preserve"> </w:t>
      </w:r>
      <w:r w:rsidR="00AC412D">
        <w:t>goals-for-per-game</w:t>
      </w:r>
      <w:r w:rsidR="001D45D7">
        <w:t xml:space="preserve"> (</w:t>
      </w:r>
      <w:proofErr w:type="spellStart"/>
      <w:r w:rsidR="001D45D7">
        <w:t>GFg</w:t>
      </w:r>
      <w:proofErr w:type="spellEnd"/>
      <w:r w:rsidR="00335947">
        <w:t>)</w:t>
      </w:r>
      <w:r w:rsidR="00AC412D">
        <w:t xml:space="preserve"> at </w:t>
      </w:r>
      <m:oMath>
        <m:r>
          <w:rPr>
            <w:rFonts w:ascii="Cambria Math" w:hAnsi="Cambria Math"/>
          </w:rPr>
          <m:t>n+m</m:t>
        </m:r>
      </m:oMath>
      <w:r w:rsidR="00AC412D">
        <w:t xml:space="preserve"> games </w:t>
      </w:r>
      <w:r w:rsidR="00D8576F">
        <w:t>from</w:t>
      </w:r>
      <w:r w:rsidR="00AC412D">
        <w:t xml:space="preserve"> </w:t>
      </w:r>
      <m:oMath>
        <m:r>
          <w:rPr>
            <w:rFonts w:ascii="Cambria Math" w:hAnsi="Cambria Math"/>
          </w:rPr>
          <m:t>u</m:t>
        </m:r>
      </m:oMath>
      <w:r w:rsidR="00335947">
        <w:t xml:space="preserve"> </w:t>
      </w:r>
      <w:proofErr w:type="spellStart"/>
      <w:r w:rsidR="00AC412D">
        <w:t>GFg</w:t>
      </w:r>
      <w:proofErr w:type="spellEnd"/>
      <w:r w:rsidR="00AC412D">
        <w:t xml:space="preserve"> at </w:t>
      </w:r>
      <m:oMath>
        <m:r>
          <w:rPr>
            <w:rFonts w:ascii="Cambria Math" w:hAnsi="Cambria Math"/>
          </w:rPr>
          <m:t>n</m:t>
        </m:r>
      </m:oMath>
      <w:r w:rsidR="00AC412D">
        <w:t xml:space="preserve"> games</w:t>
      </w:r>
      <w:r w:rsidR="00F372DF">
        <w:t xml:space="preserve">. </w:t>
      </w:r>
      <w:r w:rsidR="00D8576F">
        <w:t>Using</w:t>
      </w:r>
      <w:r w:rsidR="00F372DF">
        <w:t xml:space="preserve"> </w:t>
      </w:r>
      <w:r w:rsidR="00D8576F">
        <w:t>the last 10 NHL season</w:t>
      </w:r>
      <w:r w:rsidR="0046290A">
        <w:t>s</w:t>
      </w:r>
      <w:r w:rsidR="001572E2">
        <w:t xml:space="preserve"> of</w:t>
      </w:r>
      <w:r w:rsidR="0046290A">
        <w:t xml:space="preserve"> scoring outcomes</w:t>
      </w:r>
      <w:r w:rsidR="00D8576F">
        <w:t xml:space="preserve"> taken from Hockeyreference.com</w:t>
      </w:r>
      <w:r w:rsidR="00F372DF">
        <w:t xml:space="preserve">, </w:t>
      </w:r>
      <w:r w:rsidR="006478A6">
        <w:t>transition probability predictions</w:t>
      </w:r>
      <w:r w:rsidR="001C12B2">
        <w:t xml:space="preserve"> </w:t>
      </w:r>
      <w:r w:rsidR="006478A6">
        <w:t xml:space="preserve">were </w:t>
      </w:r>
      <w:r w:rsidR="001C12B2">
        <w:t xml:space="preserve">calculated and </w:t>
      </w:r>
      <w:r w:rsidR="006478A6">
        <w:t xml:space="preserve">compared to </w:t>
      </w:r>
      <w:r w:rsidR="001572E2">
        <w:t xml:space="preserve">the derived </w:t>
      </w:r>
      <w:r w:rsidR="006478A6">
        <w:t xml:space="preserve">MCP transition probability predictions with a linear regression. </w:t>
      </w:r>
      <w:r w:rsidR="00BF06DD">
        <w:t>T</w:t>
      </w:r>
      <w:r w:rsidR="00E46864">
        <w:t xml:space="preserve">he resulting fit </w:t>
      </w:r>
      <w:r w:rsidR="00962283">
        <w:t xml:space="preserve">parameters </w:t>
      </w:r>
      <w:r w:rsidR="00D8576F">
        <w:t xml:space="preserve">with </w:t>
      </w:r>
      <w:r w:rsidR="0005791A">
        <w:t xml:space="preserve">95% confidence interval </w:t>
      </w:r>
      <w:r w:rsidR="00962283">
        <w:t>were [slope, intercept] =</w:t>
      </w:r>
      <w:r w:rsidR="0005791A">
        <w:t xml:space="preserve"> [0.994</w:t>
      </w:r>
      <m:oMath>
        <m:r>
          <w:rPr>
            <w:rFonts w:ascii="Cambria Math" w:hAnsi="Cambria Math"/>
          </w:rPr>
          <m:t>±</m:t>
        </m:r>
      </m:oMath>
      <w:r w:rsidR="0005791A">
        <w:t>0.071, 0.032</w:t>
      </w:r>
      <m:oMath>
        <m:r>
          <w:rPr>
            <w:rFonts w:ascii="Cambria Math" w:hAnsi="Cambria Math"/>
          </w:rPr>
          <m:t>±</m:t>
        </m:r>
      </m:oMath>
      <w:r w:rsidR="0005791A">
        <w:t>0.034</w:t>
      </w:r>
      <w:r w:rsidR="00375AA3">
        <w:t xml:space="preserve">], </w:t>
      </w:r>
      <w:r w:rsidR="0005791A">
        <w:t>the r-squared value was .887, and the residuals were</w:t>
      </w:r>
      <w:r w:rsidR="001572E2">
        <w:t xml:space="preserve"> approximately</w:t>
      </w:r>
      <w:r w:rsidR="0005791A">
        <w:t xml:space="preserve"> n</w:t>
      </w:r>
      <w:r w:rsidR="00375AA3">
        <w:t xml:space="preserve">ormally distributed with a mean of </w:t>
      </w:r>
      <w:r w:rsidR="001572E2">
        <w:t xml:space="preserve">approximately </w:t>
      </w:r>
      <w:r w:rsidR="00375AA3">
        <w:t>zero.</w:t>
      </w:r>
      <w:r w:rsidR="00BF06DD">
        <w:t xml:space="preserve"> </w:t>
      </w:r>
      <w:r w:rsidR="000F5934">
        <w:t>The</w:t>
      </w:r>
      <w:r w:rsidR="008A59FD">
        <w:t xml:space="preserve"> fit</w:t>
      </w:r>
      <w:r w:rsidR="001572E2">
        <w:t xml:space="preserve"> parameters, </w:t>
      </w:r>
      <w:r w:rsidR="007D3847">
        <w:t>degree of correlation</w:t>
      </w:r>
      <w:r w:rsidR="001572E2">
        <w:t>, and residual characteristics</w:t>
      </w:r>
      <w:r w:rsidR="007D3847">
        <w:t xml:space="preserve"> </w:t>
      </w:r>
      <w:r w:rsidR="001572E2">
        <w:t>are interpreted as implying that</w:t>
      </w:r>
      <w:r w:rsidR="00904C65">
        <w:t xml:space="preserve"> that the derived</w:t>
      </w:r>
      <w:r w:rsidR="00962283">
        <w:t xml:space="preserve"> </w:t>
      </w:r>
      <w:r w:rsidR="001572E2">
        <w:t xml:space="preserve">MCP transition </w:t>
      </w:r>
      <w:r w:rsidR="00962283">
        <w:t>probabil</w:t>
      </w:r>
      <w:r w:rsidR="008A59FD">
        <w:t xml:space="preserve">ities </w:t>
      </w:r>
      <w:r w:rsidR="008D42C7">
        <w:t xml:space="preserve">are </w:t>
      </w:r>
      <w:r w:rsidR="008A37CE">
        <w:t>equal to the</w:t>
      </w:r>
      <w:r w:rsidR="00BF06DD">
        <w:t xml:space="preserve"> NHL data</w:t>
      </w:r>
      <w:r w:rsidR="00BF6D5E">
        <w:t xml:space="preserve"> </w:t>
      </w:r>
      <w:r w:rsidR="001572E2">
        <w:t xml:space="preserve">transition </w:t>
      </w:r>
      <w:r w:rsidR="00904C65">
        <w:t xml:space="preserve">probabilities </w:t>
      </w:r>
      <w:r w:rsidR="00DA6A42">
        <w:t>plus n</w:t>
      </w:r>
      <w:r w:rsidR="00D15E7B">
        <w:t xml:space="preserve">oise resulting from limited </w:t>
      </w:r>
      <w:r w:rsidR="00DA6A42">
        <w:t xml:space="preserve">data and </w:t>
      </w:r>
      <w:r w:rsidR="006C067A">
        <w:t>estimations</w:t>
      </w:r>
      <w:r w:rsidR="00DD4DD7">
        <w:t xml:space="preserve"> made in th</w:t>
      </w:r>
      <w:r w:rsidR="0046290A">
        <w:t xml:space="preserve">e model, </w:t>
      </w:r>
      <w:r w:rsidR="001572E2">
        <w:t>suggesting</w:t>
      </w:r>
      <w:r w:rsidR="0046290A">
        <w:t xml:space="preserve"> that modeling the NHL </w:t>
      </w:r>
      <w:r w:rsidR="0005791A">
        <w:t>as</w:t>
      </w:r>
      <w:r w:rsidR="0046290A">
        <w:t xml:space="preserve"> a set of Poisson Markov Counting Processes is justified.</w:t>
      </w:r>
    </w:p>
    <w:p w:rsidR="00906483" w:rsidRDefault="00906483" w:rsidP="00FD5150">
      <w:pPr>
        <w:spacing w:line="240" w:lineRule="auto"/>
        <w:ind w:left="-5" w:right="0"/>
      </w:pPr>
    </w:p>
    <w:p w:rsidR="00906483" w:rsidRPr="00064840" w:rsidRDefault="00906483" w:rsidP="00FD5150">
      <w:pPr>
        <w:pStyle w:val="ListParagraph"/>
        <w:numPr>
          <w:ilvl w:val="0"/>
          <w:numId w:val="2"/>
        </w:numPr>
        <w:spacing w:line="240" w:lineRule="auto"/>
        <w:ind w:right="0"/>
        <w:jc w:val="center"/>
        <w:rPr>
          <w:sz w:val="24"/>
          <w:szCs w:val="24"/>
        </w:rPr>
      </w:pPr>
      <w:r w:rsidRPr="00064840">
        <w:rPr>
          <w:sz w:val="24"/>
          <w:szCs w:val="24"/>
        </w:rPr>
        <w:t>Introduction</w:t>
      </w:r>
    </w:p>
    <w:p w:rsidR="00D15E7B" w:rsidRDefault="00D15E7B" w:rsidP="00FD5150">
      <w:pPr>
        <w:spacing w:after="19" w:line="240" w:lineRule="auto"/>
        <w:ind w:left="0" w:right="0" w:firstLine="0"/>
      </w:pPr>
    </w:p>
    <w:p w:rsidR="00604498" w:rsidRDefault="00151E42" w:rsidP="00FD5150">
      <w:pPr>
        <w:spacing w:after="19" w:line="240" w:lineRule="auto"/>
        <w:ind w:left="0" w:right="0" w:firstLine="0"/>
      </w:pPr>
      <w:r>
        <w:t xml:space="preserve">Applications of statistics to sports leagues are often </w:t>
      </w:r>
      <w:r w:rsidR="004421C4">
        <w:t>effort</w:t>
      </w:r>
      <w:r w:rsidR="00AC6E7A">
        <w:t>s</w:t>
      </w:r>
      <w:r w:rsidR="001168C4">
        <w:t xml:space="preserve"> </w:t>
      </w:r>
      <w:r w:rsidR="00EC7255">
        <w:t>to</w:t>
      </w:r>
      <w:r>
        <w:t xml:space="preserve"> inform</w:t>
      </w:r>
      <w:r w:rsidR="00BB2811">
        <w:t xml:space="preserve"> predict</w:t>
      </w:r>
      <w:r w:rsidR="00317AAE">
        <w:t>ion</w:t>
      </w:r>
      <w:r>
        <w:t>s</w:t>
      </w:r>
      <w:r w:rsidR="00BB2811">
        <w:t xml:space="preserve"> </w:t>
      </w:r>
      <w:r>
        <w:t xml:space="preserve">of </w:t>
      </w:r>
      <w:r w:rsidR="00164057">
        <w:t>outcomes</w:t>
      </w:r>
      <w:r w:rsidR="00EC7255">
        <w:t xml:space="preserve"> of </w:t>
      </w:r>
      <w:r w:rsidR="00AC6E7A">
        <w:t>future</w:t>
      </w:r>
      <w:r w:rsidR="00164057">
        <w:t xml:space="preserve"> </w:t>
      </w:r>
      <w:r w:rsidR="00AC6E7A">
        <w:t xml:space="preserve">league </w:t>
      </w:r>
      <w:r>
        <w:t>matchups</w:t>
      </w:r>
      <w:r w:rsidR="00064840">
        <w:t>.</w:t>
      </w:r>
      <w:r w:rsidR="007E45D9">
        <w:t xml:space="preserve"> These efforts</w:t>
      </w:r>
      <w:r w:rsidR="00164057">
        <w:t xml:space="preserve"> typically</w:t>
      </w:r>
      <w:r w:rsidR="00D31A72">
        <w:t xml:space="preserve"> fit model parameters to</w:t>
      </w:r>
      <w:r w:rsidR="007E45D9">
        <w:t xml:space="preserve"> </w:t>
      </w:r>
      <w:r w:rsidR="00435E29">
        <w:t xml:space="preserve">past </w:t>
      </w:r>
      <w:r w:rsidR="00D31A72">
        <w:t xml:space="preserve">league matchup </w:t>
      </w:r>
      <w:r w:rsidR="00EC7255">
        <w:t>outcomes</w:t>
      </w:r>
      <w:r w:rsidR="00AC14E4">
        <w:t>,</w:t>
      </w:r>
      <w:r w:rsidR="007E45D9">
        <w:t xml:space="preserve"> </w:t>
      </w:r>
      <w:r w:rsidR="007F304C">
        <w:t>find</w:t>
      </w:r>
      <w:r w:rsidR="00D31A72">
        <w:t>ing</w:t>
      </w:r>
      <w:r w:rsidR="007E45D9">
        <w:t xml:space="preserve"> strength </w:t>
      </w:r>
      <w:r w:rsidR="007F304C">
        <w:t>estimates</w:t>
      </w:r>
      <w:r w:rsidR="007E45D9">
        <w:t xml:space="preserve"> for each team</w:t>
      </w:r>
      <w:r w:rsidR="00EC7255">
        <w:t xml:space="preserve"> </w:t>
      </w:r>
      <w:r w:rsidR="007E45D9">
        <w:t xml:space="preserve">that, under </w:t>
      </w:r>
      <w:r w:rsidR="00EC7255">
        <w:t xml:space="preserve">the </w:t>
      </w:r>
      <w:r w:rsidR="007F304C">
        <w:t>chosen</w:t>
      </w:r>
      <w:r w:rsidR="007E45D9">
        <w:t xml:space="preserve"> model</w:t>
      </w:r>
      <w:r w:rsidR="00EC7255">
        <w:t>’s</w:t>
      </w:r>
      <w:r w:rsidR="007E45D9">
        <w:t xml:space="preserve"> assumptions, maximize the likelihood </w:t>
      </w:r>
      <w:r w:rsidR="00317AAE">
        <w:t xml:space="preserve">of having observed </w:t>
      </w:r>
      <w:r w:rsidR="007E45D9">
        <w:t xml:space="preserve">those </w:t>
      </w:r>
      <w:r w:rsidR="008C22BA">
        <w:t xml:space="preserve">past </w:t>
      </w:r>
      <w:r w:rsidR="00317AAE">
        <w:t xml:space="preserve">league matchup </w:t>
      </w:r>
      <w:r w:rsidR="00EC7255">
        <w:t>outcomes</w:t>
      </w:r>
      <w:r w:rsidR="007E45D9">
        <w:t xml:space="preserve">. </w:t>
      </w:r>
      <w:r w:rsidR="00604498">
        <w:t xml:space="preserve">Once </w:t>
      </w:r>
      <w:r w:rsidR="00D31A72">
        <w:t>the most probable</w:t>
      </w:r>
      <w:r w:rsidR="00AC6E7A">
        <w:t xml:space="preserve"> </w:t>
      </w:r>
      <w:r w:rsidR="00D31A72">
        <w:t xml:space="preserve">team </w:t>
      </w:r>
      <w:r w:rsidR="00AC6E7A">
        <w:t>strengths</w:t>
      </w:r>
      <w:r w:rsidR="00604498">
        <w:t xml:space="preserve"> are determined, t</w:t>
      </w:r>
      <w:r w:rsidR="00EC7255">
        <w:t>he probability on</w:t>
      </w:r>
      <w:r w:rsidR="00604498">
        <w:t xml:space="preserve">e team beats another can be estimated using </w:t>
      </w:r>
      <w:r w:rsidR="007F304C">
        <w:t xml:space="preserve">a </w:t>
      </w:r>
      <w:r w:rsidR="00EC7255">
        <w:t xml:space="preserve">function </w:t>
      </w:r>
      <w:r w:rsidR="007F304C">
        <w:t>of the two team’s strengths</w:t>
      </w:r>
      <w:r w:rsidR="00AC14E4">
        <w:t xml:space="preserve">, and the estimating party </w:t>
      </w:r>
      <w:r w:rsidR="00D8576F">
        <w:t xml:space="preserve">can use the estimated </w:t>
      </w:r>
      <w:r w:rsidR="00D31A72">
        <w:t>probability to inform a prediction</w:t>
      </w:r>
      <w:r w:rsidR="00D8576F">
        <w:t>.</w:t>
      </w:r>
      <w:r w:rsidR="00317AAE">
        <w:t xml:space="preserve"> </w:t>
      </w:r>
    </w:p>
    <w:p w:rsidR="00604498" w:rsidRDefault="00604498" w:rsidP="00FD5150">
      <w:pPr>
        <w:spacing w:after="19" w:line="240" w:lineRule="auto"/>
        <w:ind w:left="0" w:right="0" w:firstLine="0"/>
      </w:pPr>
    </w:p>
    <w:p w:rsidR="00A6754A" w:rsidRDefault="00151E42" w:rsidP="00FD5150">
      <w:pPr>
        <w:spacing w:after="19" w:line="240" w:lineRule="auto"/>
        <w:ind w:left="0" w:right="0" w:firstLine="0"/>
      </w:pPr>
      <w:r>
        <w:t xml:space="preserve">These team strengths are, at a basic level, reflections of team scoring rates – the more scores a team earns per game and the less scores a team allows per game, the stronger the team. Despite that fact, there seems to have been little </w:t>
      </w:r>
      <w:r w:rsidR="00B25DAD">
        <w:t xml:space="preserve">theoretical </w:t>
      </w:r>
      <w:r>
        <w:t>work done to describe the evolution of</w:t>
      </w:r>
      <w:r w:rsidR="00B25DAD">
        <w:t xml:space="preserve"> team scoring rates over the course of a season. </w:t>
      </w:r>
      <w:r w:rsidR="00A6754A">
        <w:t xml:space="preserve">The </w:t>
      </w:r>
      <w:r w:rsidR="007F304C">
        <w:t xml:space="preserve">question representing the </w:t>
      </w:r>
      <w:r w:rsidR="008D42C7">
        <w:t xml:space="preserve">knowledge </w:t>
      </w:r>
      <w:r w:rsidR="007F304C">
        <w:t>gap this</w:t>
      </w:r>
      <w:r w:rsidR="00A6754A">
        <w:t xml:space="preserve"> paper aims </w:t>
      </w:r>
      <w:r w:rsidR="007F304C">
        <w:t>fill</w:t>
      </w:r>
      <w:r w:rsidR="00A6754A">
        <w:t xml:space="preserve"> is</w:t>
      </w:r>
      <w:r w:rsidR="00B25DAD">
        <w:t xml:space="preserve"> therefore, </w:t>
      </w:r>
      <w:r w:rsidR="00CF7637">
        <w:t>“</w:t>
      </w:r>
      <w:r w:rsidR="00A6754A">
        <w:t xml:space="preserve">If a team has </w:t>
      </w:r>
      <w:r w:rsidR="00064840">
        <w:t xml:space="preserve">scoring rate </w:t>
      </w:r>
      <m:oMath>
        <m:r>
          <w:rPr>
            <w:rFonts w:ascii="Cambria Math" w:hAnsi="Cambria Math"/>
          </w:rPr>
          <m:t>u</m:t>
        </m:r>
      </m:oMath>
      <w:r w:rsidR="00064840">
        <w:t xml:space="preserve"> at</w:t>
      </w:r>
      <w:r w:rsidR="00A6754A">
        <w:t xml:space="preserve"> </w:t>
      </w:r>
      <m:oMath>
        <m:r>
          <w:rPr>
            <w:rFonts w:ascii="Cambria Math" w:hAnsi="Cambria Math"/>
          </w:rPr>
          <m:t>n</m:t>
        </m:r>
      </m:oMath>
      <w:r w:rsidR="00A6754A">
        <w:t xml:space="preserve"> games into its season, what is the probability it will have</w:t>
      </w:r>
      <w:r w:rsidR="00064840">
        <w:t xml:space="preserve"> scoring rate</w:t>
      </w:r>
      <w:r w:rsidR="00A6754A">
        <w:t xml:space="preserve"> </w:t>
      </w:r>
      <m:oMath>
        <m:r>
          <w:rPr>
            <w:rFonts w:ascii="Cambria Math" w:hAnsi="Cambria Math"/>
          </w:rPr>
          <m:t>v</m:t>
        </m:r>
      </m:oMath>
      <w:r w:rsidR="00064840">
        <w:t xml:space="preserve"> at</w:t>
      </w:r>
      <w:r w:rsidR="00A6754A">
        <w:t xml:space="preserve"> </w:t>
      </w:r>
      <m:oMath>
        <m:r>
          <w:rPr>
            <w:rFonts w:ascii="Cambria Math" w:hAnsi="Cambria Math"/>
          </w:rPr>
          <m:t>n+m</m:t>
        </m:r>
      </m:oMath>
      <w:r w:rsidR="00A6754A">
        <w:t xml:space="preserve"> games into its season?</w:t>
      </w:r>
      <w:r w:rsidR="00064840">
        <w:t>”</w:t>
      </w:r>
    </w:p>
    <w:p w:rsidR="00DC15F6" w:rsidRDefault="00DC15F6" w:rsidP="00FD5150">
      <w:pPr>
        <w:spacing w:after="19" w:line="240" w:lineRule="auto"/>
        <w:ind w:left="0" w:right="0" w:firstLine="0"/>
      </w:pPr>
    </w:p>
    <w:p w:rsidR="000E2174" w:rsidRDefault="00DC15F6" w:rsidP="00FD5150">
      <w:pPr>
        <w:spacing w:after="19" w:line="240" w:lineRule="auto"/>
        <w:ind w:left="0" w:right="0" w:firstLine="0"/>
      </w:pPr>
      <w:r>
        <w:t>Section two begins to answer the representative question by</w:t>
      </w:r>
      <w:r w:rsidR="001C12B2">
        <w:t xml:space="preserve"> </w:t>
      </w:r>
      <w:r>
        <w:t>introducing the MCP representation of a</w:t>
      </w:r>
      <w:r w:rsidR="00255F0E">
        <w:t xml:space="preserve"> </w:t>
      </w:r>
      <w:r w:rsidR="00306FAB">
        <w:t>sports</w:t>
      </w:r>
      <w:r>
        <w:t xml:space="preserve"> team</w:t>
      </w:r>
      <w:r w:rsidR="007A217E">
        <w:t xml:space="preserve">, defining formalism for </w:t>
      </w:r>
      <w:r w:rsidR="00306FAB">
        <w:t xml:space="preserve">representing </w:t>
      </w:r>
      <w:r>
        <w:t xml:space="preserve">the probability of </w:t>
      </w:r>
      <w:r w:rsidR="00317AAE">
        <w:t xml:space="preserve">observing </w:t>
      </w:r>
      <w:r>
        <w:t xml:space="preserve">every possible </w:t>
      </w:r>
      <w:r w:rsidR="00306FAB">
        <w:t>season scorin</w:t>
      </w:r>
      <w:r>
        <w:t xml:space="preserve">g </w:t>
      </w:r>
      <w:r w:rsidR="00B25DAD">
        <w:t xml:space="preserve">total </w:t>
      </w:r>
      <w:r>
        <w:t>outcome</w:t>
      </w:r>
      <w:r w:rsidR="0046290A">
        <w:t xml:space="preserve"> for a </w:t>
      </w:r>
      <w:r w:rsidR="007A217E">
        <w:t>team</w:t>
      </w:r>
      <w:r w:rsidR="00306FAB">
        <w:t xml:space="preserve">, and </w:t>
      </w:r>
      <w:r w:rsidR="007A217E">
        <w:t xml:space="preserve">presenting </w:t>
      </w:r>
      <w:r w:rsidR="00306FAB">
        <w:t>actual NHL season scoring</w:t>
      </w:r>
      <w:r w:rsidR="00B25DAD">
        <w:t xml:space="preserve"> total</w:t>
      </w:r>
      <w:r w:rsidR="00306FAB">
        <w:t xml:space="preserve"> outco</w:t>
      </w:r>
      <w:r w:rsidR="007A217E">
        <w:t xml:space="preserve">mes </w:t>
      </w:r>
      <w:r>
        <w:t>as example MCP realizations</w:t>
      </w:r>
      <w:r w:rsidR="00306FAB">
        <w:t>. Section three extends the formalism to de</w:t>
      </w:r>
      <w:r>
        <w:t>fine a Markov chain</w:t>
      </w:r>
      <w:r w:rsidR="003A7490">
        <w:t xml:space="preserve"> (MC)</w:t>
      </w:r>
      <w:r>
        <w:t xml:space="preserve"> representation of </w:t>
      </w:r>
      <w:r w:rsidR="00331BE9">
        <w:t xml:space="preserve">team </w:t>
      </w:r>
      <w:r>
        <w:t>season</w:t>
      </w:r>
      <w:r w:rsidR="00306FAB">
        <w:t xml:space="preserve"> </w:t>
      </w:r>
      <w:r w:rsidR="00064840">
        <w:t>scoring rate outcomes</w:t>
      </w:r>
      <w:r w:rsidR="003A7490">
        <w:t>, then</w:t>
      </w:r>
      <w:r w:rsidR="00306FAB">
        <w:t xml:space="preserve"> presents actual NHL season scoring rate outcomes</w:t>
      </w:r>
      <w:r w:rsidR="003A7490">
        <w:t xml:space="preserve"> as example MC realizations</w:t>
      </w:r>
      <w:r w:rsidR="00306FAB">
        <w:t xml:space="preserve">. </w:t>
      </w:r>
      <w:r w:rsidR="00255F0E">
        <w:t xml:space="preserve">Section </w:t>
      </w:r>
      <w:r w:rsidR="003A7490">
        <w:t xml:space="preserve">four specifies </w:t>
      </w:r>
      <w:r w:rsidR="00C04F8E">
        <w:t>Poisson Counting Processes (</w:t>
      </w:r>
      <w:r w:rsidR="00B628C2">
        <w:t>P</w:t>
      </w:r>
      <w:r w:rsidR="00C04F8E">
        <w:t>CPs)</w:t>
      </w:r>
      <w:r w:rsidR="003A7490">
        <w:t xml:space="preserve"> as approximate representations of NHL t</w:t>
      </w:r>
      <w:r w:rsidR="008D42C7">
        <w:t xml:space="preserve">eams, then presents the Poisson </w:t>
      </w:r>
      <w:r w:rsidR="00BC30A6">
        <w:t>version</w:t>
      </w:r>
      <w:r w:rsidR="003A7490">
        <w:t xml:space="preserve"> of the </w:t>
      </w:r>
      <w:r w:rsidR="00331BE9">
        <w:t xml:space="preserve">developed </w:t>
      </w:r>
      <w:r w:rsidR="003A7490">
        <w:t>formalism</w:t>
      </w:r>
      <w:r w:rsidR="00A85B46">
        <w:t>.</w:t>
      </w:r>
      <w:r w:rsidR="00255F0E">
        <w:t xml:space="preserve"> </w:t>
      </w:r>
      <w:r w:rsidR="00A85B46">
        <w:t>Section five</w:t>
      </w:r>
      <w:r w:rsidR="00306FAB">
        <w:t xml:space="preserve"> describes the metho</w:t>
      </w:r>
      <w:r w:rsidR="0046290A">
        <w:t xml:space="preserve">d used to compare </w:t>
      </w:r>
      <w:r w:rsidR="003A7490">
        <w:t>MC</w:t>
      </w:r>
      <w:r w:rsidR="00255F0E">
        <w:t xml:space="preserve"> scoring rate predictions </w:t>
      </w:r>
      <w:r w:rsidR="0046290A">
        <w:t>and</w:t>
      </w:r>
      <w:r w:rsidR="00255F0E">
        <w:t xml:space="preserve"> NHL </w:t>
      </w:r>
      <w:r w:rsidR="003A7490">
        <w:t>data</w:t>
      </w:r>
      <w:r w:rsidR="0046290A" w:rsidRPr="0046290A">
        <w:t xml:space="preserve"> </w:t>
      </w:r>
      <w:r w:rsidR="0046290A">
        <w:t xml:space="preserve">predictions for various parameter sets </w:t>
      </w:r>
      <m:oMath>
        <m:r>
          <w:rPr>
            <w:rFonts w:ascii="Cambria Math" w:hAnsi="Cambria Math"/>
          </w:rPr>
          <m:t>(u,v,n,m)</m:t>
        </m:r>
      </m:oMath>
      <w:r w:rsidR="0046290A">
        <w:t>,</w:t>
      </w:r>
      <w:r w:rsidR="003A7490">
        <w:t xml:space="preserve"> </w:t>
      </w:r>
      <w:r w:rsidR="00255F0E">
        <w:t>then dis</w:t>
      </w:r>
      <w:r w:rsidR="00A85B46">
        <w:t xml:space="preserve">cusses the results. </w:t>
      </w:r>
      <w:r w:rsidR="008B710D">
        <w:t>At the end, I provide</w:t>
      </w:r>
      <w:r w:rsidR="00164057">
        <w:t xml:space="preserve"> derivatio</w:t>
      </w:r>
      <w:r w:rsidR="00064840">
        <w:t>ns for starred equations</w:t>
      </w:r>
      <w:r w:rsidR="00255F0E">
        <w:t>.</w:t>
      </w:r>
      <w:bookmarkStart w:id="0" w:name="_GoBack"/>
      <w:bookmarkEnd w:id="0"/>
    </w:p>
    <w:p w:rsidR="00906483" w:rsidRDefault="00906483" w:rsidP="00FD5150">
      <w:pPr>
        <w:spacing w:after="19" w:line="240" w:lineRule="auto"/>
        <w:ind w:left="0" w:right="0" w:firstLine="0"/>
      </w:pPr>
    </w:p>
    <w:p w:rsidR="00164057" w:rsidRDefault="00164057" w:rsidP="00FD5150">
      <w:pPr>
        <w:spacing w:after="19" w:line="240" w:lineRule="auto"/>
        <w:ind w:left="0" w:right="0" w:firstLine="0"/>
      </w:pPr>
    </w:p>
    <w:p w:rsidR="00A136D4" w:rsidRPr="00064840" w:rsidRDefault="008D42C7" w:rsidP="00FD5150">
      <w:pPr>
        <w:pStyle w:val="Heading1"/>
        <w:numPr>
          <w:ilvl w:val="0"/>
          <w:numId w:val="2"/>
        </w:numPr>
        <w:spacing w:line="240" w:lineRule="auto"/>
        <w:ind w:right="3"/>
        <w:rPr>
          <w:b w:val="0"/>
          <w:sz w:val="24"/>
          <w:szCs w:val="24"/>
        </w:rPr>
      </w:pPr>
      <w:r w:rsidRPr="00064840">
        <w:rPr>
          <w:b w:val="0"/>
          <w:sz w:val="24"/>
          <w:szCs w:val="24"/>
        </w:rPr>
        <w:lastRenderedPageBreak/>
        <w:t>Season Scoring as a</w:t>
      </w:r>
      <w:r w:rsidR="00A85B46" w:rsidRPr="00064840">
        <w:rPr>
          <w:b w:val="0"/>
          <w:sz w:val="24"/>
          <w:szCs w:val="24"/>
        </w:rPr>
        <w:t xml:space="preserve"> Markov Counting Process</w:t>
      </w:r>
    </w:p>
    <w:p w:rsidR="00A136D4" w:rsidRDefault="00104B83" w:rsidP="00FD5150">
      <w:pPr>
        <w:spacing w:after="22" w:line="240" w:lineRule="auto"/>
        <w:ind w:left="0" w:right="0" w:firstLine="0"/>
      </w:pPr>
      <w:r>
        <w:t xml:space="preserve"> </w:t>
      </w:r>
    </w:p>
    <w:p w:rsidR="00DE58C8" w:rsidRDefault="00385F2B" w:rsidP="00FD5150">
      <w:pPr>
        <w:spacing w:after="51" w:line="240" w:lineRule="auto"/>
        <w:ind w:left="-5" w:right="0"/>
      </w:pPr>
      <w:r>
        <w:t xml:space="preserve">A </w:t>
      </w:r>
      <w:r w:rsidR="0046290A">
        <w:t xml:space="preserve">time-domain </w:t>
      </w:r>
      <w:r w:rsidR="006A3F80">
        <w:t>Counting Process (</w:t>
      </w:r>
      <w:r w:rsidR="00531D41">
        <w:t>CP</w:t>
      </w:r>
      <w:r w:rsidR="006A3F80">
        <w:t>)</w:t>
      </w:r>
      <w:r w:rsidR="00531D41">
        <w:t xml:space="preserve"> </w:t>
      </w:r>
      <w:r w:rsidR="00BC30A6">
        <w:t>counts</w:t>
      </w:r>
      <w:r w:rsidR="00531D41">
        <w:t xml:space="preserve"> the number of events that o</w:t>
      </w:r>
      <w:r w:rsidR="00BA3CAF">
        <w:t>ccur</w:t>
      </w:r>
      <w:r w:rsidR="006A3F80">
        <w:t xml:space="preserve"> </w:t>
      </w:r>
      <w:r w:rsidR="00CD0E11">
        <w:t>during a period</w:t>
      </w:r>
      <w:r w:rsidR="00BC30A6">
        <w:t xml:space="preserve"> </w:t>
      </w:r>
      <w:r w:rsidR="00531D41">
        <w:t>of time.</w:t>
      </w:r>
      <w:r w:rsidR="00BA3CAF">
        <w:t xml:space="preserve"> The count</w:t>
      </w:r>
      <w:r w:rsidR="00CD0E11">
        <w:t>,</w:t>
      </w:r>
      <w:r w:rsidR="00BA3CAF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="00B628C2">
        <w:t xml:space="preserve"> defined as</w:t>
      </w:r>
      <w:r w:rsidR="00BA3CAF">
        <w:t xml:space="preserve"> the total number of events that have occurred up until time </w:t>
      </w:r>
      <m:oMath>
        <m:r>
          <w:rPr>
            <w:rFonts w:ascii="Cambria Math" w:hAnsi="Cambria Math"/>
          </w:rPr>
          <m:t>t</m:t>
        </m:r>
      </m:oMath>
      <w:r w:rsidR="00B628C2">
        <w:t>,</w:t>
      </w:r>
      <w:r w:rsidR="00BA3CAF">
        <w:t xml:space="preserve">  is non-decreasing and takes </w:t>
      </w:r>
      <w:r w:rsidR="005C5B83">
        <w:t xml:space="preserve">only </w:t>
      </w:r>
      <w:r w:rsidR="00BA3CAF">
        <w:t>integer values</w:t>
      </w:r>
      <w:r>
        <w:t xml:space="preserve">. </w:t>
      </w:r>
      <w:r w:rsidR="005C5B83">
        <w:t xml:space="preserve">The state of the process at time </w:t>
      </w:r>
      <m:oMath>
        <m:r>
          <w:rPr>
            <w:rFonts w:ascii="Cambria Math" w:hAnsi="Cambria Math"/>
          </w:rPr>
          <m:t>t</m:t>
        </m:r>
      </m:oMath>
      <w:r w:rsidR="005C5B83">
        <w:t xml:space="preserve"> is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="005C5B83">
        <w:t xml:space="preserve"> and the state space the process exists in is </w:t>
      </w:r>
      <w:r w:rsidR="003B2368">
        <w:t>C(t)’s range.</w:t>
      </w:r>
      <w:r w:rsidR="005C5B83">
        <w:t xml:space="preserve"> </w:t>
      </w:r>
      <w:r w:rsidR="00BA3CAF">
        <w:t>Consider</w:t>
      </w:r>
      <w:r w:rsidR="00B628C2">
        <w:t>,</w:t>
      </w:r>
      <w:r w:rsidR="00BA3CAF">
        <w:t xml:space="preserve"> as an example</w:t>
      </w:r>
      <w:r w:rsidR="00B628C2">
        <w:t>,</w:t>
      </w:r>
      <w:r w:rsidR="00CD0E11">
        <w:t xml:space="preserve"> repeatedly</w:t>
      </w:r>
      <w:r w:rsidR="00BA3CAF">
        <w:t xml:space="preserve"> rolling a</w:t>
      </w:r>
      <w:r w:rsidR="00A83EC7">
        <w:t xml:space="preserve"> </w:t>
      </w:r>
      <w:r w:rsidR="00BA3CAF">
        <w:t xml:space="preserve">regular die. The </w:t>
      </w:r>
      <w:r w:rsidR="00DE58C8">
        <w:t>sum of the values of the roll</w:t>
      </w:r>
      <w:r w:rsidR="00CD0E11">
        <w:t xml:space="preserve"> outcomes</w:t>
      </w:r>
      <w:r w:rsidR="003B2368">
        <w:t xml:space="preserve"> can be considered a </w:t>
      </w:r>
      <w:r w:rsidR="00DE58C8">
        <w:t xml:space="preserve">discrete </w:t>
      </w:r>
      <w:r w:rsidR="006A3F80">
        <w:t>CP:</w:t>
      </w:r>
      <w:r w:rsidR="003B2368">
        <w:t xml:space="preserve"> </w:t>
      </w:r>
      <w:r w:rsidR="00DE58C8">
        <w:t>C(1) – the count after the firs</w:t>
      </w:r>
      <w:r w:rsidR="0046290A">
        <w:t>t roll – would be</w:t>
      </w:r>
      <w:r w:rsidR="00DC4881">
        <w:t xml:space="preserve"> a random draw from</w:t>
      </w:r>
      <w:r w:rsidR="0046290A">
        <w:t xml:space="preserve"> Uniform(1,6), the</w:t>
      </w:r>
      <w:r w:rsidR="002744FC">
        <w:t xml:space="preserve"> Uniform distribution that can t</w:t>
      </w:r>
      <w:r w:rsidR="0046290A">
        <w:t>ake values between one and six;</w:t>
      </w:r>
      <w:r w:rsidR="00DC4881">
        <w:t xml:space="preserve"> </w:t>
      </w:r>
      <w:r w:rsidR="0046290A">
        <w:t xml:space="preserve">C(2) would be </w:t>
      </w:r>
      <w:r w:rsidR="00DE58C8">
        <w:t>the sum of two random draws from U</w:t>
      </w:r>
      <w:r w:rsidR="00B628C2">
        <w:t>niform</w:t>
      </w:r>
      <w:r w:rsidR="0046290A">
        <w:t>(1,6);</w:t>
      </w:r>
      <w:r w:rsidR="002744FC">
        <w:t xml:space="preserve"> </w:t>
      </w:r>
      <w:r w:rsidR="0046290A">
        <w:t>and C(t) would be</w:t>
      </w:r>
      <w:r w:rsidR="00DE58C8">
        <w:t xml:space="preserve"> the sum of </w:t>
      </w:r>
      <m:oMath>
        <m:r>
          <w:rPr>
            <w:rFonts w:ascii="Cambria Math" w:hAnsi="Cambria Math"/>
          </w:rPr>
          <m:t>t</m:t>
        </m:r>
      </m:oMath>
      <w:r w:rsidR="00DE58C8">
        <w:t xml:space="preserve"> random draws from U</w:t>
      </w:r>
      <w:r w:rsidR="00B628C2">
        <w:t>niform</w:t>
      </w:r>
      <w:r w:rsidR="00DE58C8">
        <w:t>(1,6)</w:t>
      </w:r>
      <w:r w:rsidR="00BA3CAF">
        <w:t xml:space="preserve">. </w:t>
      </w:r>
      <w:r w:rsidR="00DE58C8">
        <w:t xml:space="preserve">The state space </w:t>
      </w:r>
      <w:r w:rsidR="0046290A">
        <w:t>the</w:t>
      </w:r>
      <w:r w:rsidR="00DE58C8">
        <w:t xml:space="preserve"> CP </w:t>
      </w:r>
      <w:r w:rsidR="006A3F80">
        <w:t>exists in would be the set of</w:t>
      </w:r>
      <w:r w:rsidR="00B628C2">
        <w:t xml:space="preserve"> integers between 1*t and 6*t, because those are the smallest</w:t>
      </w:r>
      <w:r w:rsidR="00B25DAD">
        <w:t xml:space="preserve"> and the largest possible outcomes for a single roll</w:t>
      </w:r>
      <w:r w:rsidR="00B628C2">
        <w:t>, respectively.</w:t>
      </w:r>
      <w:r w:rsidR="00C04F8E">
        <w:t xml:space="preserve"> Because each roll of the die</w:t>
      </w:r>
      <w:r w:rsidR="00DE58C8">
        <w:t xml:space="preserve"> is</w:t>
      </w:r>
      <w:r w:rsidR="006A3F80">
        <w:t xml:space="preserve"> an</w:t>
      </w:r>
      <w:r w:rsidR="00DE58C8">
        <w:t xml:space="preserve"> independent</w:t>
      </w:r>
      <w:r w:rsidR="006A3F80">
        <w:t xml:space="preserve"> event</w:t>
      </w:r>
      <w:r w:rsidR="00DE58C8">
        <w:t xml:space="preserve">, the probability C(t+1) </w:t>
      </w:r>
      <w:r w:rsidR="00C04F8E">
        <w:t xml:space="preserve">takes some value </w:t>
      </w:r>
      <w:r w:rsidR="00DE58C8">
        <w:t>depends only on C(t), and the die</w:t>
      </w:r>
      <w:r w:rsidR="00C04F8E">
        <w:t>-rolling</w:t>
      </w:r>
      <w:r w:rsidR="00DE58C8">
        <w:t xml:space="preserve"> CP can be considered Markovian</w:t>
      </w:r>
      <w:r w:rsidR="007A217E">
        <w:t xml:space="preserve"> – a Markov Counting Process</w:t>
      </w:r>
      <w:r w:rsidR="00DE58C8">
        <w:t xml:space="preserve">. </w:t>
      </w:r>
    </w:p>
    <w:p w:rsidR="00DE58C8" w:rsidRDefault="00DE58C8" w:rsidP="00FD5150">
      <w:pPr>
        <w:spacing w:after="51" w:line="240" w:lineRule="auto"/>
        <w:ind w:left="-5" w:right="0"/>
      </w:pPr>
    </w:p>
    <w:p w:rsidR="00733BA8" w:rsidRDefault="00346915" w:rsidP="00FD5150">
      <w:pPr>
        <w:spacing w:after="51" w:line="240" w:lineRule="auto"/>
        <w:ind w:left="-5" w:right="0"/>
      </w:pPr>
      <w:r w:rsidRPr="00346915">
        <w:t xml:space="preserve">In many popular sports such as Football, Soccer, Basketball, Baseball, and Hockey, only a positive integer number of scores can be earned in a game. Additionally, the scores earned by the same team in different games are assumed to be the outcomes of independent events. As a result, the sum of the scores a team has earned in a season can be represented by a MCP. Similarly, the sum of the scores a team allows in a season can be represented by its own MCP. Each game of a season can be compared to rolling two die; one of the results is added to the home team’s scores-for (SF) total and the away team’s scores-against (SA) total, and the other is added to the home team’s SA total and the away team’s SF total. A team’s season scoring total outcome can, therefore, be represented by a </w:t>
      </w:r>
      <w:r w:rsidR="00B25DAD">
        <w:t>point</w:t>
      </w:r>
      <w:r w:rsidRPr="00346915">
        <w:t xml:space="preserve"> moving through the two-dimensional space of all possible season SF totals and SA totals.</w:t>
      </w:r>
    </w:p>
    <w:p w:rsidR="00346915" w:rsidRDefault="00346915" w:rsidP="00346915">
      <w:pPr>
        <w:spacing w:after="51" w:line="240" w:lineRule="auto"/>
        <w:ind w:left="0" w:right="0" w:firstLine="0"/>
      </w:pPr>
    </w:p>
    <w:p w:rsidR="00346915" w:rsidRDefault="00104B83" w:rsidP="00346915">
      <w:pPr>
        <w:spacing w:after="51" w:line="240" w:lineRule="auto"/>
        <w:ind w:left="-5" w:right="0"/>
      </w:pPr>
      <w:r>
        <w:t xml:space="preserve">Team </w:t>
      </w:r>
      <w:r>
        <w:rPr>
          <w:rFonts w:ascii="Cambria Math" w:eastAsia="Cambria Math" w:hAnsi="Cambria Math" w:cs="Cambria Math"/>
        </w:rPr>
        <w:t>𝑖</w:t>
      </w:r>
      <w:r w:rsidR="00554674">
        <w:t xml:space="preserve">, for example, can be </w:t>
      </w:r>
      <w:r>
        <w:t>said to be in state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</w:t>
      </w:r>
      <w:r w:rsidR="009E6EAA">
        <w:t xml:space="preserve">at </w:t>
      </w:r>
      <w:r>
        <w:rPr>
          <w:rFonts w:ascii="Cambria Math" w:eastAsia="Cambria Math" w:hAnsi="Cambria Math" w:cs="Cambria Math"/>
        </w:rPr>
        <w:t>𝑛</w:t>
      </w:r>
      <w:r>
        <w:t xml:space="preserve"> games into its season</w:t>
      </w:r>
      <w:r w:rsidR="009038D0">
        <w:t>,</w:t>
      </w:r>
      <w:r>
        <w:t xml:space="preserve">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]=[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]</m:t>
        </m:r>
      </m:oMath>
      <w:r w:rsidR="00CB411A">
        <w:t xml:space="preserve"> i</w:t>
      </w:r>
      <w:r>
        <w:t xml:space="preserve">s the </w:t>
      </w:r>
      <w:r w:rsidR="00B25DAD">
        <w:t>point</w:t>
      </w:r>
      <w:r>
        <w:t xml:space="preserve"> with components equal to team </w:t>
      </w:r>
      <w:r>
        <w:rPr>
          <w:rFonts w:ascii="Cambria Math" w:eastAsia="Cambria Math" w:hAnsi="Cambria Math" w:cs="Cambria Math"/>
        </w:rPr>
        <w:t>𝑖</w:t>
      </w:r>
      <w:r w:rsidR="00CB411A">
        <w:t>’s SF and S</w:t>
      </w:r>
      <w:r>
        <w:t xml:space="preserve">A totals </w:t>
      </w:r>
      <w:r>
        <w:rPr>
          <w:rFonts w:ascii="Cambria Math" w:eastAsia="Cambria Math" w:hAnsi="Cambria Math" w:cs="Cambria Math"/>
        </w:rPr>
        <w:t>𝑛</w:t>
      </w:r>
      <w:r>
        <w:t xml:space="preserve"> games into its season. In a league with </w:t>
      </w:r>
      <w:r>
        <w:rPr>
          <w:rFonts w:ascii="Cambria Math" w:eastAsia="Cambria Math" w:hAnsi="Cambria Math" w:cs="Cambria Math"/>
        </w:rPr>
        <w:t>𝐴</w:t>
      </w:r>
      <w:r>
        <w:t xml:space="preserve"> teams, for all teams </w:t>
      </w:r>
      <w:r>
        <w:rPr>
          <w:rFonts w:ascii="Cambria Math" w:eastAsia="Cambria Math" w:hAnsi="Cambria Math" w:cs="Cambria Math"/>
        </w:rPr>
        <w:t xml:space="preserve">𝑖 = </w:t>
      </w:r>
      <w:r>
        <w:rPr>
          <w:i/>
        </w:rPr>
        <w:t>1</w:t>
      </w:r>
      <w:r>
        <w:rPr>
          <w:rFonts w:ascii="Cambria Math" w:eastAsia="Cambria Math" w:hAnsi="Cambria Math" w:cs="Cambria Math"/>
        </w:rPr>
        <w:t>. . . 𝐴</w:t>
      </w:r>
      <w:r>
        <w:t xml:space="preserve"> the initial </w:t>
      </w:r>
      <w:r w:rsidR="00D067CD">
        <w:t xml:space="preserve">state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 w:rsidR="00B25DAD">
        <w:t xml:space="preserve"> because all teams start a season with zero SF and SA</w:t>
      </w:r>
      <w:r>
        <w:t xml:space="preserve">. Playing the </w:t>
      </w:r>
      <w:r>
        <w:rPr>
          <w:rFonts w:ascii="Cambria Math" w:eastAsia="Cambria Math" w:hAnsi="Cambria Math" w:cs="Cambria Math"/>
        </w:rPr>
        <w:t>𝑛</w:t>
      </w:r>
      <w:proofErr w:type="spellStart"/>
      <w:r>
        <w:t>th</w:t>
      </w:r>
      <w:proofErr w:type="spellEnd"/>
      <w:r>
        <w:t xml:space="preserve"> game in its season transitions team </w:t>
      </w:r>
      <w:r>
        <w:rPr>
          <w:rFonts w:ascii="Cambria Math" w:eastAsia="Cambria Math" w:hAnsi="Cambria Math" w:cs="Cambria Math"/>
        </w:rPr>
        <w:t>𝑖</w:t>
      </w:r>
      <w:r>
        <w:t xml:space="preserve"> from state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to state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>
        <w:t xml:space="preserve">. </w:t>
      </w:r>
      <w:r w:rsidR="00346915">
        <w:t xml:space="preserve">For an </w:t>
      </w:r>
      <w:r w:rsidR="00346915">
        <w:rPr>
          <w:rFonts w:ascii="Cambria Math" w:eastAsia="Cambria Math" w:hAnsi="Cambria Math" w:cs="Cambria Math"/>
        </w:rPr>
        <w:t>𝑁</w:t>
      </w:r>
      <w:r w:rsidR="00346915">
        <w:t xml:space="preserve"> game season, each team </w:t>
      </w:r>
      <w:r w:rsidR="00346915">
        <w:rPr>
          <w:rFonts w:ascii="Cambria Math" w:eastAsia="Cambria Math" w:hAnsi="Cambria Math" w:cs="Cambria Math"/>
        </w:rPr>
        <w:t>𝑖</w:t>
      </w:r>
      <w:r w:rsidR="00346915">
        <w:t xml:space="preserve"> ends its season in state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46915">
        <w:t>, and the components of that state are that te</w:t>
      </w:r>
      <w:proofErr w:type="spellStart"/>
      <w:r w:rsidR="00346915">
        <w:t>am’s</w:t>
      </w:r>
      <w:proofErr w:type="spellEnd"/>
      <w:r w:rsidR="00346915">
        <w:t xml:space="preserve"> end of season SF and SA totals.</w:t>
      </w:r>
    </w:p>
    <w:p w:rsidR="00346915" w:rsidRDefault="00346915" w:rsidP="00FD5150">
      <w:pPr>
        <w:spacing w:after="51" w:line="240" w:lineRule="auto"/>
        <w:ind w:left="-5" w:right="0"/>
      </w:pPr>
    </w:p>
    <w:p w:rsidR="00B5418E" w:rsidRDefault="00B25DAD" w:rsidP="00FD5150">
      <w:pPr>
        <w:spacing w:after="51" w:line="240" w:lineRule="auto"/>
        <w:ind w:left="-5" w:right="0"/>
      </w:pPr>
      <w:r>
        <w:t>Consecutive state</w:t>
      </w:r>
      <w:r w:rsidR="004559F1">
        <w:t xml:space="preserve"> components</w:t>
      </w:r>
      <w:r w:rsidR="00104B83">
        <w:t xml:space="preserve"> are related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064840">
        <w:t xml:space="preserve"> </w:t>
      </w:r>
      <w:r>
        <w:t>and state</w:t>
      </w:r>
      <w:r w:rsidR="004559F1">
        <w:t xml:space="preserve"> components</w:t>
      </w:r>
      <w:r w:rsidR="00C52620">
        <w:t xml:space="preserve"> separated by </w:t>
      </w:r>
      <m:oMath>
        <m:r>
          <w:rPr>
            <w:rFonts w:ascii="Cambria Math" w:hAnsi="Cambria Math"/>
          </w:rPr>
          <m:t>m</m:t>
        </m:r>
      </m:oMath>
      <w:r w:rsidR="00C52620">
        <w:t xml:space="preserve"> games </w:t>
      </w:r>
      <w:r w:rsidR="00346915">
        <w:t>are related by</w:t>
      </w:r>
      <w:r w:rsidR="00C5262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l=n</m:t>
            </m:r>
          </m:sub>
          <m:sup>
            <m:r>
              <w:rPr>
                <w:rFonts w:ascii="Cambria Math" w:hAnsi="Cambria Math"/>
              </w:rPr>
              <m:t>n+m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i,p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nary>
      </m:oMath>
      <w:r w:rsidR="00B5418E"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d>
      </m:oMath>
      <w:r w:rsidR="00B5418E">
        <w:t xml:space="preserve"> i</w:t>
      </w:r>
      <w:r w:rsidR="00104B83">
        <w:t xml:space="preserve">s a vector of random variables representing </w:t>
      </w:r>
      <w:r w:rsidR="009038D0">
        <w:t xml:space="preserve">team i’s </w:t>
      </w:r>
      <w:r w:rsidR="00104B83">
        <w:rPr>
          <w:rFonts w:ascii="Cambria Math" w:eastAsia="Cambria Math" w:hAnsi="Cambria Math" w:cs="Cambria Math"/>
        </w:rPr>
        <w:t>𝑛</w:t>
      </w:r>
      <w:proofErr w:type="spellStart"/>
      <w:r w:rsidR="00104B83">
        <w:t>th</w:t>
      </w:r>
      <w:proofErr w:type="spellEnd"/>
      <w:r w:rsidR="00104B83">
        <w:t xml:space="preserve"> pair of </w:t>
      </w:r>
      <w:r w:rsidR="009038D0">
        <w:t xml:space="preserve">MCP </w:t>
      </w:r>
      <w:r w:rsidR="00104B83">
        <w:t>increments</w:t>
      </w:r>
      <w:r w:rsidR="00346915">
        <w:t xml:space="preserve"> -</w:t>
      </w:r>
      <w:r w:rsidR="00C52620">
        <w:t xml:space="preserve"> </w:t>
      </w:r>
      <w:r w:rsidR="00104B83">
        <w:t xml:space="preserve">the amount </w:t>
      </w:r>
      <w:r w:rsidR="00346915">
        <w:t>of scores</w:t>
      </w:r>
      <w:r w:rsidR="00104B83">
        <w:t xml:space="preserve"> it </w:t>
      </w:r>
      <w:r w:rsidR="00346915">
        <w:t>earns</w:t>
      </w:r>
      <w:r w:rsidR="00104B83">
        <w:t xml:space="preserve"> and allows in the </w:t>
      </w:r>
      <w:r w:rsidR="00104B83">
        <w:rPr>
          <w:rFonts w:ascii="Cambria Math" w:eastAsia="Cambria Math" w:hAnsi="Cambria Math" w:cs="Cambria Math"/>
        </w:rPr>
        <w:t>𝑛</w:t>
      </w:r>
      <w:proofErr w:type="spellStart"/>
      <w:r w:rsidR="00104B83">
        <w:t>th</w:t>
      </w:r>
      <w:proofErr w:type="spellEnd"/>
      <w:r w:rsidR="00104B83">
        <w:t xml:space="preserve"> game of its season. </w:t>
      </w:r>
    </w:p>
    <w:p w:rsidR="00B5418E" w:rsidRDefault="00B5418E" w:rsidP="00FD5150">
      <w:pPr>
        <w:spacing w:after="51" w:line="240" w:lineRule="auto"/>
        <w:ind w:left="-5" w:right="0"/>
      </w:pPr>
    </w:p>
    <w:p w:rsidR="00A136D4" w:rsidRDefault="00104B83" w:rsidP="00FD5150">
      <w:pPr>
        <w:spacing w:after="51" w:line="240" w:lineRule="auto"/>
        <w:ind w:left="-5" w:right="0"/>
      </w:pPr>
      <w:r>
        <w:t xml:space="preserve">The set of </w:t>
      </w:r>
      <w:r w:rsidR="00B25DAD">
        <w:t>states</w:t>
      </w:r>
      <w:r>
        <w:t xml:space="preserve"> </w:t>
      </w:r>
      <w:r>
        <w:rPr>
          <w:rFonts w:ascii="Cambria Math" w:eastAsia="Cambria Math" w:hAnsi="Cambria Math" w:cs="Cambria Math"/>
        </w:rPr>
        <w:t>[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</w:t>
      </w:r>
      <w:r>
        <w:rPr>
          <w:rFonts w:ascii="Cambria Math" w:eastAsia="Cambria Math" w:hAnsi="Cambria Math" w:cs="Cambria Math"/>
        </w:rPr>
        <w:t>∀</w:t>
      </w:r>
      <w:r>
        <w:t xml:space="preserve"> </w:t>
      </w:r>
      <w:r>
        <w:rPr>
          <w:rFonts w:ascii="Cambria Math" w:eastAsia="Cambria Math" w:hAnsi="Cambria Math" w:cs="Cambria Math"/>
        </w:rPr>
        <w:t>𝑛 = 0 … 𝑁]</w:t>
      </w:r>
      <w:r w:rsidR="00346915">
        <w:t xml:space="preserve"> </w:t>
      </w:r>
      <w:r w:rsidR="009038D0">
        <w:t>is</w:t>
      </w:r>
      <w:r w:rsidR="007D3847">
        <w:t xml:space="preserve"> </w:t>
      </w:r>
      <w:r w:rsidR="009038D0">
        <w:t xml:space="preserve">a realization of </w:t>
      </w:r>
      <w:r w:rsidR="00346915">
        <w:t>a</w:t>
      </w:r>
      <w:r>
        <w:t xml:space="preserve"> </w:t>
      </w:r>
      <w:r w:rsidR="00FA1F91">
        <w:t>MCP</w:t>
      </w:r>
      <w:r w:rsidR="00D067CD">
        <w:t xml:space="preserve"> </w:t>
      </w:r>
      <w:r w:rsidR="00346915">
        <w:t>process and</w:t>
      </w:r>
      <w:r w:rsidR="00346915" w:rsidRPr="00346915">
        <w:t xml:space="preserve"> </w:t>
      </w:r>
      <w:r w:rsidR="00346915">
        <w:t xml:space="preserve">defines team </w:t>
      </w:r>
      <w:r w:rsidR="00346915">
        <w:rPr>
          <w:rFonts w:ascii="Cambria Math" w:eastAsia="Cambria Math" w:hAnsi="Cambria Math" w:cs="Cambria Math"/>
        </w:rPr>
        <w:t>𝑖</w:t>
      </w:r>
      <w:r w:rsidR="00346915">
        <w:t xml:space="preserve">’s </w:t>
      </w:r>
      <w:r w:rsidR="00346915">
        <w:t xml:space="preserve">scoring total </w:t>
      </w:r>
      <w:r w:rsidR="00346915">
        <w:t>“path”</w:t>
      </w:r>
      <w:r>
        <w:t xml:space="preserve">. </w:t>
      </w:r>
      <w:r w:rsidR="007D3847">
        <w:t xml:space="preserve">As </w:t>
      </w:r>
      <w:r w:rsidR="00FA1F91">
        <w:t xml:space="preserve">an example of what </w:t>
      </w:r>
      <w:r w:rsidR="0046290A">
        <w:t xml:space="preserve">realized MCP </w:t>
      </w:r>
      <w:r w:rsidR="00D067CD">
        <w:t>paths</w:t>
      </w:r>
      <w:r w:rsidR="007D3847">
        <w:t xml:space="preserve"> look like, f</w:t>
      </w:r>
      <w:r w:rsidR="008A37CE">
        <w:t>i</w:t>
      </w:r>
      <w:r w:rsidR="004477BB">
        <w:t>gure 1 plots</w:t>
      </w:r>
      <w:r w:rsidR="008C40CC">
        <w:t xml:space="preserve"> the 2016</w:t>
      </w:r>
      <w:r w:rsidR="00057424">
        <w:t>-2017</w:t>
      </w:r>
      <w:r w:rsidR="008C40CC">
        <w:t xml:space="preserve"> </w:t>
      </w:r>
      <w:r w:rsidR="008A37CE">
        <w:t>Toronto Maple Leafs</w:t>
      </w:r>
      <w:r w:rsidR="008C40CC">
        <w:t xml:space="preserve"> </w:t>
      </w:r>
      <w:r w:rsidR="00346915">
        <w:t>S</w:t>
      </w:r>
      <w:r w:rsidR="008C40CC">
        <w:t>F</w:t>
      </w:r>
      <w:r w:rsidR="00554674">
        <w:t xml:space="preserve"> </w:t>
      </w:r>
      <w:r w:rsidR="00346915">
        <w:t>and S</w:t>
      </w:r>
      <w:r w:rsidR="004477BB">
        <w:t xml:space="preserve">A with respect to season game </w:t>
      </w:r>
      <w:r w:rsidR="008A37CE">
        <w:t xml:space="preserve">number </w:t>
      </w:r>
      <w:r w:rsidR="000B472F">
        <w:t xml:space="preserve">along </w:t>
      </w:r>
      <w:r w:rsidR="004477BB">
        <w:t>with</w:t>
      </w:r>
      <w:r w:rsidR="008C40CC">
        <w:t xml:space="preserve"> </w:t>
      </w:r>
      <w:r w:rsidR="004477BB">
        <w:t>the rest of the teams in t</w:t>
      </w:r>
      <w:r w:rsidR="007D3847">
        <w:t>he 2016-2017</w:t>
      </w:r>
      <w:r w:rsidR="004477BB">
        <w:t xml:space="preserve"> NHL season</w:t>
      </w:r>
      <w:r w:rsidR="008A37CE">
        <w:t>.</w:t>
      </w:r>
    </w:p>
    <w:p w:rsidR="008A37CE" w:rsidRDefault="008A37CE" w:rsidP="00FD5150">
      <w:pPr>
        <w:spacing w:after="52" w:line="240" w:lineRule="auto"/>
        <w:ind w:left="-5" w:right="0"/>
      </w:pPr>
    </w:p>
    <w:p w:rsidR="008A37CE" w:rsidRDefault="008A37CE" w:rsidP="0089187A">
      <w:pPr>
        <w:spacing w:after="52" w:line="240" w:lineRule="auto"/>
        <w:ind w:left="-5" w:right="0"/>
        <w:jc w:val="center"/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316E496" wp14:editId="704C1C6A">
            <wp:extent cx="5338101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g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15" cy="20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53" w:rsidRDefault="00B64353" w:rsidP="00FD5150">
      <w:pPr>
        <w:spacing w:after="52" w:line="240" w:lineRule="auto"/>
        <w:ind w:left="-5" w:right="0"/>
        <w:jc w:val="center"/>
      </w:pPr>
    </w:p>
    <w:p w:rsidR="00FC0152" w:rsidRDefault="00104B83" w:rsidP="00FD5150">
      <w:pPr>
        <w:spacing w:after="52" w:line="240" w:lineRule="auto"/>
        <w:ind w:left="0" w:right="0" w:firstLine="0"/>
      </w:pPr>
      <w:r>
        <w:t>The</w:t>
      </w:r>
      <w:r w:rsidR="00346915">
        <w:t xml:space="preserve"> probability that component </w:t>
      </w:r>
      <w:r w:rsidR="00346915">
        <w:rPr>
          <w:rFonts w:ascii="Cambria Math" w:eastAsia="Cambria Math" w:hAnsi="Cambria Math" w:cs="Cambria Math"/>
        </w:rPr>
        <w:t>𝑝</w:t>
      </w:r>
      <w:r w:rsidR="00346915">
        <w:rPr>
          <w:rFonts w:ascii="Cambria Math" w:eastAsia="Cambria Math" w:hAnsi="Cambria Math" w:cs="Cambria Math"/>
        </w:rPr>
        <w:t xml:space="preserve"> of</w:t>
      </w:r>
      <w:r w:rsidR="00346915">
        <w:t xml:space="preserve"> </w:t>
      </w:r>
      <w:r>
        <w:t xml:space="preserve">team </w:t>
      </w:r>
      <w:r>
        <w:rPr>
          <w:rFonts w:ascii="Cambria Math" w:eastAsia="Cambria Math" w:hAnsi="Cambria Math" w:cs="Cambria Math"/>
        </w:rPr>
        <w:t>𝑖</w:t>
      </w:r>
      <w:r w:rsidR="00346915">
        <w:rPr>
          <w:rFonts w:ascii="Cambria Math" w:eastAsia="Cambria Math" w:hAnsi="Cambria Math" w:cs="Cambria Math"/>
        </w:rPr>
        <w:t>’s</w:t>
      </w:r>
      <w:r>
        <w:t xml:space="preserve"> state vector </w:t>
      </w:r>
      <w:r w:rsidR="00346915">
        <w:t>transitions</w:t>
      </w:r>
      <w:r>
        <w:t xml:space="preserve"> from</w:t>
      </w:r>
      <w:r>
        <w:rPr>
          <w:rFonts w:ascii="Cambria Math" w:eastAsia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Cambria Math" w:eastAsia="Cambria Math" w:hAnsi="Cambria Math" w:cs="Cambria Math"/>
        </w:rPr>
        <w:t>= 𝑢</w:t>
      </w:r>
      <w:r>
        <w:rPr>
          <w:rFonts w:ascii="Cambria Math" w:eastAsia="Cambria Math" w:hAnsi="Cambria Math" w:cs="Cambria Math"/>
          <w:vertAlign w:val="subscript"/>
        </w:rPr>
        <w:t>𝑝</w:t>
      </w:r>
      <w:r>
        <w:t xml:space="preserve"> to </w:t>
      </w:r>
      <w:r w:rsidR="00603C2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>
        <w:t xml:space="preserve"> is </w:t>
      </w:r>
    </w:p>
    <w:p w:rsidR="001510BF" w:rsidRDefault="001510BF" w:rsidP="00FD5150">
      <w:pPr>
        <w:spacing w:after="52" w:line="240" w:lineRule="auto"/>
        <w:ind w:left="0" w:right="0" w:firstLine="0"/>
      </w:pPr>
    </w:p>
    <w:p w:rsidR="005B4D3C" w:rsidRPr="000E2174" w:rsidRDefault="00972BB9" w:rsidP="00FD5150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i,uv,p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&amp;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(1)</m:t>
          </m:r>
        </m:oMath>
      </m:oMathPara>
    </w:p>
    <w:p w:rsidR="000E2174" w:rsidRDefault="000E2174" w:rsidP="00346915">
      <w:pPr>
        <w:spacing w:line="240" w:lineRule="auto"/>
      </w:pPr>
    </w:p>
    <w:p w:rsidR="003A14F0" w:rsidRDefault="00972BB9" w:rsidP="00064840">
      <w:pPr>
        <w:spacing w:after="85" w:line="240" w:lineRule="auto"/>
        <w:ind w:left="0" w:right="0" w:firstLine="0"/>
      </w:pPr>
      <w: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i,p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d>
      </m:oMath>
      <w:r w:rsidR="00346915">
        <w:t xml:space="preserve"> </w:t>
      </w:r>
      <w:r>
        <w:t xml:space="preserve">is the probability that the random variable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is equal to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vertAlign w:val="subscript"/>
        </w:rPr>
        <w:t xml:space="preserve">𝑝 </w:t>
      </w:r>
      <w:r>
        <w:rPr>
          <w:rFonts w:ascii="Cambria Math" w:eastAsia="Cambria Math" w:hAnsi="Cambria Math" w:cs="Cambria Math"/>
        </w:rPr>
        <w:t>− 𝑢</w:t>
      </w:r>
      <w:r>
        <w:rPr>
          <w:rFonts w:ascii="Cambria Math" w:eastAsia="Cambria Math" w:hAnsi="Cambria Math" w:cs="Cambria Math"/>
          <w:vertAlign w:val="subscript"/>
        </w:rPr>
        <w:t>𝑝</w:t>
      </w:r>
      <w:r w:rsidR="00064840">
        <w:t>.</w:t>
      </w:r>
      <w:r w:rsidR="008C40CC">
        <w:t xml:space="preserve"> </w:t>
      </w:r>
      <w:r w:rsidR="00346915">
        <w:t>The</w:t>
      </w:r>
      <w:r w:rsidR="007D3847">
        <w:t xml:space="preserve"> probability</w:t>
      </w:r>
      <w:r>
        <w:t xml:space="preserve"> </w:t>
      </w:r>
      <w:r w:rsidR="00346915">
        <w:t xml:space="preserve">that component </w:t>
      </w:r>
      <w:r w:rsidR="00346915">
        <w:rPr>
          <w:rFonts w:ascii="Cambria Math" w:eastAsia="Cambria Math" w:hAnsi="Cambria Math" w:cs="Cambria Math"/>
        </w:rPr>
        <w:t>𝑝 of</w:t>
      </w:r>
      <w:r w:rsidR="00346915">
        <w:t xml:space="preserve"> team </w:t>
      </w:r>
      <w:r w:rsidR="00346915">
        <w:rPr>
          <w:rFonts w:ascii="Cambria Math" w:eastAsia="Cambria Math" w:hAnsi="Cambria Math" w:cs="Cambria Math"/>
        </w:rPr>
        <w:t>𝑖’s</w:t>
      </w:r>
      <w:r w:rsidR="00346915">
        <w:t xml:space="preserve"> state vector transitions </w:t>
      </w:r>
      <w:r w:rsidR="002C02CD">
        <w:t>from</w:t>
      </w:r>
      <w:r w:rsidR="002C02CD">
        <w:rPr>
          <w:rFonts w:ascii="Cambria Math" w:eastAsia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C02CD">
        <w:rPr>
          <w:rFonts w:ascii="Cambria Math" w:eastAsia="Cambria Math" w:hAnsi="Cambria Math" w:cs="Cambria Math"/>
        </w:rPr>
        <w:t>= 𝑢</w:t>
      </w:r>
      <w:r w:rsidR="002C02CD">
        <w:rPr>
          <w:rFonts w:ascii="Cambria Math" w:eastAsia="Cambria Math" w:hAnsi="Cambria Math" w:cs="Cambria Math"/>
          <w:vertAlign w:val="subscript"/>
        </w:rPr>
        <w:t>𝑝</w:t>
      </w:r>
      <w:r w:rsidR="002C02CD">
        <w:t xml:space="preserve"> to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 w:rsidR="002C02CD">
        <w:t xml:space="preserve"> </w:t>
      </w:r>
      <w:r w:rsidR="007D3847">
        <w:t>is</w:t>
      </w:r>
      <w:r w:rsidR="00FD53A6">
        <w:t xml:space="preserve"> similarly </w:t>
      </w:r>
    </w:p>
    <w:p w:rsidR="001510BF" w:rsidRDefault="001510BF" w:rsidP="00064840">
      <w:pPr>
        <w:spacing w:after="85" w:line="240" w:lineRule="auto"/>
        <w:ind w:left="0" w:right="0" w:firstLine="0"/>
      </w:pPr>
    </w:p>
    <w:p w:rsidR="00603C2B" w:rsidRPr="00064840" w:rsidRDefault="00A93ECC" w:rsidP="00064840">
      <w:pPr>
        <w:spacing w:after="104" w:line="240" w:lineRule="auto"/>
        <w:ind w:left="-5" w:right="0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i,uv,p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&amp;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   (2)</m:t>
              </m:r>
            </m:e>
          </m:d>
        </m:oMath>
      </m:oMathPara>
    </w:p>
    <w:p w:rsidR="00064840" w:rsidRPr="00064840" w:rsidRDefault="00064840" w:rsidP="00064840">
      <w:pPr>
        <w:spacing w:after="104" w:line="240" w:lineRule="auto"/>
        <w:ind w:left="-5" w:right="0"/>
        <w:rPr>
          <w:sz w:val="20"/>
          <w:szCs w:val="20"/>
        </w:rPr>
      </w:pPr>
    </w:p>
    <w:p w:rsidR="008C40CC" w:rsidRDefault="00A93ECC" w:rsidP="00064840">
      <w:pPr>
        <w:spacing w:after="104" w:line="240" w:lineRule="auto"/>
        <w:ind w:righ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i,uv,p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 w:rsidR="008C40CC">
        <w:t xml:space="preserve"> can be interpreted as the entry in the </w:t>
      </w:r>
      <m:oMath>
        <m:r>
          <w:rPr>
            <w:rFonts w:ascii="Cambria Math" w:hAnsi="Cambria Math"/>
          </w:rPr>
          <m:t>uth</m:t>
        </m:r>
      </m:oMath>
      <w:r w:rsidR="008C40CC">
        <w:t xml:space="preserve"> </w:t>
      </w:r>
      <w:r w:rsidR="008A37CE">
        <w:t>row</w:t>
      </w:r>
      <w:r w:rsidR="008C40CC">
        <w:t xml:space="preserve"> and </w:t>
      </w:r>
      <m:oMath>
        <m:r>
          <w:rPr>
            <w:rFonts w:ascii="Cambria Math" w:hAnsi="Cambria Math"/>
          </w:rPr>
          <m:t>vth</m:t>
        </m:r>
      </m:oMath>
      <w:r w:rsidR="008C40CC">
        <w:t xml:space="preserve"> </w:t>
      </w:r>
      <w:r w:rsidR="008A37CE">
        <w:t>column</w:t>
      </w:r>
      <w:r w:rsidR="008C40CC">
        <w:t xml:space="preserve"> of a transition probability matrix. </w:t>
      </w:r>
      <w:r w:rsidR="004F145B">
        <w:t>Over</w:t>
      </w:r>
      <w:r w:rsidR="008A37CE">
        <w:t xml:space="preserve"> a season</w:t>
      </w:r>
      <w:r w:rsidR="008C40CC">
        <w:t xml:space="preserve"> the</w:t>
      </w:r>
      <w:r w:rsidR="00554674">
        <w:t xml:space="preserve"> total</w:t>
      </w:r>
      <w:r w:rsidR="008C40CC">
        <w:t xml:space="preserve"> number of </w:t>
      </w:r>
      <w:r w:rsidR="0046290A">
        <w:t xml:space="preserve">scores earned </w:t>
      </w:r>
      <w:r w:rsidR="008C40CC">
        <w:t xml:space="preserve">and allowed </w:t>
      </w:r>
      <w:r w:rsidR="00554674">
        <w:t xml:space="preserve">by a team </w:t>
      </w:r>
      <w:r w:rsidR="008C40CC">
        <w:t xml:space="preserve">can only increase, and hypothetically any positive </w:t>
      </w:r>
      <w:r w:rsidR="007D3847">
        <w:t xml:space="preserve">integer </w:t>
      </w:r>
      <w:r w:rsidR="0046290A">
        <w:t>number of scores</w:t>
      </w:r>
      <w:r w:rsidR="008C40CC">
        <w:t xml:space="preserve"> can </w:t>
      </w:r>
      <w:r w:rsidR="008A37CE">
        <w:t xml:space="preserve">be </w:t>
      </w:r>
      <w:r w:rsidR="007D3847">
        <w:t>earned</w:t>
      </w:r>
      <w:r w:rsidR="008A37CE">
        <w:t xml:space="preserve">, </w:t>
      </w:r>
      <w:r w:rsidR="004F145B">
        <w:t xml:space="preserve">so </w:t>
      </w:r>
      <w:r w:rsidR="008A37CE">
        <w:t xml:space="preserve">the matrix </w:t>
      </w:r>
      <w:r w:rsidR="008C40CC">
        <w:t xml:space="preserve">with entries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i,uv,p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8C40CC">
        <w:t xml:space="preserve"> is an infinite dimensional upper triangular matrix</w:t>
      </w:r>
      <w:r w:rsidR="007D3847">
        <w:t xml:space="preserve"> with each entry representing a point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D3847">
        <w:t>.</w:t>
      </w:r>
    </w:p>
    <w:p w:rsidR="00A136D4" w:rsidRDefault="00104B83" w:rsidP="00FD5150">
      <w:pPr>
        <w:spacing w:after="104" w:line="240" w:lineRule="auto"/>
        <w:ind w:left="-5" w:right="0"/>
      </w:pPr>
      <w:r>
        <w:t>The amount of goals a team scores and allows in a game are assumed to b</w:t>
      </w:r>
      <w:r w:rsidR="00EE25BC">
        <w:t xml:space="preserve">e independent random variables, as has been shown </w:t>
      </w:r>
      <w:r w:rsidR="0069758B">
        <w:t xml:space="preserve">to be </w:t>
      </w:r>
      <w:r w:rsidR="00EE25BC">
        <w:t>reasonable</w:t>
      </w:r>
      <w:r w:rsidR="001510BF">
        <w:t xml:space="preserve"> </w:t>
      </w:r>
      <w:r w:rsidR="00EE25BC">
        <w:t>[</w:t>
      </w:r>
      <w:r w:rsidR="0065214F">
        <w:t>1</w:t>
      </w:r>
      <w:r w:rsidR="00EE25BC">
        <w:t>]</w:t>
      </w:r>
      <w:r w:rsidR="0065214F">
        <w:t>[2]</w:t>
      </w:r>
      <w:r w:rsidR="00EE25BC">
        <w:t xml:space="preserve">. </w:t>
      </w:r>
      <w:r>
        <w:t xml:space="preserve">The transition probability matrix </w:t>
      </w:r>
      <w:r w:rsidR="008A37CE">
        <w:t>representing the probability team</w:t>
      </w:r>
      <w:r>
        <w:t xml:space="preserve"> </w:t>
      </w:r>
      <w:r>
        <w:rPr>
          <w:rFonts w:ascii="Cambria Math" w:eastAsia="Cambria Math" w:hAnsi="Cambria Math" w:cs="Cambria Math"/>
        </w:rPr>
        <w:t>𝑖</w:t>
      </w:r>
      <w:r w:rsidR="008A37CE">
        <w:t xml:space="preserve"> </w:t>
      </w:r>
      <w:r>
        <w:t>move</w:t>
      </w:r>
      <w:r w:rsidR="008A37CE">
        <w:t>s</w:t>
      </w:r>
      <w:r>
        <w:t xml:space="preserve"> from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Cambria Math" w:eastAsia="Cambria Math" w:hAnsi="Cambria Math" w:cs="Cambria Math"/>
          <w:vertAlign w:val="superscript"/>
        </w:rPr>
        <w:t xml:space="preserve"> </w:t>
      </w:r>
      <w:r w:rsidR="005F43FA"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𝑢 =[𝑢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,</w:t>
      </w:r>
      <w:r w:rsidR="00FC0152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]</w:t>
      </w:r>
      <w:r>
        <w:t xml:space="preserve"> to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>
        <w:rPr>
          <w:rFonts w:ascii="Cambria Math" w:eastAsia="Cambria Math" w:hAnsi="Cambria Math" w:cs="Cambria Math"/>
        </w:rPr>
        <w:t>= 𝑣 = [𝑣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, 𝑣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]</w:t>
      </w:r>
      <w:r>
        <w:t xml:space="preserve"> i</w:t>
      </w:r>
      <w:r w:rsidR="008A37CE">
        <w:t>s</w:t>
      </w:r>
      <w:r>
        <w:t xml:space="preserve"> then</w:t>
      </w:r>
      <w:r w:rsidR="00742CAC">
        <w:t xml:space="preserve"> the outer product of the component transition probability matrices</w:t>
      </w:r>
      <w:r>
        <w:t xml:space="preserve"> </w:t>
      </w:r>
    </w:p>
    <w:p w:rsidR="007D5B12" w:rsidRDefault="007D5B12" w:rsidP="00FD5150">
      <w:pPr>
        <w:spacing w:after="104" w:line="240" w:lineRule="auto"/>
        <w:ind w:left="-5" w:right="0"/>
      </w:pPr>
    </w:p>
    <w:p w:rsidR="005B4D3C" w:rsidRPr="00BB64A7" w:rsidRDefault="00A93ECC" w:rsidP="00FD5150">
      <w:pPr>
        <w:spacing w:line="240" w:lineRule="auto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i,uv,0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 xml:space="preserve"> ⊗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i,uv,1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 xml:space="preserve">    (3)</m:t>
          </m:r>
        </m:oMath>
      </m:oMathPara>
    </w:p>
    <w:p w:rsidR="00AA4B71" w:rsidRDefault="00AA4B71" w:rsidP="00FD5150">
      <w:pPr>
        <w:spacing w:line="240" w:lineRule="auto"/>
      </w:pPr>
    </w:p>
    <w:p w:rsidR="00F765F0" w:rsidRDefault="00433E39" w:rsidP="00FD5150">
      <w:pPr>
        <w:spacing w:line="240" w:lineRule="auto"/>
      </w:pPr>
      <w:r>
        <w:t xml:space="preserve">Each entry </w:t>
      </w:r>
      <w:r w:rsidR="0046290A">
        <w:t xml:space="preserve">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can also b</w:t>
      </w:r>
      <w:proofErr w:type="spellStart"/>
      <w:r>
        <w:t>e</w:t>
      </w:r>
      <w:proofErr w:type="spellEnd"/>
      <w:r>
        <w:t xml:space="preserve"> interpreted as the sum of al</w:t>
      </w:r>
      <w:r w:rsidR="002D3C3A">
        <w:t xml:space="preserve">l likelihood functions that transition team </w:t>
      </w:r>
      <m:oMath>
        <m:r>
          <w:rPr>
            <w:rFonts w:ascii="Cambria Math" w:hAnsi="Cambria Math"/>
          </w:rPr>
          <m:t>i</m:t>
        </m:r>
      </m:oMath>
      <w:r w:rsidR="004234CC">
        <w:t xml:space="preserve"> </w:t>
      </w:r>
      <w:r>
        <w:t xml:space="preserve">from state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to state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in </w:t>
      </w:r>
      <m:oMath>
        <m:r>
          <w:rPr>
            <w:rFonts w:ascii="Cambria Math" w:hAnsi="Cambria Math"/>
          </w:rPr>
          <m:t>m</m:t>
        </m:r>
      </m:oMath>
      <w:r w:rsidR="004234CC">
        <w:t xml:space="preserve"> steps.</w:t>
      </w:r>
    </w:p>
    <w:p w:rsidR="00A136D4" w:rsidRDefault="00A136D4" w:rsidP="00FD5150">
      <w:pPr>
        <w:spacing w:after="19" w:line="240" w:lineRule="auto"/>
        <w:ind w:left="0" w:right="0" w:firstLine="0"/>
      </w:pPr>
    </w:p>
    <w:p w:rsidR="00A136D4" w:rsidRPr="00064840" w:rsidRDefault="00104B83" w:rsidP="00FD5150">
      <w:pPr>
        <w:pStyle w:val="Heading1"/>
        <w:numPr>
          <w:ilvl w:val="0"/>
          <w:numId w:val="2"/>
        </w:numPr>
        <w:spacing w:line="240" w:lineRule="auto"/>
        <w:ind w:right="3"/>
        <w:rPr>
          <w:b w:val="0"/>
          <w:sz w:val="24"/>
          <w:szCs w:val="24"/>
        </w:rPr>
      </w:pPr>
      <w:r w:rsidRPr="00064840">
        <w:rPr>
          <w:b w:val="0"/>
          <w:sz w:val="24"/>
          <w:szCs w:val="24"/>
        </w:rPr>
        <w:t xml:space="preserve">Team Strength </w:t>
      </w:r>
      <w:r w:rsidR="00FB43A2" w:rsidRPr="00064840">
        <w:rPr>
          <w:b w:val="0"/>
          <w:sz w:val="24"/>
          <w:szCs w:val="24"/>
        </w:rPr>
        <w:t xml:space="preserve">and </w:t>
      </w:r>
      <w:r w:rsidR="00F765F0" w:rsidRPr="00064840">
        <w:rPr>
          <w:b w:val="0"/>
          <w:sz w:val="24"/>
          <w:szCs w:val="24"/>
        </w:rPr>
        <w:t>Strength Transitions</w:t>
      </w:r>
    </w:p>
    <w:p w:rsidR="00A136D4" w:rsidRDefault="00104B83" w:rsidP="00FD5150">
      <w:pPr>
        <w:spacing w:after="17" w:line="240" w:lineRule="auto"/>
        <w:ind w:left="0" w:right="0" w:firstLine="0"/>
      </w:pPr>
      <w:r>
        <w:t xml:space="preserve"> </w:t>
      </w:r>
    </w:p>
    <w:p w:rsidR="00C13C2D" w:rsidRDefault="006A3F80" w:rsidP="00FD5150">
      <w:pPr>
        <w:spacing w:line="240" w:lineRule="auto"/>
        <w:ind w:left="-5" w:right="0"/>
      </w:pPr>
      <w:r w:rsidRPr="00C70171">
        <w:rPr>
          <w:color w:val="auto"/>
        </w:rPr>
        <w:lastRenderedPageBreak/>
        <w:t>The rate</w:t>
      </w:r>
      <w:r w:rsidR="002F1E9D">
        <w:rPr>
          <w:color w:val="auto"/>
        </w:rPr>
        <w:t>s</w:t>
      </w:r>
      <w:r w:rsidRPr="00C70171">
        <w:rPr>
          <w:color w:val="auto"/>
        </w:rPr>
        <w:t>-of-</w:t>
      </w:r>
      <w:r w:rsidR="0011519C" w:rsidRPr="00C70171">
        <w:rPr>
          <w:color w:val="auto"/>
        </w:rPr>
        <w:t xml:space="preserve">change of a team’s </w:t>
      </w:r>
      <w:r w:rsidR="002F1E9D">
        <w:rPr>
          <w:color w:val="auto"/>
        </w:rPr>
        <w:t>scores-for total and of its scores-against total are</w:t>
      </w:r>
      <w:r w:rsidR="00C70171" w:rsidRPr="00C70171">
        <w:rPr>
          <w:color w:val="auto"/>
        </w:rPr>
        <w:t xml:space="preserve"> </w:t>
      </w:r>
      <w:r w:rsidR="00104B83" w:rsidRPr="00C70171">
        <w:rPr>
          <w:color w:val="auto"/>
        </w:rPr>
        <w:t>that team</w:t>
      </w:r>
      <w:r w:rsidR="0075166C" w:rsidRPr="00C70171">
        <w:rPr>
          <w:color w:val="auto"/>
        </w:rPr>
        <w:t>’</w:t>
      </w:r>
      <w:r w:rsidR="00104B83" w:rsidRPr="00C70171">
        <w:rPr>
          <w:color w:val="auto"/>
        </w:rPr>
        <w:t xml:space="preserve">s </w:t>
      </w:r>
      <w:r w:rsidRPr="00C70171">
        <w:rPr>
          <w:color w:val="auto"/>
        </w:rPr>
        <w:t>score</w:t>
      </w:r>
      <w:r w:rsidR="00104B83" w:rsidRPr="00C70171">
        <w:rPr>
          <w:color w:val="auto"/>
        </w:rPr>
        <w:t xml:space="preserve">s-for-per-game </w:t>
      </w:r>
      <w:r w:rsidR="004559F1" w:rsidRPr="00C70171">
        <w:rPr>
          <w:color w:val="auto"/>
        </w:rPr>
        <w:t>(</w:t>
      </w:r>
      <w:proofErr w:type="spellStart"/>
      <w:r w:rsidRPr="00C70171">
        <w:rPr>
          <w:color w:val="auto"/>
        </w:rPr>
        <w:t>S</w:t>
      </w:r>
      <w:r w:rsidR="004559F1" w:rsidRPr="00C70171">
        <w:rPr>
          <w:color w:val="auto"/>
        </w:rPr>
        <w:t>Fg</w:t>
      </w:r>
      <w:proofErr w:type="spellEnd"/>
      <w:r w:rsidR="004559F1" w:rsidRPr="00C70171">
        <w:rPr>
          <w:color w:val="auto"/>
        </w:rPr>
        <w:t>)</w:t>
      </w:r>
      <w:r w:rsidR="00104B83" w:rsidRPr="00C70171">
        <w:rPr>
          <w:color w:val="auto"/>
        </w:rPr>
        <w:t xml:space="preserve"> and </w:t>
      </w:r>
      <w:r w:rsidRPr="00C70171">
        <w:rPr>
          <w:color w:val="auto"/>
        </w:rPr>
        <w:t>scores</w:t>
      </w:r>
      <w:r w:rsidR="00104B83" w:rsidRPr="00C70171">
        <w:rPr>
          <w:color w:val="auto"/>
        </w:rPr>
        <w:t xml:space="preserve">-against-per-game </w:t>
      </w:r>
      <w:r w:rsidR="004559F1" w:rsidRPr="00C70171">
        <w:rPr>
          <w:color w:val="auto"/>
        </w:rPr>
        <w:t>(</w:t>
      </w:r>
      <w:proofErr w:type="spellStart"/>
      <w:r w:rsidRPr="00C70171">
        <w:rPr>
          <w:color w:val="auto"/>
        </w:rPr>
        <w:t>S</w:t>
      </w:r>
      <w:r w:rsidR="004559F1" w:rsidRPr="00C70171">
        <w:rPr>
          <w:color w:val="auto"/>
        </w:rPr>
        <w:t>Ag</w:t>
      </w:r>
      <w:proofErr w:type="spellEnd"/>
      <w:r w:rsidR="004559F1" w:rsidRPr="00C70171">
        <w:rPr>
          <w:color w:val="auto"/>
        </w:rPr>
        <w:t>)</w:t>
      </w:r>
      <w:r w:rsidR="00C70171" w:rsidRPr="00C70171">
        <w:rPr>
          <w:color w:val="auto"/>
        </w:rPr>
        <w:t>.</w:t>
      </w:r>
      <w:r w:rsidR="0069758B" w:rsidRPr="00C70171">
        <w:rPr>
          <w:color w:val="auto"/>
        </w:rPr>
        <w:t xml:space="preserve"> </w:t>
      </w:r>
      <w:r w:rsidR="002F1E9D">
        <w:rPr>
          <w:color w:val="auto"/>
        </w:rPr>
        <w:t>The difference between a team’s</w:t>
      </w:r>
      <w:r w:rsidR="00C70171" w:rsidRPr="00C70171">
        <w:rPr>
          <w:color w:val="auto"/>
        </w:rPr>
        <w:t xml:space="preserve"> </w:t>
      </w:r>
      <w:proofErr w:type="spellStart"/>
      <w:r w:rsidR="00C70171" w:rsidRPr="00C70171">
        <w:rPr>
          <w:color w:val="auto"/>
        </w:rPr>
        <w:t>SFg</w:t>
      </w:r>
      <w:proofErr w:type="spellEnd"/>
      <w:r w:rsidR="00C70171" w:rsidRPr="00C70171">
        <w:rPr>
          <w:color w:val="auto"/>
        </w:rPr>
        <w:t xml:space="preserve"> and </w:t>
      </w:r>
      <w:proofErr w:type="spellStart"/>
      <w:r w:rsidR="00C70171" w:rsidRPr="00C70171">
        <w:rPr>
          <w:color w:val="auto"/>
        </w:rPr>
        <w:t>S</w:t>
      </w:r>
      <w:r w:rsidR="002D3C3A">
        <w:rPr>
          <w:color w:val="auto"/>
        </w:rPr>
        <w:t>A</w:t>
      </w:r>
      <w:r w:rsidR="00C70171" w:rsidRPr="00C70171">
        <w:rPr>
          <w:color w:val="auto"/>
        </w:rPr>
        <w:t>g</w:t>
      </w:r>
      <w:proofErr w:type="spellEnd"/>
      <w:r w:rsidR="00C70171" w:rsidRPr="00C70171">
        <w:rPr>
          <w:color w:val="auto"/>
        </w:rPr>
        <w:t xml:space="preserve"> </w:t>
      </w:r>
      <w:r w:rsidR="00BA652B" w:rsidRPr="00C70171">
        <w:rPr>
          <w:color w:val="auto"/>
        </w:rPr>
        <w:t>can be</w:t>
      </w:r>
      <w:r w:rsidR="002F1E9D">
        <w:rPr>
          <w:color w:val="auto"/>
        </w:rPr>
        <w:t xml:space="preserve"> considered</w:t>
      </w:r>
      <w:r w:rsidR="00D446AA" w:rsidRPr="00C70171">
        <w:rPr>
          <w:color w:val="auto"/>
        </w:rPr>
        <w:t xml:space="preserve"> </w:t>
      </w:r>
      <w:r w:rsidR="004234CC">
        <w:rPr>
          <w:color w:val="auto"/>
        </w:rPr>
        <w:t>its</w:t>
      </w:r>
      <w:r w:rsidR="00104B83" w:rsidRPr="00C70171">
        <w:rPr>
          <w:color w:val="auto"/>
        </w:rPr>
        <w:t xml:space="preserve"> “strength”</w:t>
      </w:r>
      <w:r w:rsidRPr="00C70171">
        <w:rPr>
          <w:color w:val="auto"/>
        </w:rPr>
        <w:t>,</w:t>
      </w:r>
      <w:r w:rsidR="00104B83" w:rsidRPr="00C70171">
        <w:rPr>
          <w:color w:val="auto"/>
        </w:rPr>
        <w:t xml:space="preserve"> in the sense that </w:t>
      </w:r>
      <w:r w:rsidR="00B8187A" w:rsidRPr="00C70171">
        <w:rPr>
          <w:color w:val="auto"/>
        </w:rPr>
        <w:t xml:space="preserve">the more </w:t>
      </w:r>
      <w:r w:rsidRPr="00C70171">
        <w:rPr>
          <w:color w:val="auto"/>
        </w:rPr>
        <w:t>scores a team earns</w:t>
      </w:r>
      <w:r w:rsidR="00064840">
        <w:rPr>
          <w:color w:val="auto"/>
        </w:rPr>
        <w:t xml:space="preserve"> per-</w:t>
      </w:r>
      <w:r w:rsidR="00B8187A" w:rsidRPr="00C70171">
        <w:rPr>
          <w:color w:val="auto"/>
        </w:rPr>
        <w:t xml:space="preserve">game and the fewer </w:t>
      </w:r>
      <w:r w:rsidRPr="00C70171">
        <w:rPr>
          <w:color w:val="auto"/>
        </w:rPr>
        <w:t xml:space="preserve">scores </w:t>
      </w:r>
      <w:r w:rsidR="004234CC">
        <w:rPr>
          <w:color w:val="auto"/>
        </w:rPr>
        <w:t>a</w:t>
      </w:r>
      <w:r w:rsidR="00064840">
        <w:rPr>
          <w:color w:val="auto"/>
        </w:rPr>
        <w:t xml:space="preserve"> team allows per-</w:t>
      </w:r>
      <w:r w:rsidR="00B8187A" w:rsidRPr="00C70171">
        <w:rPr>
          <w:color w:val="auto"/>
        </w:rPr>
        <w:t>game the stronger the team</w:t>
      </w:r>
      <w:r w:rsidR="00464AF6" w:rsidRPr="00C70171">
        <w:rPr>
          <w:color w:val="auto"/>
        </w:rPr>
        <w:t xml:space="preserve">. </w:t>
      </w:r>
      <w:r w:rsidR="00C70171">
        <w:t>F</w:t>
      </w:r>
      <w:r w:rsidR="00064840">
        <w:t>or the NHL</w:t>
      </w:r>
      <w:r w:rsidR="0011519C">
        <w:t>, t</w:t>
      </w:r>
      <w:r w:rsidR="007D3847">
        <w:t>he amount of points</w:t>
      </w:r>
      <w:r>
        <w:t xml:space="preserve"> </w:t>
      </w:r>
      <w:r w:rsidR="0011519C">
        <w:t xml:space="preserve">a </w:t>
      </w:r>
      <w:r w:rsidR="007D3847">
        <w:t xml:space="preserve">team earns in a season </w:t>
      </w:r>
      <w:r w:rsidR="0011519C">
        <w:t xml:space="preserve">– which determines the rank of </w:t>
      </w:r>
      <w:r w:rsidR="00AA39A7">
        <w:t>a</w:t>
      </w:r>
      <w:r w:rsidR="0011519C">
        <w:t xml:space="preserve"> team compared to the rest of its league - </w:t>
      </w:r>
      <w:r w:rsidR="007D3847">
        <w:t xml:space="preserve">has been shown to strongly correlate with the difference in </w:t>
      </w:r>
      <w:r w:rsidR="00064840">
        <w:t xml:space="preserve">that team’s </w:t>
      </w:r>
      <w:proofErr w:type="spellStart"/>
      <w:r w:rsidR="00064840">
        <w:t>SFg</w:t>
      </w:r>
      <w:proofErr w:type="spellEnd"/>
      <w:r w:rsidR="00064840">
        <w:t xml:space="preserve"> and </w:t>
      </w:r>
      <w:proofErr w:type="spellStart"/>
      <w:r w:rsidR="0011519C">
        <w:t>SAg</w:t>
      </w:r>
      <w:proofErr w:type="spellEnd"/>
      <w:r w:rsidR="0011519C">
        <w:t xml:space="preserve"> </w:t>
      </w:r>
      <w:r w:rsidR="007D3847">
        <w:t xml:space="preserve">[3]. </w:t>
      </w:r>
      <w:r w:rsidR="004234CC">
        <w:t xml:space="preserve">If an </w:t>
      </w:r>
      <m:oMath>
        <m:r>
          <w:rPr>
            <w:rFonts w:ascii="Cambria Math" w:hAnsi="Cambria Math"/>
          </w:rPr>
          <m:t>N</m:t>
        </m:r>
      </m:oMath>
      <w:r w:rsidR="004234CC">
        <w:t xml:space="preserve"> game </w:t>
      </w:r>
      <w:r w:rsidR="002F1E9D">
        <w:t xml:space="preserve">NHL </w:t>
      </w:r>
      <w:r w:rsidR="004234CC">
        <w:t xml:space="preserve">season is simulated, </w:t>
      </w:r>
      <w:r w:rsidR="002F1E9D">
        <w:t xml:space="preserve">as </w:t>
      </w:r>
      <m:oMath>
        <m:r>
          <w:rPr>
            <w:rFonts w:ascii="Cambria Math" w:hAnsi="Cambria Math"/>
          </w:rPr>
          <m:t>N</m:t>
        </m:r>
      </m:oMath>
      <w:r w:rsidR="002F1E9D">
        <w:t xml:space="preserve"> tends to i</w:t>
      </w:r>
      <w:r w:rsidR="00AA39A7">
        <w:t xml:space="preserve">nfinity the correlation tends to one. Something </w:t>
      </w:r>
      <w:proofErr w:type="spellStart"/>
      <w:r w:rsidR="00AA39A7">
        <w:t>something</w:t>
      </w:r>
      <w:proofErr w:type="spellEnd"/>
      <w:r w:rsidR="00AA39A7">
        <w:t xml:space="preserve"> different point-</w:t>
      </w:r>
      <w:r w:rsidR="00761244">
        <w:t>earning scheme</w:t>
      </w:r>
      <w:r w:rsidR="00AA39A7">
        <w:t xml:space="preserve"> as different sorting mechanisms blah </w:t>
      </w:r>
      <w:proofErr w:type="spellStart"/>
      <w:r w:rsidR="00AA39A7">
        <w:t>blah</w:t>
      </w:r>
      <w:proofErr w:type="spellEnd"/>
      <w:r w:rsidR="00AA39A7">
        <w:t xml:space="preserve">. </w:t>
      </w:r>
      <w:r w:rsidR="00761244">
        <w:t xml:space="preserve">Something </w:t>
      </w:r>
      <w:proofErr w:type="spellStart"/>
      <w:r w:rsidR="00761244">
        <w:t>something</w:t>
      </w:r>
      <w:proofErr w:type="spellEnd"/>
      <w:r w:rsidR="00761244">
        <w:t xml:space="preserve"> find the point-earning scheme that most reliably sorts by the end of a finite length season blah </w:t>
      </w:r>
      <w:proofErr w:type="spellStart"/>
      <w:r w:rsidR="00761244">
        <w:t>blah</w:t>
      </w:r>
      <w:proofErr w:type="spellEnd"/>
      <w:r w:rsidR="00761244">
        <w:t>.</w:t>
      </w:r>
    </w:p>
    <w:p w:rsidR="00C13C2D" w:rsidRDefault="00C13C2D" w:rsidP="00FD5150">
      <w:pPr>
        <w:spacing w:line="240" w:lineRule="auto"/>
        <w:ind w:left="-5" w:right="0"/>
      </w:pPr>
    </w:p>
    <w:p w:rsidR="00A136D4" w:rsidRDefault="000B472F" w:rsidP="00FD5150">
      <w:pPr>
        <w:spacing w:line="240" w:lineRule="auto"/>
        <w:ind w:left="-5" w:right="0"/>
      </w:pPr>
      <w:r>
        <w:t>A team’s scoring rate, being a</w:t>
      </w:r>
      <w:r w:rsidR="00060F6C">
        <w:t xml:space="preserve"> ratio</w:t>
      </w:r>
      <w:r w:rsidR="00464AF6">
        <w:t xml:space="preserve"> of </w:t>
      </w:r>
      <w:r>
        <w:t xml:space="preserve">a </w:t>
      </w:r>
      <w:r w:rsidR="00464AF6">
        <w:t>positive-</w:t>
      </w:r>
      <w:r w:rsidR="00060F6C">
        <w:t>integer</w:t>
      </w:r>
      <w:r w:rsidR="00464AF6">
        <w:t>-</w:t>
      </w:r>
      <w:r w:rsidR="00060F6C">
        <w:t>number</w:t>
      </w:r>
      <w:r w:rsidR="00761244">
        <w:t xml:space="preserve"> of scores</w:t>
      </w:r>
      <w:r w:rsidR="00464AF6">
        <w:t xml:space="preserve"> and</w:t>
      </w:r>
      <w:r w:rsidR="00060F6C">
        <w:t xml:space="preserve"> </w:t>
      </w:r>
      <w:r>
        <w:t xml:space="preserve">a </w:t>
      </w:r>
      <w:r w:rsidR="00060F6C">
        <w:t>positive integer number</w:t>
      </w:r>
      <w:r w:rsidR="002D3C3A">
        <w:t xml:space="preserve"> of games, has a domain of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D3C3A">
        <w:t xml:space="preserve">. </w:t>
      </w:r>
      <w:r w:rsidR="00060F6C">
        <w:t xml:space="preserve"> </w:t>
      </w:r>
      <w:r w:rsidR="00104B83">
        <w:t xml:space="preserve">If team </w:t>
      </w:r>
      <w:r w:rsidR="00104B83">
        <w:rPr>
          <w:rFonts w:ascii="Cambria Math" w:eastAsia="Cambria Math" w:hAnsi="Cambria Math" w:cs="Cambria Math"/>
        </w:rPr>
        <w:t>𝑖</w:t>
      </w:r>
      <w:r w:rsidR="00104B83">
        <w:t xml:space="preserve"> is in </w:t>
      </w:r>
      <w:r w:rsidR="00761244">
        <w:t xml:space="preserve">total scoring </w:t>
      </w:r>
      <w:r w:rsidR="00104B83">
        <w:t xml:space="preserve">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13C2D">
        <w:t>,</w:t>
      </w:r>
      <w:r w:rsidR="007D5B12">
        <w:t xml:space="preserve"> </w:t>
      </w:r>
      <w:r w:rsidR="00C13C2D">
        <w:t xml:space="preserve">then </w:t>
      </w:r>
      <w:r w:rsidR="00761244">
        <w:t>that team’s scoring rate</w:t>
      </w:r>
      <w:r w:rsidR="00104B83">
        <w:t xml:space="preserve"> </w:t>
      </w:r>
      <w:r w:rsidR="00761244">
        <w:t>state is</w:t>
      </w:r>
    </w:p>
    <w:p w:rsidR="00A136D4" w:rsidRDefault="00104B83" w:rsidP="00FD5150">
      <w:pPr>
        <w:spacing w:after="0" w:line="240" w:lineRule="auto"/>
        <w:ind w:left="0" w:right="0" w:firstLine="0"/>
      </w:pPr>
      <w:r>
        <w:t xml:space="preserve"> </w:t>
      </w:r>
    </w:p>
    <w:p w:rsidR="00A136D4" w:rsidRPr="00BB64A7" w:rsidRDefault="00A93ECC" w:rsidP="00FD5150">
      <w:pPr>
        <w:tabs>
          <w:tab w:val="left" w:pos="2088"/>
        </w:tabs>
        <w:spacing w:line="240" w:lineRule="auto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SAg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(4)</m:t>
          </m:r>
        </m:oMath>
      </m:oMathPara>
    </w:p>
    <w:p w:rsidR="008E1A20" w:rsidRPr="003F6EA3" w:rsidRDefault="008E1A20" w:rsidP="00FD5150">
      <w:pPr>
        <w:tabs>
          <w:tab w:val="left" w:pos="2088"/>
        </w:tabs>
        <w:spacing w:line="240" w:lineRule="auto"/>
      </w:pPr>
    </w:p>
    <w:p w:rsidR="003F6EA3" w:rsidRDefault="002D3C3A" w:rsidP="00FD5150">
      <w:pPr>
        <w:tabs>
          <w:tab w:val="left" w:pos="2088"/>
        </w:tabs>
        <w:spacing w:line="240" w:lineRule="auto"/>
        <w:ind w:left="0" w:firstLine="0"/>
      </w:pPr>
      <w:r>
        <w:t>Consecutive</w:t>
      </w:r>
      <w:r w:rsidR="00D4712D">
        <w:t xml:space="preserve"> </w:t>
      </w:r>
      <w:r w:rsidR="000B472F">
        <w:t>scoring rate</w:t>
      </w:r>
      <w:r w:rsidR="00385E9E">
        <w:t xml:space="preserve"> </w:t>
      </w:r>
      <w:r w:rsidR="00761244">
        <w:t xml:space="preserve">state </w:t>
      </w:r>
      <w:r w:rsidR="00385E9E">
        <w:t>components</w:t>
      </w:r>
      <w:r w:rsidR="00D4712D">
        <w:t xml:space="preserve"> are related </w:t>
      </w:r>
      <w:r w:rsidR="000B472F">
        <w:t>by</w:t>
      </w:r>
      <w:r w:rsidR="00D4712D">
        <w:t xml:space="preserve"> the same</w:t>
      </w:r>
      <w:r w:rsidR="000B472F">
        <w:t xml:space="preserve"> random variable as </w:t>
      </w:r>
      <w:r w:rsidR="00074EA8">
        <w:t>consecutive</w:t>
      </w:r>
      <w:r w:rsidR="00603C2B">
        <w:t xml:space="preserve"> </w:t>
      </w:r>
      <w:r w:rsidR="00761244">
        <w:t>total scoring state</w:t>
      </w:r>
      <w:r w:rsidR="00385E9E">
        <w:t xml:space="preserve"> components</w:t>
      </w:r>
    </w:p>
    <w:p w:rsidR="00603C2B" w:rsidRDefault="00603C2B" w:rsidP="00FD5150">
      <w:pPr>
        <w:tabs>
          <w:tab w:val="left" w:pos="2088"/>
        </w:tabs>
        <w:spacing w:line="240" w:lineRule="auto"/>
      </w:pPr>
    </w:p>
    <w:p w:rsidR="003F6EA3" w:rsidRPr="00BB64A7" w:rsidRDefault="00A93ECC" w:rsidP="00FD5150">
      <w:pPr>
        <w:tabs>
          <w:tab w:val="left" w:pos="2088"/>
        </w:tabs>
        <w:spacing w:line="240" w:lineRule="auto"/>
        <w:ind w:left="0" w:firstLine="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Sg</m:t>
              </m:r>
            </m:e>
            <m:sub>
              <m:r>
                <w:rPr>
                  <w:rFonts w:ascii="Cambria Math" w:hAnsi="Cambria Math"/>
                </w:rPr>
                <m:t>i,p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(5)</m:t>
          </m:r>
        </m:oMath>
      </m:oMathPara>
    </w:p>
    <w:p w:rsidR="003F6EA3" w:rsidRDefault="003F6EA3" w:rsidP="00FD5150">
      <w:pPr>
        <w:tabs>
          <w:tab w:val="left" w:pos="2088"/>
        </w:tabs>
        <w:spacing w:line="240" w:lineRule="auto"/>
        <w:ind w:left="0" w:firstLine="0"/>
      </w:pPr>
    </w:p>
    <w:p w:rsidR="00603C2B" w:rsidRDefault="00603C2B" w:rsidP="00FD5150">
      <w:pPr>
        <w:tabs>
          <w:tab w:val="left" w:pos="2088"/>
        </w:tabs>
        <w:spacing w:line="240" w:lineRule="auto"/>
        <w:ind w:left="0" w:firstLine="0"/>
      </w:pPr>
      <w:r>
        <w:t>And</w:t>
      </w:r>
      <w:r w:rsidR="00554674">
        <w:t>,</w:t>
      </w:r>
      <w:r>
        <w:t xml:space="preserve"> </w:t>
      </w:r>
      <w:r w:rsidR="00FC0152">
        <w:t>similarly,</w:t>
      </w:r>
      <w:r w:rsidR="000B472F">
        <w:t xml:space="preserve"> scoring rate</w:t>
      </w:r>
      <w:r w:rsidR="00385E9E">
        <w:t xml:space="preserve"> </w:t>
      </w:r>
      <w:r w:rsidR="00761244">
        <w:t xml:space="preserve">state </w:t>
      </w:r>
      <w:r w:rsidR="00385E9E">
        <w:t>components</w:t>
      </w:r>
      <w:r>
        <w:t xml:space="preserve"> separated by </w:t>
      </w:r>
      <m:oMath>
        <m:r>
          <w:rPr>
            <w:rFonts w:ascii="Cambria Math" w:hAnsi="Cambria Math"/>
          </w:rPr>
          <m:t>m</m:t>
        </m:r>
      </m:oMath>
      <w:r>
        <w:t xml:space="preserve"> games </w:t>
      </w:r>
      <w:r w:rsidR="000B472F">
        <w:t>are related by</w:t>
      </w:r>
    </w:p>
    <w:p w:rsidR="000B472F" w:rsidRDefault="000B472F" w:rsidP="00FD5150">
      <w:pPr>
        <w:tabs>
          <w:tab w:val="left" w:pos="2088"/>
        </w:tabs>
        <w:spacing w:line="240" w:lineRule="auto"/>
        <w:ind w:left="0" w:firstLine="0"/>
      </w:pPr>
    </w:p>
    <w:p w:rsidR="00603C2B" w:rsidRPr="00BB64A7" w:rsidRDefault="00A93ECC" w:rsidP="00FD5150">
      <w:pPr>
        <w:tabs>
          <w:tab w:val="left" w:pos="2088"/>
        </w:tabs>
        <w:spacing w:line="240" w:lineRule="auto"/>
        <w:ind w:left="0" w:firstLine="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Sg</m:t>
              </m:r>
            </m:e>
            <m:sub>
              <m:r>
                <w:rPr>
                  <w:rFonts w:ascii="Cambria Math" w:hAnsi="Cambria Math"/>
                </w:rPr>
                <m:t>i,p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 xml:space="preserve">   (6*)</m:t>
          </m:r>
        </m:oMath>
      </m:oMathPara>
    </w:p>
    <w:p w:rsidR="00603C2B" w:rsidRDefault="00603C2B" w:rsidP="00FD5150">
      <w:pPr>
        <w:tabs>
          <w:tab w:val="left" w:pos="2088"/>
        </w:tabs>
        <w:spacing w:line="240" w:lineRule="auto"/>
        <w:ind w:left="0" w:firstLine="0"/>
      </w:pPr>
    </w:p>
    <w:p w:rsidR="00166473" w:rsidRDefault="00FD53A6" w:rsidP="00FD5150">
      <w:pPr>
        <w:spacing w:after="52" w:line="240" w:lineRule="auto"/>
        <w:ind w:left="-5" w:right="0"/>
      </w:pPr>
      <w:r>
        <w:t xml:space="preserve">Where the star in the equation number implies a derivation is provided </w:t>
      </w:r>
      <w:r w:rsidR="004477BB">
        <w:t xml:space="preserve">in </w:t>
      </w:r>
      <w:r w:rsidR="002D3C3A">
        <w:t>the appendix</w:t>
      </w:r>
      <w:r w:rsidR="004477BB">
        <w:t xml:space="preserve">. </w:t>
      </w:r>
      <w:r w:rsidR="00927C86">
        <w:t>Since</w:t>
      </w:r>
      <w:r w:rsidR="00104B83">
        <w:t xml:space="preserve"> each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104B83">
        <w:t xml:space="preserve">depends </w:t>
      </w:r>
      <w:r w:rsidR="008A59FD">
        <w:t xml:space="preserve">explicitly on </w:t>
      </w:r>
      <m:oMath>
        <m:r>
          <w:rPr>
            <w:rFonts w:ascii="Cambria Math" w:hAnsi="Cambria Math"/>
          </w:rPr>
          <m:t>n</m:t>
        </m:r>
      </m:oMath>
      <w:r w:rsidR="008A59FD">
        <w:t xml:space="preserve">, </w:t>
      </w:r>
      <w:r w:rsidR="00104B83">
        <w:t>the set of values 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75166C">
        <w:t xml:space="preserve"> </w:t>
      </w:r>
      <w:r w:rsidR="00104B83">
        <w:t xml:space="preserve"> </w:t>
      </w:r>
      <w:r w:rsidR="00104B83">
        <w:rPr>
          <w:rFonts w:ascii="Cambria Math" w:eastAsia="Cambria Math" w:hAnsi="Cambria Math" w:cs="Cambria Math"/>
        </w:rPr>
        <w:t>∀</w:t>
      </w:r>
      <w:r w:rsidR="00104B83">
        <w:t xml:space="preserve"> </w:t>
      </w:r>
      <w:r w:rsidR="00104B83">
        <w:rPr>
          <w:rFonts w:ascii="Cambria Math" w:eastAsia="Cambria Math" w:hAnsi="Cambria Math" w:cs="Cambria Math"/>
        </w:rPr>
        <w:t>𝑛 = 0 … 𝑁</w:t>
      </w:r>
      <w:r w:rsidR="00064840">
        <w:t>] is</w:t>
      </w:r>
      <w:r w:rsidR="007D5B12">
        <w:t xml:space="preserve"> </w:t>
      </w:r>
      <w:r w:rsidR="00104B83">
        <w:t xml:space="preserve">a </w:t>
      </w:r>
      <w:r w:rsidR="008A59FD">
        <w:t xml:space="preserve">time-inhomogeneous </w:t>
      </w:r>
      <w:r w:rsidR="00104B83">
        <w:t>Markov chain.</w:t>
      </w:r>
      <w:r w:rsidR="004477BB">
        <w:t xml:space="preserve"> </w:t>
      </w:r>
      <w:r w:rsidR="006D657F">
        <w:t xml:space="preserve">As </w:t>
      </w:r>
      <w:r w:rsidR="00761244">
        <w:t>an example of what scoring rate</w:t>
      </w:r>
      <w:r w:rsidR="006D657F">
        <w:t xml:space="preserve"> Markov chains look like, f</w:t>
      </w:r>
      <w:r w:rsidR="004477BB">
        <w:t xml:space="preserve">igure 2 </w:t>
      </w:r>
      <w:r w:rsidR="00166473">
        <w:t>displays the 2016-2017</w:t>
      </w:r>
      <w:r w:rsidR="001612DB">
        <w:t xml:space="preserve"> </w:t>
      </w:r>
      <w:r w:rsidR="008A37CE">
        <w:t>Toronto Maple Leafs</w:t>
      </w:r>
      <w:r w:rsidR="00C70171">
        <w:t xml:space="preserve"> </w:t>
      </w:r>
      <w:proofErr w:type="spellStart"/>
      <w:r w:rsidR="00C70171">
        <w:t>SFg</w:t>
      </w:r>
      <w:proofErr w:type="spellEnd"/>
      <w:r w:rsidR="00C70171">
        <w:t xml:space="preserve"> and </w:t>
      </w:r>
      <w:proofErr w:type="spellStart"/>
      <w:r w:rsidR="00C70171">
        <w:t>SAg</w:t>
      </w:r>
      <w:proofErr w:type="spellEnd"/>
      <w:r w:rsidR="00C70171">
        <w:t xml:space="preserve"> (denoted as </w:t>
      </w:r>
      <w:proofErr w:type="spellStart"/>
      <w:r w:rsidR="00C70171">
        <w:t>GFg</w:t>
      </w:r>
      <w:proofErr w:type="spellEnd"/>
      <w:r w:rsidR="00C70171">
        <w:t xml:space="preserve"> and </w:t>
      </w:r>
      <w:proofErr w:type="spellStart"/>
      <w:r w:rsidR="00C70171">
        <w:t>GAg</w:t>
      </w:r>
      <w:proofErr w:type="spellEnd"/>
      <w:r w:rsidR="00C70171">
        <w:t xml:space="preserve"> because scores are called “goals” in the NHL)</w:t>
      </w:r>
      <w:r w:rsidR="00166473">
        <w:t xml:space="preserve"> with respect to season game number </w:t>
      </w:r>
      <w:r w:rsidR="000B472F">
        <w:t xml:space="preserve">along </w:t>
      </w:r>
      <w:r w:rsidR="00166473">
        <w:t xml:space="preserve">with the rest of the teams in the </w:t>
      </w:r>
      <w:r w:rsidR="006D657F">
        <w:t>20</w:t>
      </w:r>
      <w:r w:rsidR="00166473">
        <w:t>16-</w:t>
      </w:r>
      <w:r w:rsidR="006D657F">
        <w:t>20</w:t>
      </w:r>
      <w:r w:rsidR="00166473">
        <w:t xml:space="preserve">17 NHL season </w:t>
      </w:r>
    </w:p>
    <w:p w:rsidR="008A37CE" w:rsidRDefault="008A37CE" w:rsidP="00FD5150">
      <w:pPr>
        <w:spacing w:after="52" w:line="240" w:lineRule="auto"/>
        <w:ind w:left="-5" w:right="0"/>
      </w:pPr>
    </w:p>
    <w:p w:rsidR="008A37CE" w:rsidRDefault="008A37CE" w:rsidP="002B5465">
      <w:pPr>
        <w:spacing w:after="52" w:line="240" w:lineRule="auto"/>
        <w:ind w:left="-5" w:right="0"/>
        <w:jc w:val="center"/>
      </w:pPr>
      <w:r>
        <w:rPr>
          <w:noProof/>
        </w:rPr>
        <w:drawing>
          <wp:inline distT="0" distB="0" distL="0" distR="0" wp14:anchorId="34D87CE4" wp14:editId="703C1576">
            <wp:extent cx="5248657" cy="22783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36" cy="22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BB" w:rsidRDefault="004477BB" w:rsidP="00FD5150">
      <w:pPr>
        <w:spacing w:after="134" w:line="240" w:lineRule="auto"/>
        <w:ind w:left="-5" w:right="0"/>
        <w:jc w:val="center"/>
      </w:pPr>
    </w:p>
    <w:p w:rsidR="003608D1" w:rsidRDefault="00603C2B" w:rsidP="00FD5150">
      <w:pPr>
        <w:spacing w:after="134" w:line="240" w:lineRule="auto"/>
        <w:ind w:left="0" w:right="0" w:firstLine="0"/>
      </w:pPr>
      <w:r>
        <w:lastRenderedPageBreak/>
        <w:t xml:space="preserve">The </w:t>
      </w:r>
      <w:r w:rsidR="003608D1">
        <w:t>probability that</w:t>
      </w:r>
      <w:r>
        <w:t xml:space="preserve"> component </w:t>
      </w:r>
      <w:r>
        <w:rPr>
          <w:rFonts w:ascii="Cambria Math" w:eastAsia="Cambria Math" w:hAnsi="Cambria Math" w:cs="Cambria Math"/>
        </w:rPr>
        <w:t>𝑝</w:t>
      </w:r>
      <w:r w:rsidR="00DF1383">
        <w:t xml:space="preserve"> of </w:t>
      </w:r>
      <w:r w:rsidR="003608D1">
        <w:t xml:space="preserve">team </w:t>
      </w:r>
      <m:oMath>
        <m:r>
          <w:rPr>
            <w:rFonts w:ascii="Cambria Math" w:hAnsi="Cambria Math"/>
          </w:rPr>
          <m:t>i</m:t>
        </m:r>
      </m:oMath>
      <w:r w:rsidR="003608D1">
        <w:t xml:space="preserve">’s scoring rate state transitions </w:t>
      </w:r>
      <w:r>
        <w:t>from</w:t>
      </w:r>
      <w:r>
        <w:rPr>
          <w:rFonts w:ascii="Cambria Math" w:eastAsia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 w:rsidR="00DF1383">
        <w:t xml:space="preserve"> </w:t>
      </w:r>
      <w:r>
        <w:t xml:space="preserve">to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>
        <w:t xml:space="preserve">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Pg</m:t>
            </m:r>
          </m:e>
          <m:sub>
            <m:r>
              <w:rPr>
                <w:rFonts w:ascii="Cambria Math" w:hAnsi="Cambria Math"/>
              </w:rPr>
              <m:t>i,uv,p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DF1383">
        <w:t xml:space="preserve">. Solving for the sum of random variables in the definition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="00DF1383">
        <w:t xml:space="preserve"> lets it be stated that </w:t>
      </w:r>
    </w:p>
    <w:p w:rsidR="00A136D4" w:rsidRPr="003608D1" w:rsidRDefault="00A93ECC" w:rsidP="003608D1">
      <w:pPr>
        <w:tabs>
          <w:tab w:val="left" w:pos="2088"/>
        </w:tabs>
        <w:spacing w:line="240" w:lineRule="auto"/>
        <w:ind w:left="0" w:firstLine="0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i,uv,p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(a,b)∈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 xml:space="preserve"> (7)</m:t>
          </m:r>
        </m:oMath>
      </m:oMathPara>
    </w:p>
    <w:p w:rsidR="003608D1" w:rsidRDefault="003608D1" w:rsidP="00FD5150">
      <w:pPr>
        <w:spacing w:line="240" w:lineRule="auto"/>
      </w:pPr>
    </w:p>
    <w:p w:rsidR="0039098A" w:rsidRDefault="0039098A" w:rsidP="00FD5150">
      <w:pPr>
        <w:spacing w:line="24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 xml:space="preserve">  (a,b)∈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A14F0">
        <w:rPr>
          <w:sz w:val="16"/>
          <w:szCs w:val="16"/>
        </w:rPr>
        <w:t xml:space="preserve"> </w:t>
      </w:r>
      <w:r w:rsidR="003A14F0">
        <w:t>are</w:t>
      </w:r>
      <w:r w:rsidRPr="0039098A">
        <w:t xml:space="preserve"> the constraint</w:t>
      </w:r>
      <w:r w:rsidR="003608D1">
        <w:t>s</w:t>
      </w:r>
      <w:r w:rsidRPr="0039098A">
        <w:t xml:space="preserve"> resulting</w:t>
      </w:r>
      <w:r>
        <w:rPr>
          <w:sz w:val="16"/>
          <w:szCs w:val="16"/>
        </w:rPr>
        <w:t xml:space="preserve"> </w:t>
      </w:r>
      <w:r w:rsidRPr="0039098A">
        <w:t xml:space="preserve">from </w:t>
      </w:r>
      <w:r w:rsidR="00F765F0">
        <w:t xml:space="preserve">requiring the </w:t>
      </w:r>
      <w:r w:rsidR="00927C86">
        <w:t>number</w:t>
      </w:r>
      <w:r w:rsidR="00F765F0">
        <w:t xml:space="preserve"> of goals to be a</w:t>
      </w:r>
      <w:r w:rsidR="0086788A">
        <w:t xml:space="preserve"> positive</w:t>
      </w:r>
      <w:r w:rsidR="00F765F0">
        <w:t xml:space="preserve"> integer</w:t>
      </w:r>
      <w:r w:rsidR="00927C86">
        <w:t xml:space="preserve">. </w:t>
      </w:r>
      <w:r w:rsidR="002C02CD">
        <w:t>Similarly, t</w:t>
      </w:r>
      <w:r w:rsidR="003608D1">
        <w:t>he probability</w:t>
      </w:r>
      <w:r w:rsidR="00C04401">
        <w:t xml:space="preserve"> </w:t>
      </w:r>
      <w:r w:rsidR="003608D1">
        <w:t xml:space="preserve">that component </w:t>
      </w:r>
      <m:oMath>
        <m:r>
          <w:rPr>
            <w:rFonts w:ascii="Cambria Math" w:hAnsi="Cambria Math"/>
          </w:rPr>
          <m:t>p</m:t>
        </m:r>
      </m:oMath>
      <w:r w:rsidR="003608D1">
        <w:t xml:space="preserve"> of </w:t>
      </w:r>
      <w:r w:rsidR="00C04401">
        <w:t xml:space="preserve">team </w:t>
      </w:r>
      <w:r w:rsidR="00C04401">
        <w:rPr>
          <w:rFonts w:ascii="Cambria Math" w:eastAsia="Cambria Math" w:hAnsi="Cambria Math" w:cs="Cambria Math"/>
        </w:rPr>
        <w:t>𝑖</w:t>
      </w:r>
      <w:r w:rsidR="003608D1">
        <w:rPr>
          <w:rFonts w:ascii="Cambria Math" w:eastAsia="Cambria Math" w:hAnsi="Cambria Math" w:cs="Cambria Math"/>
        </w:rPr>
        <w:t>’s scoring rate transitions</w:t>
      </w:r>
      <w:r w:rsidR="00C04401">
        <w:t xml:space="preserve"> from</w:t>
      </w:r>
      <w:r w:rsidR="00C04401">
        <w:rPr>
          <w:rFonts w:ascii="Cambria Math" w:eastAsia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6788A">
        <w:rPr>
          <w:rFonts w:ascii="Cambria Math" w:eastAsia="Cambria Math" w:hAnsi="Cambria Math" w:cs="Cambria Math"/>
        </w:rPr>
        <w:t xml:space="preserve"> </w:t>
      </w:r>
      <w:r w:rsidR="00C04401">
        <w:t xml:space="preserve">to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27C86">
        <w:t xml:space="preserve"> is</w:t>
      </w:r>
    </w:p>
    <w:p w:rsidR="0039098A" w:rsidRDefault="0039098A" w:rsidP="00FD5150">
      <w:pPr>
        <w:spacing w:line="240" w:lineRule="auto"/>
        <w:ind w:left="0" w:firstLine="0"/>
      </w:pPr>
    </w:p>
    <w:p w:rsidR="0039098A" w:rsidRPr="00927C86" w:rsidRDefault="00A93ECC" w:rsidP="00FD5150">
      <w:pPr>
        <w:spacing w:line="240" w:lineRule="auto"/>
        <w:ind w:left="0" w:firstLine="0"/>
        <w:jc w:val="center"/>
        <w:rPr>
          <w:sz w:val="14"/>
          <w:szCs w:val="14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Pg</m:t>
            </m:r>
          </m:e>
          <m:sub>
            <m:r>
              <w:rPr>
                <w:rFonts w:ascii="Cambria Math" w:hAnsi="Cambria Math"/>
              </w:rPr>
              <m:t>i,uv,p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(a,b)∈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  <m:r>
          <w:rPr>
            <w:rFonts w:ascii="Cambria Math" w:hAnsi="Cambria Math"/>
          </w:rPr>
          <m:t xml:space="preserve">    (8*)</m:t>
        </m:r>
      </m:oMath>
      <w:r w:rsidR="0039098A" w:rsidRPr="00927C86">
        <w:rPr>
          <w:sz w:val="14"/>
          <w:szCs w:val="14"/>
        </w:rPr>
        <w:t>.</w:t>
      </w:r>
    </w:p>
    <w:p w:rsidR="00A136D4" w:rsidRDefault="00A136D4" w:rsidP="00FD5150">
      <w:pPr>
        <w:spacing w:after="30" w:line="240" w:lineRule="auto"/>
        <w:ind w:left="0" w:right="0" w:firstLine="0"/>
      </w:pPr>
    </w:p>
    <w:p w:rsidR="003363FD" w:rsidRDefault="00A93ECC" w:rsidP="00FD5150">
      <w:pPr>
        <w:spacing w:after="104" w:line="240" w:lineRule="auto"/>
        <w:ind w:left="-5" w:righ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Pg</m:t>
            </m:r>
          </m:e>
          <m:sub>
            <m:r>
              <w:rPr>
                <w:rFonts w:ascii="Cambria Math" w:hAnsi="Cambria Math"/>
              </w:rPr>
              <m:t>i,uv,p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 w:rsidR="008C40CC">
        <w:t xml:space="preserve"> can be interpreted as the entry in the </w:t>
      </w:r>
      <m:oMath>
        <m:r>
          <w:rPr>
            <w:rFonts w:ascii="Cambria Math" w:hAnsi="Cambria Math"/>
          </w:rPr>
          <m:t>uth</m:t>
        </m:r>
      </m:oMath>
      <w:r w:rsidR="008C40CC">
        <w:t xml:space="preserve"> </w:t>
      </w:r>
      <w:r w:rsidR="008A37CE">
        <w:t>row</w:t>
      </w:r>
      <w:r w:rsidR="008C40CC">
        <w:t xml:space="preserve"> and </w:t>
      </w:r>
      <m:oMath>
        <m:r>
          <w:rPr>
            <w:rFonts w:ascii="Cambria Math" w:hAnsi="Cambria Math"/>
          </w:rPr>
          <m:t>vth</m:t>
        </m:r>
      </m:oMath>
      <w:r w:rsidR="008A37CE">
        <w:t xml:space="preserve"> column </w:t>
      </w:r>
      <w:r w:rsidR="008C40CC">
        <w:t xml:space="preserve">of a transition probability matrix. </w:t>
      </w:r>
      <w:r w:rsidR="003363FD">
        <w:t xml:space="preserve">The transition probability matrix for team </w:t>
      </w:r>
      <w:r w:rsidR="003363FD">
        <w:rPr>
          <w:rFonts w:ascii="Cambria Math" w:eastAsia="Cambria Math" w:hAnsi="Cambria Math" w:cs="Cambria Math"/>
        </w:rPr>
        <w:t>𝑖</w:t>
      </w:r>
      <w:r w:rsidR="003363FD">
        <w:t xml:space="preserve"> to move from strength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363FD">
        <w:rPr>
          <w:rFonts w:ascii="Cambria Math" w:eastAsia="Cambria Math" w:hAnsi="Cambria Math" w:cs="Cambria Math"/>
          <w:vertAlign w:val="superscript"/>
        </w:rPr>
        <w:t xml:space="preserve"> </w:t>
      </w:r>
      <w:r w:rsidR="003363FD">
        <w:rPr>
          <w:rFonts w:ascii="Cambria Math" w:eastAsia="Cambria Math" w:hAnsi="Cambria Math" w:cs="Cambria Math"/>
        </w:rPr>
        <w:t>= 𝑢 =[𝑢</w:t>
      </w:r>
      <w:r w:rsidR="003363FD">
        <w:rPr>
          <w:rFonts w:ascii="Cambria Math" w:eastAsia="Cambria Math" w:hAnsi="Cambria Math" w:cs="Cambria Math"/>
          <w:vertAlign w:val="subscript"/>
        </w:rPr>
        <w:t>0</w:t>
      </w:r>
      <w:r w:rsidR="003363FD">
        <w:rPr>
          <w:rFonts w:ascii="Cambria Math" w:eastAsia="Cambria Math" w:hAnsi="Cambria Math" w:cs="Cambria Math"/>
        </w:rPr>
        <w:t>, 𝑢</w:t>
      </w:r>
      <w:r w:rsidR="003363FD">
        <w:rPr>
          <w:rFonts w:ascii="Cambria Math" w:eastAsia="Cambria Math" w:hAnsi="Cambria Math" w:cs="Cambria Math"/>
          <w:vertAlign w:val="subscript"/>
        </w:rPr>
        <w:t>1</w:t>
      </w:r>
      <w:r w:rsidR="003363FD">
        <w:rPr>
          <w:rFonts w:ascii="Cambria Math" w:eastAsia="Cambria Math" w:hAnsi="Cambria Math" w:cs="Cambria Math"/>
        </w:rPr>
        <w:t>]</w:t>
      </w:r>
      <w:r w:rsidR="003363FD">
        <w:t xml:space="preserve"> to strength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 w:rsidR="003363FD">
        <w:rPr>
          <w:rFonts w:ascii="Cambria Math" w:eastAsia="Cambria Math" w:hAnsi="Cambria Math" w:cs="Cambria Math"/>
        </w:rPr>
        <w:t>= 𝑣 = [𝑣</w:t>
      </w:r>
      <w:r w:rsidR="003363FD">
        <w:rPr>
          <w:rFonts w:ascii="Cambria Math" w:eastAsia="Cambria Math" w:hAnsi="Cambria Math" w:cs="Cambria Math"/>
          <w:vertAlign w:val="subscript"/>
        </w:rPr>
        <w:t>0</w:t>
      </w:r>
      <w:r w:rsidR="003363FD">
        <w:rPr>
          <w:rFonts w:ascii="Cambria Math" w:eastAsia="Cambria Math" w:hAnsi="Cambria Math" w:cs="Cambria Math"/>
        </w:rPr>
        <w:t>, 𝑣</w:t>
      </w:r>
      <w:r w:rsidR="003363FD">
        <w:rPr>
          <w:rFonts w:ascii="Cambria Math" w:eastAsia="Cambria Math" w:hAnsi="Cambria Math" w:cs="Cambria Math"/>
          <w:vertAlign w:val="subscript"/>
        </w:rPr>
        <w:t>1</w:t>
      </w:r>
      <w:r w:rsidR="003363FD">
        <w:rPr>
          <w:rFonts w:ascii="Cambria Math" w:eastAsia="Cambria Math" w:hAnsi="Cambria Math" w:cs="Cambria Math"/>
        </w:rPr>
        <w:t>]</w:t>
      </w:r>
      <w:r w:rsidR="003363FD">
        <w:t xml:space="preserve"> is then the outer product of the component strength transition probability matrices </w:t>
      </w:r>
    </w:p>
    <w:p w:rsidR="003363FD" w:rsidRDefault="003363FD" w:rsidP="00FD5150">
      <w:pPr>
        <w:spacing w:after="104" w:line="240" w:lineRule="auto"/>
        <w:ind w:left="-5" w:right="0"/>
      </w:pPr>
    </w:p>
    <w:p w:rsidR="003363FD" w:rsidRPr="00BB64A7" w:rsidRDefault="00A93ECC" w:rsidP="00FD5150">
      <w:pPr>
        <w:spacing w:line="240" w:lineRule="auto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Pg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Pg</m:t>
              </m:r>
            </m:e>
            <m:sub>
              <m:r>
                <w:rPr>
                  <w:rFonts w:ascii="Cambria Math" w:hAnsi="Cambria Math"/>
                </w:rPr>
                <m:t>i,uv,0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 xml:space="preserve"> ⊗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Pg</m:t>
              </m:r>
            </m:e>
            <m:sub>
              <m:r>
                <w:rPr>
                  <w:rFonts w:ascii="Cambria Math" w:hAnsi="Cambria Math"/>
                </w:rPr>
                <m:t>i,uv,1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 xml:space="preserve">    (9)</m:t>
          </m:r>
        </m:oMath>
      </m:oMathPara>
    </w:p>
    <w:p w:rsidR="003363FD" w:rsidRDefault="003363FD" w:rsidP="00FD5150">
      <w:pPr>
        <w:spacing w:line="240" w:lineRule="auto"/>
      </w:pPr>
    </w:p>
    <w:p w:rsidR="003363FD" w:rsidRDefault="003363FD" w:rsidP="00FD5150">
      <w:pPr>
        <w:spacing w:line="240" w:lineRule="auto"/>
      </w:pPr>
      <w:r>
        <w:t>The non-zero en</w:t>
      </w:r>
      <w:r w:rsidR="002F2C2A">
        <w:t>tries of the matrices</w:t>
      </w:r>
      <w:r>
        <w:t xml:space="preserve"> 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Pg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∀ i=1…A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n=0…N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define the complete set of allowable </w:t>
      </w:r>
      <w:r w:rsidR="003608D1">
        <w:t>scoring rate outcomes</w:t>
      </w:r>
      <w:r>
        <w:t xml:space="preserve"> for a season.</w:t>
      </w:r>
      <w:r w:rsidR="00720527">
        <w:t xml:space="preserve"> A non-allowable strength result, for example, would be a team having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=2.55</m:t>
        </m:r>
      </m:oMath>
      <w:r w:rsidR="00720527">
        <w:t xml:space="preserve">, </w:t>
      </w:r>
      <w:r w:rsidR="003876DF">
        <w:t>because</w:t>
      </w:r>
      <w:r w:rsidR="00F97796">
        <w:t xml:space="preserve"> </w:t>
      </w:r>
      <w:r w:rsidR="00720527">
        <w:t>that would imp</w:t>
      </w:r>
      <w:r w:rsidR="00C70171">
        <w:t>ly the team had 25.5 scores</w:t>
      </w:r>
      <w:r w:rsidR="00720527">
        <w:t>.</w:t>
      </w:r>
    </w:p>
    <w:p w:rsidR="00FB5821" w:rsidRDefault="00FB5821" w:rsidP="00FD5150">
      <w:pPr>
        <w:spacing w:after="30" w:line="240" w:lineRule="auto"/>
        <w:ind w:left="0" w:right="0" w:firstLine="0"/>
      </w:pPr>
    </w:p>
    <w:p w:rsidR="00F765F0" w:rsidRPr="00064840" w:rsidRDefault="00074EA8" w:rsidP="00FD5150">
      <w:pPr>
        <w:pStyle w:val="ListParagraph"/>
        <w:numPr>
          <w:ilvl w:val="0"/>
          <w:numId w:val="2"/>
        </w:numPr>
        <w:spacing w:after="14" w:line="240" w:lineRule="auto"/>
        <w:ind w:right="0"/>
        <w:jc w:val="center"/>
        <w:rPr>
          <w:sz w:val="24"/>
          <w:szCs w:val="24"/>
        </w:rPr>
      </w:pPr>
      <w:r w:rsidRPr="00064840">
        <w:rPr>
          <w:sz w:val="24"/>
          <w:szCs w:val="24"/>
        </w:rPr>
        <w:t>Application of the Markov Chain Model</w:t>
      </w:r>
      <w:r w:rsidR="00FB5821" w:rsidRPr="00064840">
        <w:rPr>
          <w:sz w:val="24"/>
          <w:szCs w:val="24"/>
        </w:rPr>
        <w:t xml:space="preserve"> to the NHL</w:t>
      </w:r>
    </w:p>
    <w:p w:rsidR="00CB411A" w:rsidRDefault="00CB411A" w:rsidP="00FD5150">
      <w:pPr>
        <w:spacing w:after="14" w:line="240" w:lineRule="auto"/>
        <w:ind w:left="0" w:right="0" w:firstLine="0"/>
      </w:pPr>
    </w:p>
    <w:p w:rsidR="00AA442F" w:rsidRDefault="00C70171" w:rsidP="00FD5150">
      <w:pPr>
        <w:spacing w:after="14" w:line="240" w:lineRule="auto"/>
        <w:ind w:left="0" w:right="0" w:firstLine="0"/>
      </w:pPr>
      <w:r>
        <w:t>T</w:t>
      </w:r>
      <w:r w:rsidR="002D3C3A">
        <w:t xml:space="preserve">he </w:t>
      </w:r>
      <w:r w:rsidR="002F2C2A">
        <w:t>formalism developed in</w:t>
      </w:r>
      <w:r w:rsidR="002D3C3A">
        <w:t xml:space="preserve"> sections two</w:t>
      </w:r>
      <w:r w:rsidR="00BB64A7">
        <w:t xml:space="preserve"> </w:t>
      </w:r>
      <w:r w:rsidR="002D3C3A">
        <w:t>and three</w:t>
      </w:r>
      <w:r>
        <w:t xml:space="preserve"> </w:t>
      </w:r>
      <w:r w:rsidR="002F2C2A">
        <w:t>is</w:t>
      </w:r>
      <w:r>
        <w:t xml:space="preserve"> not sport specific</w:t>
      </w:r>
      <w:r w:rsidR="002F2C2A">
        <w:t xml:space="preserve"> – the </w:t>
      </w:r>
      <w:r w:rsidR="00AA442F">
        <w:t xml:space="preserve">transition probabilities </w:t>
      </w:r>
      <w:r w:rsidR="002F2C2A">
        <w:t xml:space="preserve">can be applied </w:t>
      </w:r>
      <w:r w:rsidR="00A66A9B">
        <w:t xml:space="preserve">to any sport </w:t>
      </w:r>
      <w:r w:rsidR="002F2C2A">
        <w:t>in which</w:t>
      </w:r>
      <w:r w:rsidR="00A66A9B">
        <w:t xml:space="preserve"> the number of </w:t>
      </w:r>
      <w:r w:rsidR="002161D8">
        <w:t>scores earned</w:t>
      </w:r>
      <w:r w:rsidR="00AA442F">
        <w:t xml:space="preserve"> in a game can </w:t>
      </w:r>
      <w:r w:rsidR="00A66A9B">
        <w:t xml:space="preserve">be approximated </w:t>
      </w:r>
      <w:r w:rsidR="002161D8">
        <w:t xml:space="preserve">as a draw from </w:t>
      </w:r>
      <w:r w:rsidR="00A66A9B">
        <w:t xml:space="preserve">some </w:t>
      </w:r>
      <w:r w:rsidR="002C02CD">
        <w:t>positive-</w:t>
      </w:r>
      <w:r w:rsidR="00A66A9B">
        <w:t>integer-domain probability distribution.</w:t>
      </w:r>
      <w:r w:rsidR="008A37CE">
        <w:t xml:space="preserve"> </w:t>
      </w:r>
      <w:r w:rsidR="00BB64A7">
        <w:t xml:space="preserve">To </w:t>
      </w:r>
      <w:r w:rsidR="002F2C2A">
        <w:t>apply the formalism to a specific</w:t>
      </w:r>
      <w:r w:rsidR="00BB64A7">
        <w:t xml:space="preserve"> sport, the probability distribution representing the likelihood that a certain amount of scores are earned in a game for that sport must be inserted into the transition probabilit</w:t>
      </w:r>
      <w:r w:rsidR="00AA442F">
        <w:t>ies</w:t>
      </w:r>
      <w:r w:rsidR="00BB64A7">
        <w:t xml:space="preserve">. </w:t>
      </w:r>
    </w:p>
    <w:p w:rsidR="008A37CE" w:rsidRDefault="008A37CE" w:rsidP="00FD5150">
      <w:pPr>
        <w:spacing w:after="14" w:line="240" w:lineRule="auto"/>
        <w:ind w:left="0" w:right="0" w:firstLine="0"/>
      </w:pPr>
    </w:p>
    <w:p w:rsidR="00F765F0" w:rsidRDefault="00FB5821" w:rsidP="00FD5150">
      <w:pPr>
        <w:spacing w:after="14" w:line="240" w:lineRule="auto"/>
        <w:ind w:left="0" w:right="0" w:firstLine="0"/>
      </w:pPr>
      <w:r>
        <w:t>S</w:t>
      </w:r>
      <w:r w:rsidR="00BB64A7">
        <w:t>coring in hockey has been shown to be approximately Poisson</w:t>
      </w:r>
      <w:r w:rsidR="002F2C2A">
        <w:t xml:space="preserve"> </w:t>
      </w:r>
      <w:r w:rsidR="00A66A9B">
        <w:t>[1]</w:t>
      </w:r>
      <w:r w:rsidR="00290CE2">
        <w:t>[</w:t>
      </w:r>
      <w:r w:rsidR="00A66A9B">
        <w:t>2</w:t>
      </w:r>
      <w:r w:rsidR="00290CE2">
        <w:t>]</w:t>
      </w:r>
      <w:r w:rsidR="00A66A9B">
        <w:t>[4]</w:t>
      </w:r>
      <w:r w:rsidR="00BB64A7">
        <w:t xml:space="preserve">. That is, the </w:t>
      </w:r>
      <w:r w:rsidR="002F2C2A">
        <w:t>number</w:t>
      </w:r>
      <w:r w:rsidR="00BB64A7">
        <w:t xml:space="preserve"> of goals a </w:t>
      </w:r>
      <w:r w:rsidR="00074EA8">
        <w:t xml:space="preserve">team scores </w:t>
      </w:r>
      <w:r w:rsidR="002F2C2A">
        <w:t>and</w:t>
      </w:r>
      <w:r w:rsidR="00BB64A7">
        <w:t xml:space="preserve"> allows in a game can be approximated as</w:t>
      </w:r>
      <w:r w:rsidR="007D3847">
        <w:t xml:space="preserve"> independent</w:t>
      </w:r>
      <w:r w:rsidR="00BB64A7">
        <w:t xml:space="preserve"> random draws from Poisson distributions.</w:t>
      </w:r>
    </w:p>
    <w:p w:rsidR="00BB64A7" w:rsidRDefault="00BB64A7" w:rsidP="00FD5150">
      <w:pPr>
        <w:spacing w:after="14" w:line="240" w:lineRule="auto"/>
        <w:ind w:left="0" w:right="0" w:firstLine="0"/>
      </w:pPr>
    </w:p>
    <w:p w:rsidR="00F765F0" w:rsidRDefault="00A93ECC" w:rsidP="00FD5150">
      <w:pPr>
        <w:spacing w:after="14" w:line="240" w:lineRule="auto"/>
        <w:ind w:left="0" w:right="0" w:firstLine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</w:rPr>
            <m:t xml:space="preserve"> ~ P(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μ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,p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</w:rPr>
            <m:t xml:space="preserve">) </m:t>
          </m:r>
          <m:r>
            <w:rPr>
              <w:rFonts w:ascii="Cambria Math" w:hAnsi="Cambria Math"/>
            </w:rPr>
            <m:t xml:space="preserve">    (10)</m:t>
          </m:r>
        </m:oMath>
      </m:oMathPara>
    </w:p>
    <w:p w:rsidR="00F765F0" w:rsidRDefault="00F765F0" w:rsidP="00FD5150">
      <w:pPr>
        <w:spacing w:after="14" w:line="240" w:lineRule="auto"/>
        <w:ind w:left="0" w:right="0" w:firstLine="0"/>
      </w:pPr>
    </w:p>
    <w:p w:rsidR="00782B71" w:rsidRDefault="0086788A" w:rsidP="00FD5150">
      <w:pPr>
        <w:spacing w:after="14" w:line="240" w:lineRule="auto"/>
        <w:ind w:left="0" w:right="0" w:firstLine="0"/>
      </w:pPr>
      <w:r>
        <w:t xml:space="preserve">Where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,0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bSup>
      </m:oMath>
      <w:r>
        <w:t xml:space="preserve"> </w:t>
      </w:r>
      <w:r w:rsidR="00CD7761">
        <w:t xml:space="preserve">and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</w:rPr>
              <m:t>i,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bSup>
      </m:oMath>
      <w:r w:rsidR="00CD7761">
        <w:t xml:space="preserve"> represent</w:t>
      </w:r>
      <w:r>
        <w:t xml:space="preserve"> the</w:t>
      </w:r>
      <w:r w:rsidR="00852D6C">
        <w:t xml:space="preserve"> </w:t>
      </w:r>
      <w:r w:rsidR="00CD7761">
        <w:t>number</w:t>
      </w:r>
      <w:r>
        <w:t xml:space="preserve"> of goals team </w:t>
      </w:r>
      <m:oMath>
        <m:r>
          <w:rPr>
            <w:rFonts w:ascii="Cambria Math" w:hAnsi="Cambria Math"/>
          </w:rPr>
          <m:t>i</m:t>
        </m:r>
      </m:oMath>
      <w:r>
        <w:t xml:space="preserve"> is expected to score and allow</w:t>
      </w:r>
      <w:r w:rsidR="00CD7761">
        <w:t>, respectively,</w:t>
      </w:r>
      <w:r>
        <w:t xml:space="preserve"> in game </w:t>
      </w:r>
      <m:oMath>
        <m:r>
          <w:rPr>
            <w:rFonts w:ascii="Cambria Math" w:hAnsi="Cambria Math"/>
          </w:rPr>
          <m:t>n</m:t>
        </m:r>
      </m:oMath>
      <w:r>
        <w:t>.</w:t>
      </w:r>
      <w:r w:rsidR="00EC4AE5">
        <w:t xml:space="preserve"> Hockey is not a purely Poisson process, though, as expected scoring is not uniform over every</w:t>
      </w:r>
      <w:r w:rsidR="002F2C2A">
        <w:t xml:space="preserve"> slice</w:t>
      </w:r>
      <w:r w:rsidR="00EC4AE5">
        <w:t xml:space="preserve"> of time in </w:t>
      </w:r>
      <w:r w:rsidR="00963D7B">
        <w:t>a</w:t>
      </w:r>
      <w:r w:rsidR="00EC4AE5">
        <w:t xml:space="preserve"> game. Goals are scored at a disproportionately h</w:t>
      </w:r>
      <w:r w:rsidR="00BA652B">
        <w:t>igh rate at the ends of periods -</w:t>
      </w:r>
      <w:r w:rsidR="00EC4AE5">
        <w:t xml:space="preserve"> especially at th</w:t>
      </w:r>
      <w:r w:rsidR="00963D7B">
        <w:t>e end of the third period</w:t>
      </w:r>
      <w:r w:rsidR="00BA652B">
        <w:t xml:space="preserve"> – and during </w:t>
      </w:r>
      <w:r w:rsidR="00A66A9B">
        <w:t>odd man</w:t>
      </w:r>
      <w:r w:rsidR="00BA652B">
        <w:t xml:space="preserve"> situations</w:t>
      </w:r>
      <w:r w:rsidR="002F2C2A">
        <w:t xml:space="preserve"> </w:t>
      </w:r>
      <w:r w:rsidR="00290CE2">
        <w:t>[</w:t>
      </w:r>
      <w:r w:rsidR="00A66A9B">
        <w:t>1</w:t>
      </w:r>
      <w:r w:rsidR="00290CE2">
        <w:t>]</w:t>
      </w:r>
      <w:r w:rsidR="00A66A9B">
        <w:t>[2][5]</w:t>
      </w:r>
      <w:r w:rsidR="00963D7B">
        <w:t xml:space="preserve">. </w:t>
      </w:r>
    </w:p>
    <w:p w:rsidR="00916F1E" w:rsidRDefault="00916F1E" w:rsidP="00FD5150">
      <w:pPr>
        <w:spacing w:after="14" w:line="240" w:lineRule="auto"/>
        <w:ind w:left="0" w:right="0" w:firstLine="0"/>
      </w:pPr>
    </w:p>
    <w:p w:rsidR="00F67693" w:rsidRDefault="00074EA8" w:rsidP="00FD5150">
      <w:pPr>
        <w:spacing w:after="14" w:line="240" w:lineRule="auto"/>
        <w:ind w:left="0" w:right="0" w:firstLine="0"/>
      </w:pPr>
      <w:r>
        <w:t xml:space="preserve">Ignoring the NHL’s deviation </w:t>
      </w:r>
      <w:r w:rsidR="00963D7B">
        <w:t xml:space="preserve">from a </w:t>
      </w:r>
      <w:r>
        <w:t xml:space="preserve">purely </w:t>
      </w:r>
      <w:r w:rsidR="00963D7B">
        <w:t>Poisson process</w:t>
      </w:r>
      <w:r w:rsidR="00852D6C">
        <w:t xml:space="preserve"> and dropping the component notation for clarity</w:t>
      </w:r>
      <w:r w:rsidR="00963D7B">
        <w:t>, t</w:t>
      </w:r>
      <w:r w:rsidR="002D3C3A">
        <w:t>he probability</w:t>
      </w:r>
      <w:r w:rsidR="00F67693">
        <w:t xml:space="preserve"> team </w:t>
      </w:r>
      <m:oMath>
        <m:r>
          <w:rPr>
            <w:rFonts w:ascii="Cambria Math" w:hAnsi="Cambria Math"/>
          </w:rPr>
          <m:t>i</m:t>
        </m:r>
      </m:oMath>
      <w:r w:rsidR="002D3C3A">
        <w:t xml:space="preserve">’s </w:t>
      </w:r>
      <w:r w:rsidR="00852D6C">
        <w:t>total scoring state</w:t>
      </w:r>
      <w:r w:rsidR="002D3C3A">
        <w:t xml:space="preserve"> transitions</w:t>
      </w:r>
      <w:r w:rsidR="00F67693">
        <w:t xml:space="preserve"> from state </w:t>
      </w:r>
      <m:oMath>
        <m:r>
          <w:rPr>
            <w:rFonts w:ascii="Cambria Math" w:hAnsi="Cambria Math"/>
          </w:rPr>
          <m:t>u</m:t>
        </m:r>
      </m:oMath>
      <w:r w:rsidR="00F67693">
        <w:t xml:space="preserve"> to state </w:t>
      </w:r>
      <m:oMath>
        <m:r>
          <w:rPr>
            <w:rFonts w:ascii="Cambria Math" w:hAnsi="Cambria Math"/>
          </w:rPr>
          <m:t>v</m:t>
        </m:r>
      </m:oMath>
      <w:r w:rsidR="00F67693">
        <w:t xml:space="preserve"> in game </w:t>
      </w:r>
      <m:oMath>
        <m:r>
          <w:rPr>
            <w:rFonts w:ascii="Cambria Math" w:hAnsi="Cambria Math"/>
          </w:rPr>
          <m:t>n</m:t>
        </m:r>
      </m:oMath>
      <w:r w:rsidR="00F67693">
        <w:t xml:space="preserve"> can be written as</w:t>
      </w:r>
    </w:p>
    <w:p w:rsidR="00F67693" w:rsidRDefault="00F67693" w:rsidP="00FD5150">
      <w:pPr>
        <w:spacing w:after="14" w:line="240" w:lineRule="auto"/>
        <w:ind w:left="0" w:right="0" w:firstLine="0"/>
      </w:pPr>
    </w:p>
    <w:p w:rsidR="00F67693" w:rsidRPr="00BB64A7" w:rsidRDefault="00F67693" w:rsidP="00FD5150">
      <w:pPr>
        <w:spacing w:after="14" w:line="240" w:lineRule="auto"/>
        <w:ind w:left="0" w:right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=v-u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v-u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(v-u)!</m:t>
              </m:r>
            </m:den>
          </m:f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:rsidR="00F67693" w:rsidRPr="00F67693" w:rsidRDefault="00F67693" w:rsidP="00FD5150">
      <w:pPr>
        <w:spacing w:after="14" w:line="240" w:lineRule="auto"/>
        <w:ind w:left="0" w:right="0" w:firstLine="0"/>
      </w:pPr>
    </w:p>
    <w:p w:rsidR="00C04401" w:rsidRDefault="00927C86" w:rsidP="00FD5150">
      <w:pPr>
        <w:spacing w:after="14" w:line="240" w:lineRule="auto"/>
        <w:ind w:left="0" w:right="0" w:firstLine="0"/>
      </w:pPr>
      <w:r>
        <w:t>The</w:t>
      </w:r>
      <w:r w:rsidR="00F67693">
        <w:t xml:space="preserve"> sum of Poisson </w:t>
      </w:r>
      <w:r w:rsidR="00426390">
        <w:t>variables is a Poisson variable with a mean of the</w:t>
      </w:r>
      <w:r w:rsidR="00852D6C">
        <w:t xml:space="preserve"> sum of the constituent variable</w:t>
      </w:r>
      <w:r w:rsidR="00426390">
        <w:t xml:space="preserve"> means. </w:t>
      </w:r>
      <w:r w:rsidR="00852D6C">
        <w:t>Consequently</w:t>
      </w:r>
      <w:r w:rsidR="002161D8">
        <w:t>, t</w:t>
      </w:r>
      <w:r w:rsidR="00F67693">
        <w:t xml:space="preserve">he probability team </w:t>
      </w:r>
      <m:oMath>
        <m:r>
          <w:rPr>
            <w:rFonts w:ascii="Cambria Math" w:hAnsi="Cambria Math"/>
          </w:rPr>
          <m:t>i</m:t>
        </m:r>
      </m:oMath>
      <w:r w:rsidR="002D3C3A">
        <w:t xml:space="preserve">’s </w:t>
      </w:r>
      <w:r w:rsidR="00852D6C">
        <w:t>total scoring state</w:t>
      </w:r>
      <w:r w:rsidR="002D3C3A">
        <w:t xml:space="preserve"> transitions </w:t>
      </w:r>
      <w:r w:rsidR="00F67693">
        <w:t xml:space="preserve">from state </w:t>
      </w:r>
      <m:oMath>
        <m:r>
          <w:rPr>
            <w:rFonts w:ascii="Cambria Math" w:hAnsi="Cambria Math"/>
          </w:rPr>
          <m:t>u</m:t>
        </m:r>
      </m:oMath>
      <w:r w:rsidR="00F67693">
        <w:t xml:space="preserve"> in game </w:t>
      </w:r>
      <m:oMath>
        <m:r>
          <w:rPr>
            <w:rFonts w:ascii="Cambria Math" w:hAnsi="Cambria Math"/>
          </w:rPr>
          <m:t>n</m:t>
        </m:r>
      </m:oMath>
      <w:r w:rsidR="00F67693">
        <w:t xml:space="preserve"> to state </w:t>
      </w:r>
      <m:oMath>
        <m:r>
          <w:rPr>
            <w:rFonts w:ascii="Cambria Math" w:hAnsi="Cambria Math"/>
          </w:rPr>
          <m:t>v</m:t>
        </m:r>
      </m:oMath>
      <w:r w:rsidR="00F67693">
        <w:t xml:space="preserve"> in game </w:t>
      </w:r>
      <m:oMath>
        <m:r>
          <w:rPr>
            <w:rFonts w:ascii="Cambria Math" w:hAnsi="Cambria Math"/>
          </w:rPr>
          <m:t>n+m</m:t>
        </m:r>
      </m:oMath>
      <w:r w:rsidR="00F67693">
        <w:t xml:space="preserve"> can be written as</w:t>
      </w:r>
    </w:p>
    <w:p w:rsidR="00C04401" w:rsidRDefault="00C04401" w:rsidP="00FD5150">
      <w:pPr>
        <w:spacing w:after="14" w:line="240" w:lineRule="auto"/>
        <w:ind w:left="0" w:right="0" w:firstLine="0"/>
      </w:pPr>
    </w:p>
    <w:p w:rsidR="00F67693" w:rsidRPr="00FA5B70" w:rsidRDefault="00F67693" w:rsidP="00FD5150">
      <w:pPr>
        <w:spacing w:after="14" w:line="240" w:lineRule="auto"/>
        <w:ind w:left="0" w:right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=v-u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(v-u)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(v-u)!</m:t>
              </m:r>
            </m:den>
          </m:f>
          <m:r>
            <w:rPr>
              <w:rFonts w:ascii="Cambria Math" w:hAnsi="Cambria Math"/>
            </w:rPr>
            <m:t xml:space="preserve"> (12)</m:t>
          </m:r>
        </m:oMath>
      </m:oMathPara>
    </w:p>
    <w:p w:rsidR="00F67693" w:rsidRDefault="00F67693" w:rsidP="00FD5150">
      <w:pPr>
        <w:spacing w:after="14" w:line="240" w:lineRule="auto"/>
        <w:ind w:left="0" w:right="0" w:firstLine="0"/>
      </w:pPr>
    </w:p>
    <w:p w:rsidR="00F765F0" w:rsidRDefault="00F765F0" w:rsidP="00FD5150">
      <w:pPr>
        <w:spacing w:after="14" w:line="240" w:lineRule="auto"/>
        <w:ind w:left="0" w:right="0" w:firstLine="0"/>
      </w:pPr>
      <w:r>
        <w:t xml:space="preserve">And the </w:t>
      </w:r>
      <w:r w:rsidR="002D3C3A">
        <w:t>scoring</w:t>
      </w:r>
      <w:r w:rsidR="00074EA8">
        <w:t xml:space="preserve"> </w:t>
      </w:r>
      <w:r>
        <w:t xml:space="preserve">transition probability matrix can be </w:t>
      </w:r>
      <w:r w:rsidR="00852D6C">
        <w:t>written as</w:t>
      </w:r>
      <w:r>
        <w:t xml:space="preserve"> </w:t>
      </w:r>
    </w:p>
    <w:p w:rsidR="00F765F0" w:rsidRDefault="00F765F0" w:rsidP="00FD5150">
      <w:pPr>
        <w:spacing w:after="14" w:line="240" w:lineRule="auto"/>
        <w:ind w:left="0" w:right="0" w:firstLine="0"/>
      </w:pPr>
    </w:p>
    <w:p w:rsidR="00F765F0" w:rsidRPr="00FA5B70" w:rsidRDefault="00A93ECC" w:rsidP="00FD5150">
      <w:pPr>
        <w:spacing w:after="104" w:line="240" w:lineRule="auto"/>
        <w:ind w:left="-5" w:right="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i,uv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(v-u)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(v-u)!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u ≤ v  </m:t>
                  </m:r>
                </m:e>
                <m:e>
                  <m:r>
                    <w:rPr>
                      <w:rFonts w:ascii="Cambria Math" w:hAnsi="Cambria Math"/>
                    </w:rPr>
                    <m:t>0,  &amp;                                              u &gt; v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(13)</m:t>
          </m:r>
        </m:oMath>
      </m:oMathPara>
    </w:p>
    <w:p w:rsidR="00F765F0" w:rsidRDefault="00F765F0" w:rsidP="00FD5150">
      <w:pPr>
        <w:spacing w:after="14" w:line="240" w:lineRule="auto"/>
        <w:ind w:left="0" w:right="0" w:firstLine="0"/>
      </w:pPr>
    </w:p>
    <w:p w:rsidR="001A73D8" w:rsidRDefault="00852D6C" w:rsidP="00FD5150">
      <w:pPr>
        <w:spacing w:after="14" w:line="240" w:lineRule="auto"/>
        <w:ind w:left="0" w:right="0" w:firstLine="0"/>
      </w:pPr>
      <w:r>
        <w:t xml:space="preserve">Scoring rate transition probabilities depend on the same </w:t>
      </w:r>
      <w:r w:rsidR="001A73D8">
        <w:t>Poisson random variable</w:t>
      </w:r>
      <w:r w:rsidR="002D3C3A">
        <w:t xml:space="preserve"> as </w:t>
      </w:r>
      <w:r>
        <w:t xml:space="preserve">total </w:t>
      </w:r>
      <w:r w:rsidR="002D3C3A">
        <w:t>scoring</w:t>
      </w:r>
      <w:r w:rsidR="00F765F0">
        <w:t xml:space="preserve"> </w:t>
      </w:r>
      <w:r>
        <w:t>transition probabilities</w:t>
      </w:r>
      <w:r w:rsidR="00F765F0">
        <w:t>. As such, t</w:t>
      </w:r>
      <w:r w:rsidR="002D3C3A">
        <w:t xml:space="preserve">he probability </w:t>
      </w:r>
      <w:r w:rsidR="001A73D8">
        <w:t xml:space="preserve">team </w:t>
      </w:r>
      <m:oMath>
        <m:r>
          <w:rPr>
            <w:rFonts w:ascii="Cambria Math" w:hAnsi="Cambria Math"/>
          </w:rPr>
          <m:t>i</m:t>
        </m:r>
      </m:oMath>
      <w:r w:rsidR="002D3C3A">
        <w:t xml:space="preserve">’s </w:t>
      </w:r>
      <w:r w:rsidR="00B20716">
        <w:t>scoring rate</w:t>
      </w:r>
      <w:r w:rsidR="002D3C3A">
        <w:t xml:space="preserve"> transitions</w:t>
      </w:r>
      <w:r w:rsidR="009F68EF">
        <w:t xml:space="preserve"> from</w:t>
      </w:r>
      <w:r w:rsidR="002D3C3A">
        <w:t xml:space="preserve"> state</w:t>
      </w:r>
      <w:r w:rsidR="001A73D8">
        <w:t xml:space="preserve"> </w:t>
      </w:r>
      <m:oMath>
        <m:r>
          <w:rPr>
            <w:rFonts w:ascii="Cambria Math" w:hAnsi="Cambria Math"/>
          </w:rPr>
          <m:t>u</m:t>
        </m:r>
      </m:oMath>
      <w:r w:rsidR="001A73D8">
        <w:t xml:space="preserve"> in game </w:t>
      </w:r>
      <m:oMath>
        <m:r>
          <w:rPr>
            <w:rFonts w:ascii="Cambria Math" w:hAnsi="Cambria Math"/>
          </w:rPr>
          <m:t>n</m:t>
        </m:r>
      </m:oMath>
      <w:r w:rsidR="009F68EF">
        <w:t xml:space="preserve"> to </w:t>
      </w:r>
      <w:r w:rsidR="002D3C3A">
        <w:t>state</w:t>
      </w:r>
      <w:r w:rsidR="001A73D8">
        <w:t xml:space="preserve"> </w:t>
      </w:r>
      <m:oMath>
        <m:r>
          <w:rPr>
            <w:rFonts w:ascii="Cambria Math" w:hAnsi="Cambria Math"/>
          </w:rPr>
          <m:t>v</m:t>
        </m:r>
      </m:oMath>
      <w:r w:rsidR="001A73D8">
        <w:t xml:space="preserve"> in game </w:t>
      </w:r>
      <m:oMath>
        <m:r>
          <w:rPr>
            <w:rFonts w:ascii="Cambria Math" w:hAnsi="Cambria Math"/>
          </w:rPr>
          <m:t>n+m</m:t>
        </m:r>
      </m:oMath>
      <w:r w:rsidR="001A73D8">
        <w:t xml:space="preserve"> </w:t>
      </w:r>
      <w:r w:rsidR="00586523">
        <w:t>is</w:t>
      </w:r>
    </w:p>
    <w:p w:rsidR="001A73D8" w:rsidRDefault="001A73D8" w:rsidP="00FD5150">
      <w:pPr>
        <w:spacing w:after="14" w:line="240" w:lineRule="auto"/>
        <w:ind w:left="0" w:right="0" w:firstLine="0"/>
      </w:pPr>
    </w:p>
    <w:p w:rsidR="00927C86" w:rsidRPr="00FA5B70" w:rsidRDefault="001A73D8" w:rsidP="00FD5150">
      <w:pPr>
        <w:spacing w:after="14" w:line="240" w:lineRule="auto"/>
        <w:ind w:left="0" w:right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n+m</m:t>
                  </m:r>
                </m:e>
              </m:d>
              <m:r>
                <w:rPr>
                  <w:rFonts w:ascii="Cambria Math" w:hAnsi="Cambria Math"/>
                </w:rPr>
                <m:t xml:space="preserve">v-nu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n+m</m:t>
                      </m:r>
                    </m:e>
                  </m:d>
                  <m:r>
                    <w:rPr>
                      <w:rFonts w:ascii="Cambria Math" w:hAnsi="Cambria Math"/>
                    </w:rPr>
                    <m:t>v-nu]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n+m</m:t>
                  </m:r>
                </m:e>
              </m:d>
              <m:r>
                <w:rPr>
                  <w:rFonts w:ascii="Cambria Math" w:hAnsi="Cambria Math"/>
                </w:rPr>
                <m:t>v-nu]!</m:t>
              </m:r>
            </m:den>
          </m:f>
          <m:r>
            <w:rPr>
              <w:rFonts w:ascii="Cambria Math" w:hAnsi="Cambria Math"/>
            </w:rPr>
            <m:t xml:space="preserve">    (14)</m:t>
          </m:r>
        </m:oMath>
      </m:oMathPara>
    </w:p>
    <w:p w:rsidR="00F765F0" w:rsidRDefault="00F765F0" w:rsidP="00FD5150">
      <w:pPr>
        <w:spacing w:after="14" w:line="240" w:lineRule="auto"/>
        <w:ind w:left="0" w:right="0" w:firstLine="0"/>
        <w:rPr>
          <w:sz w:val="16"/>
          <w:szCs w:val="16"/>
        </w:rPr>
      </w:pPr>
    </w:p>
    <w:p w:rsidR="00F765F0" w:rsidRDefault="00F765F0" w:rsidP="00FD5150">
      <w:pPr>
        <w:spacing w:after="14" w:line="240" w:lineRule="auto"/>
        <w:ind w:left="0" w:right="0" w:firstLine="0"/>
      </w:pPr>
      <w:r w:rsidRPr="00F765F0">
        <w:t xml:space="preserve">And the </w:t>
      </w:r>
      <w:r w:rsidR="004F0A69">
        <w:t xml:space="preserve">strength </w:t>
      </w:r>
      <w:r w:rsidRPr="00F765F0">
        <w:t xml:space="preserve">transition </w:t>
      </w:r>
      <w:r w:rsidR="00074EA8">
        <w:t xml:space="preserve">probability matrix </w:t>
      </w:r>
      <w:r w:rsidR="00B20716">
        <w:t xml:space="preserve">entries </w:t>
      </w:r>
      <w:r w:rsidR="00074EA8">
        <w:t>can</w:t>
      </w:r>
      <w:r w:rsidRPr="00F765F0">
        <w:t xml:space="preserve"> be written as </w:t>
      </w:r>
    </w:p>
    <w:p w:rsidR="00F765F0" w:rsidRDefault="00F765F0" w:rsidP="00FD5150">
      <w:pPr>
        <w:spacing w:after="14" w:line="240" w:lineRule="auto"/>
        <w:ind w:left="0" w:right="0" w:firstLine="0"/>
      </w:pPr>
    </w:p>
    <w:p w:rsidR="00F765F0" w:rsidRPr="00FA5B70" w:rsidRDefault="00A93ECC" w:rsidP="00FD5150">
      <w:pPr>
        <w:tabs>
          <w:tab w:val="left" w:pos="2088"/>
        </w:tabs>
        <w:spacing w:line="240" w:lineRule="auto"/>
        <w:ind w:left="0" w:firstLine="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Pg</m:t>
              </m:r>
            </m:e>
            <m:sub>
              <m:r>
                <w:rPr>
                  <w:rFonts w:ascii="Cambria Math" w:hAnsi="Cambria Math"/>
                </w:rPr>
                <m:t>i,uv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l=n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v-nu]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v-nu]!</m:t>
                      </m:r>
                    </m:den>
                  </m:f>
                  <m:r>
                    <w:rPr>
                      <w:rFonts w:ascii="Cambria Math" w:hAnsi="Cambria Math"/>
                    </w:rPr>
                    <m:t>;u=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v=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n+m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(a,b)∈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(15*)</m:t>
          </m:r>
        </m:oMath>
      </m:oMathPara>
    </w:p>
    <w:p w:rsidR="00F16550" w:rsidRDefault="00F16550" w:rsidP="00FD5150">
      <w:pPr>
        <w:spacing w:after="0" w:line="240" w:lineRule="auto"/>
        <w:ind w:left="0" w:right="0" w:firstLine="0"/>
      </w:pPr>
    </w:p>
    <w:p w:rsidR="00067E9B" w:rsidRDefault="00067E9B" w:rsidP="00FD5150">
      <w:pPr>
        <w:spacing w:after="0" w:line="240" w:lineRule="auto"/>
        <w:ind w:left="0" w:right="0" w:firstLine="0"/>
      </w:pPr>
    </w:p>
    <w:p w:rsidR="00F5531D" w:rsidRPr="00064840" w:rsidRDefault="00612F9E" w:rsidP="00FD5150">
      <w:pPr>
        <w:pStyle w:val="ListParagraph"/>
        <w:numPr>
          <w:ilvl w:val="0"/>
          <w:numId w:val="2"/>
        </w:numPr>
        <w:spacing w:after="0" w:line="240" w:lineRule="auto"/>
        <w:ind w:right="0"/>
        <w:jc w:val="center"/>
        <w:rPr>
          <w:sz w:val="24"/>
          <w:szCs w:val="24"/>
        </w:rPr>
      </w:pPr>
      <w:r w:rsidRPr="00064840">
        <w:rPr>
          <w:sz w:val="24"/>
          <w:szCs w:val="24"/>
        </w:rPr>
        <w:t>Comparing Predicted Transition Probabilities to NHL Data</w:t>
      </w:r>
    </w:p>
    <w:p w:rsidR="00F5531D" w:rsidRPr="00F5531D" w:rsidRDefault="00F5531D" w:rsidP="00FD5150">
      <w:pPr>
        <w:pStyle w:val="ListParagraph"/>
        <w:spacing w:after="0" w:line="240" w:lineRule="auto"/>
        <w:ind w:right="0" w:firstLine="0"/>
        <w:rPr>
          <w:b/>
        </w:rPr>
      </w:pPr>
    </w:p>
    <w:p w:rsidR="00F97796" w:rsidRDefault="004F54B0" w:rsidP="00FD5150">
      <w:pPr>
        <w:spacing w:after="0" w:line="240" w:lineRule="auto"/>
        <w:ind w:left="0" w:right="0" w:firstLine="0"/>
      </w:pPr>
      <w:r>
        <w:t>In o</w:t>
      </w:r>
      <w:r w:rsidR="00192179">
        <w:t>rder to determine if</w:t>
      </w:r>
      <w:r>
        <w:t xml:space="preserve"> the transition probabilit</w:t>
      </w:r>
      <w:r w:rsidR="00B20716">
        <w:t>y</w:t>
      </w:r>
      <w:r w:rsidR="00B8187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Pg</m:t>
            </m:r>
          </m:e>
          <m:sub>
            <m:r>
              <w:rPr>
                <w:rFonts w:ascii="Cambria Math" w:hAnsi="Cambria Math"/>
              </w:rPr>
              <m:t>i,uv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ac</w:t>
      </w:r>
      <w:r w:rsidR="00B20716">
        <w:t>tually</w:t>
      </w:r>
      <w:r>
        <w:t xml:space="preserve"> represent</w:t>
      </w:r>
      <w:r w:rsidR="00B20716">
        <w:t>s</w:t>
      </w:r>
      <w:r>
        <w:t xml:space="preserve"> </w:t>
      </w:r>
      <w:r w:rsidR="00B20716">
        <w:t xml:space="preserve">the probability an NHL team goes from scoring rate </w:t>
      </w:r>
      <m:oMath>
        <m:r>
          <w:rPr>
            <w:rFonts w:ascii="Cambria Math" w:hAnsi="Cambria Math"/>
          </w:rPr>
          <m:t>u</m:t>
        </m:r>
      </m:oMath>
      <w:r w:rsidR="00B20716">
        <w:t xml:space="preserve"> at game </w:t>
      </w:r>
      <m:oMath>
        <m:r>
          <w:rPr>
            <w:rFonts w:ascii="Cambria Math" w:hAnsi="Cambria Math"/>
          </w:rPr>
          <m:t>n</m:t>
        </m:r>
      </m:oMath>
      <w:r w:rsidR="00B20716">
        <w:t xml:space="preserve"> to scoring rate </w:t>
      </w:r>
      <m:oMath>
        <m:r>
          <w:rPr>
            <w:rFonts w:ascii="Cambria Math" w:hAnsi="Cambria Math"/>
          </w:rPr>
          <m:t>v</m:t>
        </m:r>
      </m:oMath>
      <w:r w:rsidR="00B20716">
        <w:t xml:space="preserve"> at game </w:t>
      </w:r>
      <m:oMath>
        <m:r>
          <w:rPr>
            <w:rFonts w:ascii="Cambria Math" w:hAnsi="Cambria Math"/>
          </w:rPr>
          <m:t>n+m</m:t>
        </m:r>
      </m:oMath>
      <w:r>
        <w:t xml:space="preserve">, </w:t>
      </w:r>
      <w:r w:rsidR="00B20716">
        <w:t xml:space="preserve">transition </w:t>
      </w:r>
      <w:r w:rsidR="00586523">
        <w:t xml:space="preserve">probabilities estimated using equation </w:t>
      </w:r>
      <w:r w:rsidR="00E1577B">
        <w:t xml:space="preserve">15 </w:t>
      </w:r>
      <w:r w:rsidR="0096332B">
        <w:t xml:space="preserve">must be compared to values calculated using actual NHL data. </w:t>
      </w:r>
      <w:r w:rsidR="00F5531D">
        <w:t xml:space="preserve">Ideally, </w:t>
      </w:r>
      <w:r w:rsidR="00B36039">
        <w:t xml:space="preserve">the </w:t>
      </w:r>
      <w:r w:rsidR="00586523">
        <w:t>Markov chain probabilities</w:t>
      </w:r>
      <w:r w:rsidR="00B36039">
        <w:t xml:space="preserve"> </w:t>
      </w:r>
      <w:r w:rsidR="00E1577B">
        <w:t xml:space="preserve">calculated using equation 15 </w:t>
      </w:r>
      <w:r w:rsidR="00B36039">
        <w:t xml:space="preserve">could be directly contrasted to Monte-Carlo probabilities calculated using </w:t>
      </w:r>
      <w:r w:rsidR="00E1577B">
        <w:t xml:space="preserve">an NHL data </w:t>
      </w:r>
      <w:r w:rsidR="00B36039">
        <w:t>sample population. For example, t</w:t>
      </w:r>
      <w:r w:rsidR="00B20716">
        <w:t xml:space="preserve">he set </w:t>
      </w:r>
      <w:r w:rsidR="00F5531D">
        <w:t xml:space="preserve">of A NHL teams </w:t>
      </w:r>
      <w:r w:rsidR="008538EE">
        <w:t xml:space="preserve">that reached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=u</m:t>
        </m:r>
      </m:oMath>
      <w:r w:rsidR="00F5531D">
        <w:t xml:space="preserve"> and </w:t>
      </w:r>
      <w:r w:rsidR="00B20716">
        <w:t>the</w:t>
      </w:r>
      <w:r w:rsidR="00F5531D">
        <w:t xml:space="preserve"> </w:t>
      </w:r>
      <w:r w:rsidR="00B20716">
        <w:t xml:space="preserve">subset </w:t>
      </w:r>
      <w:r w:rsidR="00F5531D">
        <w:t xml:space="preserve">of </w:t>
      </w:r>
      <w:r w:rsidR="00B20716">
        <w:t>B teams</w:t>
      </w:r>
      <w:r w:rsidR="00F5531D">
        <w:t xml:space="preserve"> that</w:t>
      </w:r>
      <w:r w:rsidR="00E56366">
        <w:t xml:space="preserve"> subsequently</w:t>
      </w:r>
      <w:r w:rsidR="00F5531D">
        <w:t xml:space="preserve"> reach</w:t>
      </w:r>
      <w:r w:rsidR="002D3C3A">
        <w:t>ed</w:t>
      </w:r>
      <w:r w:rsidR="008538EE">
        <w:t xml:space="preserve"> state</w:t>
      </w:r>
      <w:r w:rsidR="00F5531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>=v</m:t>
        </m:r>
      </m:oMath>
      <w:r w:rsidR="00F5531D">
        <w:t xml:space="preserve"> woul</w:t>
      </w:r>
      <w:r w:rsidR="008538EE">
        <w:t>d be counted. The probability a</w:t>
      </w:r>
      <w:r w:rsidR="00E56366">
        <w:t>n NHL</w:t>
      </w:r>
      <w:r w:rsidR="008538EE">
        <w:t xml:space="preserve"> team reaches </w:t>
      </w:r>
      <w:r w:rsidR="00F5531D">
        <w:t xml:space="preserve">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  <m:r>
          <w:rPr>
            <w:rFonts w:ascii="Cambria Math" w:hAnsi="Cambria Math"/>
          </w:rPr>
          <m:t>=v</m:t>
        </m:r>
      </m:oMath>
      <w:r w:rsidR="00F5531D">
        <w:t xml:space="preserve"> given it was in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=u</m:t>
        </m:r>
      </m:oMath>
      <w:r w:rsidR="00F5531D">
        <w:t xml:space="preserve"> </w:t>
      </w:r>
      <w:r w:rsidR="00E56366">
        <w:t>could</w:t>
      </w:r>
      <w:r w:rsidR="00F5531D">
        <w:t xml:space="preserve"> then be</w:t>
      </w:r>
      <w:r w:rsidR="00CB336E">
        <w:t xml:space="preserve"> estimated by</w:t>
      </w:r>
      <w:r w:rsidR="00F5531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CB053A">
        <w:t xml:space="preserve"> and compared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Pg</m:t>
            </m:r>
          </m:e>
          <m:sub>
            <m:r>
              <w:rPr>
                <w:rFonts w:ascii="Cambria Math" w:hAnsi="Cambria Math"/>
              </w:rPr>
              <m:t>i,uv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 w:rsidR="00F5531D">
        <w:t xml:space="preserve">. </w:t>
      </w:r>
    </w:p>
    <w:p w:rsidR="00F97796" w:rsidRDefault="00F97796" w:rsidP="00FD5150">
      <w:pPr>
        <w:spacing w:after="0" w:line="240" w:lineRule="auto"/>
        <w:ind w:left="0" w:right="0" w:firstLine="0"/>
      </w:pPr>
    </w:p>
    <w:p w:rsidR="00604E91" w:rsidRDefault="00CB336E" w:rsidP="00FD5150">
      <w:pPr>
        <w:spacing w:after="0" w:line="240" w:lineRule="auto"/>
        <w:ind w:left="0" w:right="0" w:firstLine="0"/>
      </w:pPr>
      <w:r>
        <w:lastRenderedPageBreak/>
        <w:t>Unfortunately</w:t>
      </w:r>
      <w:r w:rsidR="0096332B">
        <w:t xml:space="preserve">, </w:t>
      </w:r>
      <w:r w:rsidR="00390B21">
        <w:t>for most transitions</w:t>
      </w:r>
      <w:r w:rsidR="00E56366">
        <w:t>,</w:t>
      </w:r>
      <w:r w:rsidR="00390B21">
        <w:t xml:space="preserve"> </w:t>
      </w:r>
      <w:r w:rsidR="00604E91">
        <w:t xml:space="preserve">there </w:t>
      </w:r>
      <w:r w:rsidR="0096332B">
        <w:t>haven’t been enough teams</w:t>
      </w:r>
      <m:oMath>
        <m:r>
          <w:rPr>
            <w:rFonts w:ascii="Cambria Math" w:hAnsi="Cambria Math"/>
          </w:rPr>
          <m:t xml:space="preserve"> </m:t>
        </m:r>
      </m:oMath>
      <w:r w:rsidR="00F41887">
        <w:t xml:space="preserve">that reached the </w:t>
      </w:r>
      <w:r w:rsidR="00604E91">
        <w:t xml:space="preserve">exact </w:t>
      </w:r>
      <w:r w:rsidR="00F41887">
        <w:t xml:space="preserve">same </w:t>
      </w:r>
      <w:r w:rsidR="00E56366">
        <w:t>final state from the exact same initial state in order to directly make meaningful estimates of transition probabilities.</w:t>
      </w:r>
      <w:r w:rsidR="00912BAC">
        <w:t xml:space="preserve"> </w:t>
      </w:r>
      <w:r w:rsidR="00946484">
        <w:t>Instead</w:t>
      </w:r>
      <w:r w:rsidR="00871D9F">
        <w:t>,</w:t>
      </w:r>
      <w:r w:rsidR="00946484">
        <w:t xml:space="preserve"> </w:t>
      </w:r>
      <w:r w:rsidR="00AE23A1">
        <w:t xml:space="preserve">in order to </w:t>
      </w:r>
      <w:r w:rsidR="00E56366">
        <w:t>make transition probability estimations</w:t>
      </w:r>
      <w:r w:rsidR="00AE23A1">
        <w:t xml:space="preserve"> with NHL data, </w:t>
      </w:r>
      <w:r w:rsidR="00946484">
        <w:t xml:space="preserve">a range of potential </w:t>
      </w:r>
      <m:oMath>
        <m:r>
          <w:rPr>
            <w:rFonts w:ascii="Cambria Math" w:hAnsi="Cambria Math"/>
          </w:rPr>
          <m:t>u</m:t>
        </m:r>
      </m:oMath>
      <w:r w:rsidR="005729C2">
        <w:t xml:space="preserve"> and</w:t>
      </w:r>
      <w:r w:rsidR="00E061BB">
        <w:t xml:space="preserve"> </w:t>
      </w:r>
      <m:oMath>
        <m:r>
          <w:rPr>
            <w:rFonts w:ascii="Cambria Math" w:hAnsi="Cambria Math"/>
          </w:rPr>
          <m:t>v</m:t>
        </m:r>
      </m:oMath>
      <w:r w:rsidR="00EF271C">
        <w:t xml:space="preserve"> </w:t>
      </w:r>
      <w:r w:rsidR="00CB053A">
        <w:t>values were tolerated</w:t>
      </w:r>
      <w:r w:rsidR="0096332B">
        <w:t>.</w:t>
      </w:r>
      <w:r w:rsidR="00604E91">
        <w:t xml:space="preserve"> </w:t>
      </w:r>
    </w:p>
    <w:p w:rsidR="00604E91" w:rsidRDefault="00604E91" w:rsidP="00FD5150">
      <w:pPr>
        <w:spacing w:after="0" w:line="240" w:lineRule="auto"/>
        <w:ind w:left="0" w:right="0" w:firstLine="0"/>
      </w:pPr>
    </w:p>
    <w:p w:rsidR="00F13AAA" w:rsidRDefault="009A46AA" w:rsidP="00FD5150">
      <w:pPr>
        <w:spacing w:after="0" w:line="240" w:lineRule="auto"/>
        <w:ind w:left="0" w:right="0" w:firstLine="0"/>
      </w:pPr>
      <w:r>
        <w:t xml:space="preserve">Allowing for a tolerance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w:r w:rsidR="00D403B3">
        <w:t xml:space="preserve">in </w:t>
      </w:r>
      <m:oMath>
        <m:r>
          <w:rPr>
            <w:rFonts w:ascii="Cambria Math" w:hAnsi="Cambria Math"/>
          </w:rPr>
          <m:t>u</m:t>
        </m:r>
      </m:oMath>
      <w:r w:rsidR="00D403B3">
        <w:t xml:space="preserve"> and </w:t>
      </w:r>
      <m:oMath>
        <m:r>
          <w:rPr>
            <w:rFonts w:ascii="Cambria Math" w:hAnsi="Cambria Math"/>
          </w:rPr>
          <m:t>v</m:t>
        </m:r>
      </m:oMath>
      <w:r w:rsidR="00D403B3">
        <w:t xml:space="preserve"> </w:t>
      </w:r>
      <w:r>
        <w:t>results in the following method for estimating</w:t>
      </w:r>
      <w:r w:rsidR="003C2AC3">
        <w:t xml:space="preserve"> transition</w:t>
      </w:r>
      <w:r>
        <w:t xml:space="preserve"> probabilities</w:t>
      </w:r>
      <w:r w:rsidR="003C2AC3">
        <w:t xml:space="preserve"> with NHL data</w:t>
      </w:r>
      <w:r>
        <w:t xml:space="preserve">: </w:t>
      </w:r>
      <w:r w:rsidR="00E061BB">
        <w:t xml:space="preserve">the </w:t>
      </w:r>
      <w:r w:rsidR="00ED17E0">
        <w:t>set of A NHL teams with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C5190">
        <w:t xml:space="preserve"> </w:t>
      </w:r>
      <w:r w:rsidR="00FE099A">
        <w:t xml:space="preserve">in the range </w:t>
      </w:r>
      <m:oMath>
        <m:r>
          <w:rPr>
            <w:rFonts w:ascii="Cambria Math" w:hAnsi="Cambria Math"/>
          </w:rPr>
          <m:t>[u-δ,u+δ]</m:t>
        </m:r>
      </m:oMath>
      <w:r w:rsidR="00946484">
        <w:t xml:space="preserve"> </w:t>
      </w:r>
      <w:r w:rsidR="00E56366">
        <w:t xml:space="preserve">and the subset of </w:t>
      </w:r>
      <w:r w:rsidR="00946484">
        <w:t xml:space="preserve">B </w:t>
      </w:r>
      <w:r w:rsidR="00E56366">
        <w:t>teams</w:t>
      </w:r>
      <w:r w:rsidR="009D1DF2">
        <w:t xml:space="preserve"> </w:t>
      </w:r>
      <w:r w:rsidR="00946484">
        <w:t xml:space="preserve">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 w:rsidR="002C5190">
        <w:t xml:space="preserve"> </w:t>
      </w:r>
      <w:r w:rsidR="00FE099A">
        <w:t xml:space="preserve">in the range </w:t>
      </w:r>
      <m:oMath>
        <m:r>
          <w:rPr>
            <w:rFonts w:ascii="Cambria Math" w:hAnsi="Cambria Math"/>
          </w:rPr>
          <m:t>[v-δ,v+δ]</m:t>
        </m:r>
      </m:oMath>
      <w:r w:rsidR="00FE099A">
        <w:t xml:space="preserve"> </w:t>
      </w:r>
      <w:r>
        <w:t>are counted</w:t>
      </w:r>
      <w:r w:rsidR="00946484">
        <w:t xml:space="preserve">. </w:t>
      </w:r>
      <w:r>
        <w:t xml:space="preserve">The probability a team reaches </w:t>
      </w:r>
      <w:r w:rsidR="009D1DF2">
        <w:t>a state</w:t>
      </w:r>
      <w:r w:rsidR="002C519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n+m</m:t>
            </m:r>
          </m:sup>
        </m:sSubSup>
      </m:oMath>
      <w:r w:rsidR="002C5190">
        <w:t xml:space="preserve"> </w:t>
      </w:r>
      <w:r w:rsidR="003C2AC3">
        <w:t>in the range</w:t>
      </w:r>
      <w:r>
        <w:t xml:space="preserve"> </w:t>
      </w:r>
      <m:oMath>
        <m:r>
          <w:rPr>
            <w:rFonts w:ascii="Cambria Math" w:hAnsi="Cambria Math"/>
          </w:rPr>
          <m:t>[v-δ,v+δ]</m:t>
        </m:r>
      </m:oMath>
      <w:r w:rsidR="003C2AC3">
        <w:t xml:space="preserve"> given </w:t>
      </w:r>
      <w:r w:rsidR="009D1DF2">
        <w:t xml:space="preserve">it </w:t>
      </w:r>
      <w:r w:rsidR="003C2AC3">
        <w:t>had</w:t>
      </w:r>
      <w:r>
        <w:t xml:space="preserve"> </w:t>
      </w:r>
      <w:r w:rsidR="009D1DF2">
        <w:t>a state</w:t>
      </w:r>
      <w:r w:rsidR="002C519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3C2AC3">
        <w:t>in the range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u-δ,u+δ</m:t>
            </m:r>
          </m:e>
        </m:d>
        <m:r>
          <w:rPr>
            <w:rFonts w:ascii="Cambria Math" w:hAnsi="Cambria Math"/>
          </w:rPr>
          <m:t xml:space="preserve"> </m:t>
        </m:r>
      </m:oMath>
      <w:r w:rsidR="008A37CE">
        <w:t>is</w:t>
      </w:r>
      <w:r w:rsidR="00FA1F91">
        <w:t xml:space="preserve"> then</w:t>
      </w:r>
      <w:r w:rsidR="00CB053A">
        <w:t xml:space="preserve"> estimated by</w:t>
      </w:r>
    </w:p>
    <w:p w:rsidR="00F13AAA" w:rsidRPr="00CF198E" w:rsidRDefault="00F13AAA" w:rsidP="00FD5150">
      <w:pPr>
        <w:spacing w:after="0" w:line="240" w:lineRule="auto"/>
        <w:ind w:left="0" w:right="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-v</m:t>
                  </m:r>
                </m:e>
              </m:d>
              <m:r>
                <w:rPr>
                  <w:rFonts w:ascii="Cambria Math" w:hAnsi="Cambria Math"/>
                </w:rPr>
                <m:t xml:space="preserve">&lt;δ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 xml:space="preserve">&lt;δ)≈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≡NHL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u,v,n,m,δ</m:t>
              </m:r>
            </m:e>
          </m:d>
          <m:r>
            <w:rPr>
              <w:rFonts w:ascii="Cambria Math" w:hAnsi="Cambria Math"/>
            </w:rPr>
            <m:t xml:space="preserve">     (16)</m:t>
          </m:r>
        </m:oMath>
      </m:oMathPara>
    </w:p>
    <w:p w:rsidR="00CF198E" w:rsidRDefault="00CF198E" w:rsidP="00FD5150">
      <w:pPr>
        <w:spacing w:after="0" w:line="240" w:lineRule="auto"/>
        <w:ind w:left="0" w:right="0" w:firstLine="0"/>
      </w:pPr>
    </w:p>
    <w:p w:rsidR="00CB053A" w:rsidRDefault="008B5ACC" w:rsidP="00FD5150">
      <w:pPr>
        <w:spacing w:after="0" w:line="240" w:lineRule="auto"/>
        <w:ind w:left="0" w:right="0" w:firstLine="0"/>
      </w:pPr>
      <w:r w:rsidRPr="009201B5">
        <w:rPr>
          <w:color w:val="auto"/>
        </w:rPr>
        <w:t>For example</w:t>
      </w:r>
      <w:r w:rsidR="00FC1C59" w:rsidRPr="009201B5">
        <w:rPr>
          <w:color w:val="auto"/>
        </w:rPr>
        <w:t xml:space="preserve">, in the last </w:t>
      </w:r>
      <w:r w:rsidR="00212C6F" w:rsidRPr="009201B5">
        <w:rPr>
          <w:color w:val="auto"/>
        </w:rPr>
        <w:t xml:space="preserve">10 </w:t>
      </w:r>
      <w:r w:rsidR="00FC1C59" w:rsidRPr="009201B5">
        <w:rPr>
          <w:color w:val="auto"/>
        </w:rPr>
        <w:t xml:space="preserve">NHL seasons there have been </w:t>
      </w:r>
      <w:r w:rsidR="009201B5" w:rsidRPr="009201B5">
        <w:rPr>
          <w:color w:val="auto"/>
        </w:rPr>
        <w:t>52</w:t>
      </w:r>
      <w:r w:rsidR="00FC1C59" w:rsidRPr="009201B5">
        <w:rPr>
          <w:color w:val="auto"/>
        </w:rPr>
        <w:t xml:space="preserve"> teams that had between </w:t>
      </w:r>
      <w:r w:rsidR="009201B5" w:rsidRPr="009201B5">
        <w:rPr>
          <w:color w:val="auto"/>
        </w:rPr>
        <w:t>2.9 and 3.1</w:t>
      </w:r>
      <w:r w:rsidR="00FC1C59" w:rsidRPr="009201B5">
        <w:rPr>
          <w:color w:val="auto"/>
        </w:rPr>
        <w:t xml:space="preserve"> </w:t>
      </w:r>
      <w:proofErr w:type="spellStart"/>
      <w:r w:rsidR="00CB053A" w:rsidRPr="009201B5">
        <w:rPr>
          <w:color w:val="auto"/>
        </w:rPr>
        <w:t>GFg</w:t>
      </w:r>
      <w:proofErr w:type="spellEnd"/>
      <w:r w:rsidR="00FC1C59" w:rsidRPr="009201B5">
        <w:rPr>
          <w:color w:val="auto"/>
        </w:rPr>
        <w:t xml:space="preserve"> </w:t>
      </w:r>
      <w:r w:rsidR="00CB053A" w:rsidRPr="009201B5">
        <w:rPr>
          <w:color w:val="auto"/>
        </w:rPr>
        <w:t>41</w:t>
      </w:r>
      <w:r w:rsidR="00FC1C59" w:rsidRPr="009201B5">
        <w:rPr>
          <w:color w:val="auto"/>
        </w:rPr>
        <w:t xml:space="preserve"> games into their season. Of those teams, </w:t>
      </w:r>
      <w:r w:rsidR="009201B5" w:rsidRPr="009201B5">
        <w:rPr>
          <w:color w:val="auto"/>
        </w:rPr>
        <w:t>19</w:t>
      </w:r>
      <w:r w:rsidR="00FC1C59" w:rsidRPr="009201B5">
        <w:rPr>
          <w:color w:val="auto"/>
        </w:rPr>
        <w:t xml:space="preserve"> had between </w:t>
      </w:r>
      <w:r w:rsidR="009201B5" w:rsidRPr="009201B5">
        <w:rPr>
          <w:color w:val="auto"/>
        </w:rPr>
        <w:t>2.9</w:t>
      </w:r>
      <w:r w:rsidR="003D033F">
        <w:rPr>
          <w:color w:val="auto"/>
        </w:rPr>
        <w:t xml:space="preserve"> </w:t>
      </w:r>
      <w:r w:rsidR="00FC1C59" w:rsidRPr="009201B5">
        <w:rPr>
          <w:color w:val="auto"/>
        </w:rPr>
        <w:t xml:space="preserve">and </w:t>
      </w:r>
      <w:r w:rsidR="009201B5" w:rsidRPr="009201B5">
        <w:rPr>
          <w:color w:val="auto"/>
        </w:rPr>
        <w:t>3.1</w:t>
      </w:r>
      <w:r w:rsidR="00FC1C59" w:rsidRPr="009201B5">
        <w:rPr>
          <w:color w:val="auto"/>
        </w:rPr>
        <w:t xml:space="preserve"> </w:t>
      </w:r>
      <w:proofErr w:type="spellStart"/>
      <w:r w:rsidR="00CB053A" w:rsidRPr="009201B5">
        <w:rPr>
          <w:color w:val="auto"/>
        </w:rPr>
        <w:t>GFg</w:t>
      </w:r>
      <w:proofErr w:type="spellEnd"/>
      <w:r w:rsidR="00FC1C59" w:rsidRPr="009201B5">
        <w:rPr>
          <w:color w:val="auto"/>
        </w:rPr>
        <w:t xml:space="preserve"> </w:t>
      </w:r>
      <w:r w:rsidR="00CB053A" w:rsidRPr="009201B5">
        <w:rPr>
          <w:color w:val="auto"/>
        </w:rPr>
        <w:t>82</w:t>
      </w:r>
      <w:r w:rsidR="00FC1C59" w:rsidRPr="009201B5">
        <w:rPr>
          <w:color w:val="auto"/>
        </w:rPr>
        <w:t xml:space="preserve"> games into their season. NHL data therefore estimates that the probability a team reaches a state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Sg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  <m:sup>
            <m:r>
              <w:rPr>
                <w:rFonts w:ascii="Cambria Math" w:hAnsi="Cambria Math"/>
                <w:color w:val="auto"/>
              </w:rPr>
              <m:t>82</m:t>
            </m:r>
          </m:sup>
        </m:sSubSup>
      </m:oMath>
      <w:r w:rsidR="00FC1C59" w:rsidRPr="009201B5">
        <w:rPr>
          <w:color w:val="auto"/>
        </w:rPr>
        <w:t xml:space="preserve"> in the range </w:t>
      </w:r>
      <m:oMath>
        <m:r>
          <w:rPr>
            <w:rFonts w:ascii="Cambria Math" w:hAnsi="Cambria Math"/>
            <w:color w:val="auto"/>
          </w:rPr>
          <m:t>[3-.1, 3+.1]</m:t>
        </m:r>
      </m:oMath>
      <w:r w:rsidR="00FC1C59" w:rsidRPr="009201B5">
        <w:rPr>
          <w:color w:val="auto"/>
        </w:rPr>
        <w:t xml:space="preserve"> given </w:t>
      </w:r>
      <w:r w:rsidR="00F97796">
        <w:rPr>
          <w:color w:val="auto"/>
        </w:rPr>
        <w:t xml:space="preserve">it </w:t>
      </w:r>
      <w:r w:rsidR="00FC1C59" w:rsidRPr="009201B5">
        <w:rPr>
          <w:color w:val="auto"/>
        </w:rPr>
        <w:t xml:space="preserve">had state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Sg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  <m:sup>
            <m:r>
              <w:rPr>
                <w:rFonts w:ascii="Cambria Math" w:hAnsi="Cambria Math"/>
                <w:color w:val="auto"/>
              </w:rPr>
              <m:t>41</m:t>
            </m:r>
          </m:sup>
        </m:sSubSup>
      </m:oMath>
      <w:r w:rsidR="00CB053A" w:rsidRPr="009201B5">
        <w:rPr>
          <w:color w:val="auto"/>
        </w:rPr>
        <w:t xml:space="preserve"> in the range </w:t>
      </w:r>
      <m:oMath>
        <m:r>
          <w:rPr>
            <w:rFonts w:ascii="Cambria Math" w:hAnsi="Cambria Math"/>
            <w:color w:val="auto"/>
          </w:rPr>
          <m:t xml:space="preserve">[3-.1, 3+.1] </m:t>
        </m:r>
      </m:oMath>
      <w:r w:rsidR="00FC1C59" w:rsidRPr="009201B5">
        <w:rPr>
          <w:color w:val="auto"/>
        </w:rPr>
        <w:t xml:space="preserve">to be </w:t>
      </w:r>
      <m:oMath>
        <m:r>
          <w:rPr>
            <w:rFonts w:ascii="Cambria Math" w:hAnsi="Cambria Math"/>
            <w:color w:val="auto"/>
          </w:rPr>
          <m:t>NHL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3,3,41,82,.1</m:t>
            </m:r>
          </m:e>
        </m:d>
        <m:r>
          <w:rPr>
            <w:rFonts w:ascii="Cambria Math" w:hAnsi="Cambria Math"/>
            <w:color w:val="auto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19</m:t>
            </m:r>
          </m:num>
          <m:den>
            <m:r>
              <w:rPr>
                <w:rFonts w:ascii="Cambria Math" w:hAnsi="Cambria Math"/>
                <w:color w:val="auto"/>
              </w:rPr>
              <m:t>52</m:t>
            </m:r>
          </m:den>
        </m:f>
        <m:r>
          <w:rPr>
            <w:rFonts w:ascii="Cambria Math" w:hAnsi="Cambria Math"/>
            <w:color w:val="auto"/>
          </w:rPr>
          <m:t xml:space="preserve">=.365. </m:t>
        </m:r>
      </m:oMath>
      <w:r w:rsidR="00871D9F">
        <w:t>Probabilities produced with</w:t>
      </w:r>
      <w:r w:rsidR="004A134A">
        <w:t xml:space="preserve"> this method </w:t>
      </w:r>
      <w:r w:rsidR="003C2AC3">
        <w:t>can be contrasted</w:t>
      </w:r>
      <w:r w:rsidR="004A134A">
        <w:t xml:space="preserve"> </w:t>
      </w:r>
      <w:r w:rsidR="00CF198E">
        <w:t>to</w:t>
      </w:r>
      <w:r w:rsidR="008922E3">
        <w:t xml:space="preserve"> </w:t>
      </w:r>
      <w:r w:rsidR="00CB053A">
        <w:t xml:space="preserve">a modified </w:t>
      </w:r>
      <w:r w:rsidR="00FA1F91">
        <w:t xml:space="preserve">version of </w:t>
      </w:r>
      <w:r w:rsidR="00CB053A">
        <w:t>(</w:t>
      </w:r>
      <w:r w:rsidR="0005791A">
        <w:t>15</w:t>
      </w:r>
      <w:r w:rsidR="00CB053A">
        <w:t>):</w:t>
      </w:r>
    </w:p>
    <w:p w:rsidR="00CB053A" w:rsidRDefault="00CB053A" w:rsidP="00FD5150">
      <w:pPr>
        <w:spacing w:after="0" w:line="240" w:lineRule="auto"/>
        <w:ind w:left="0" w:right="0" w:firstLine="0"/>
      </w:pPr>
    </w:p>
    <w:p w:rsidR="00827545" w:rsidRPr="001D2700" w:rsidRDefault="00CF198E" w:rsidP="00FD5150">
      <w:pPr>
        <w:spacing w:after="0" w:line="240" w:lineRule="auto"/>
        <w:ind w:left="0" w:right="0" w:firstLine="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&lt;δ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-u</m:t>
              </m:r>
            </m:e>
          </m:d>
          <m:r>
            <w:rPr>
              <w:rFonts w:ascii="Cambria Math" w:hAnsi="Cambria Math"/>
              <w:sz w:val="18"/>
              <w:szCs w:val="18"/>
            </w:rPr>
            <m:t>&lt;δ)≈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-nμ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nz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!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v-nz-δ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v-nz+δ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-mμ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x!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-nμ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nz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!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/>
              <w:sz w:val="18"/>
              <w:szCs w:val="18"/>
            </w:rPr>
            <m:t>≡MC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u,v,n,m,δ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(17*)</m:t>
          </m:r>
        </m:oMath>
      </m:oMathPara>
    </w:p>
    <w:p w:rsidR="001D2700" w:rsidRPr="00FA5B70" w:rsidRDefault="001D2700" w:rsidP="00FD5150">
      <w:pPr>
        <w:spacing w:after="0" w:line="240" w:lineRule="auto"/>
        <w:ind w:left="0" w:right="0" w:firstLine="0"/>
        <w:rPr>
          <w:sz w:val="18"/>
          <w:szCs w:val="18"/>
        </w:rPr>
      </w:pPr>
    </w:p>
    <w:p w:rsidR="00AE4983" w:rsidRPr="00AE4983" w:rsidRDefault="003C73BE" w:rsidP="00FD5150">
      <w:pPr>
        <w:spacing w:after="0" w:line="240" w:lineRule="auto"/>
        <w:ind w:left="0" w:right="0" w:firstLine="0"/>
      </w:pPr>
      <w:r>
        <w:t xml:space="preserve">Where </w:t>
      </w:r>
      <w:r w:rsidR="0033070F">
        <w:t xml:space="preserve">the domain of </w:t>
      </w:r>
      <m:oMath>
        <m:r>
          <w:rPr>
            <w:rFonts w:ascii="Cambria Math" w:hAnsi="Cambria Math"/>
          </w:rPr>
          <m:t>z</m:t>
        </m:r>
      </m:oMath>
      <w:r w:rsidR="0033070F">
        <w:t xml:space="preserve"> is all allowable values </w:t>
      </w:r>
      <w:r w:rsidR="00060F6C">
        <w:t>of</w:t>
      </w:r>
      <w:r w:rsidR="0033070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33070F">
        <w:t xml:space="preserve"> in the range </w:t>
      </w:r>
      <m:oMath>
        <m:r>
          <w:rPr>
            <w:rFonts w:ascii="Cambria Math" w:hAnsi="Cambria Math"/>
          </w:rPr>
          <m:t>[u-δ,u+δ]</m:t>
        </m:r>
      </m:oMath>
      <w:r w:rsidR="00642E67">
        <w:t>;</w:t>
      </w:r>
      <w:r w:rsidR="0033070F">
        <w:t xml:space="preserve"> </w:t>
      </w:r>
      <m:oMath>
        <m:r>
          <w:rPr>
            <w:rFonts w:ascii="Cambria Math" w:hAnsi="Cambria Math"/>
          </w:rPr>
          <m:t>μ</m:t>
        </m:r>
      </m:oMath>
      <w:r w:rsidR="00CF198E">
        <w:t xml:space="preserve"> </w:t>
      </w:r>
      <w:r w:rsidR="0033070F">
        <w:t xml:space="preserve">is </w:t>
      </w:r>
      <w:r w:rsidR="00C23EB3">
        <w:t xml:space="preserve">an approximation of </w:t>
      </w:r>
      <w:r w:rsidR="0033070F">
        <w:t xml:space="preserve">the expected amount of goals in </w:t>
      </w:r>
      <w:r w:rsidR="00AE4983">
        <w:t>a game</w:t>
      </w:r>
      <w:r w:rsidR="00F13AAA">
        <w:t xml:space="preserve"> </w:t>
      </w:r>
      <w:r w:rsidR="00FA1F91">
        <w:t xml:space="preserve">for the average NHL team, </w:t>
      </w:r>
      <w:r w:rsidR="00F13AAA">
        <w:t>taken to equal the l</w:t>
      </w:r>
      <w:r w:rsidR="00642E67">
        <w:t xml:space="preserve">ast 10 NHL seasons’ average </w:t>
      </w:r>
      <w:proofErr w:type="spellStart"/>
      <w:r w:rsidR="00642E67">
        <w:t>GFg</w:t>
      </w:r>
      <w:proofErr w:type="spellEnd"/>
      <w:r w:rsidR="00642E67">
        <w:t>;</w:t>
      </w:r>
      <w:r w:rsidR="00F13AAA">
        <w:t xml:space="preserve"> </w:t>
      </w:r>
      <w:r w:rsidR="0033070F">
        <w:t>and</w:t>
      </w:r>
      <w:r w:rsidR="00D163EB">
        <w:t xml:space="preserve"> MC stands for Markov Chain. </w:t>
      </w:r>
      <w:r w:rsidR="00864A75">
        <w:t>Applying (17</w:t>
      </w:r>
      <w:r w:rsidR="009A4604">
        <w:t xml:space="preserve">) to the </w:t>
      </w:r>
      <w:r w:rsidR="00E95685">
        <w:t xml:space="preserve">preceding </w:t>
      </w:r>
      <w:r w:rsidR="009A4604">
        <w:t xml:space="preserve">sample parameter set results in </w:t>
      </w:r>
      <m:oMath>
        <m:r>
          <w:rPr>
            <w:rFonts w:ascii="Cambria Math" w:hAnsi="Cambria Math"/>
          </w:rPr>
          <m:t>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3,3,41,82,.1</m:t>
            </m:r>
          </m:e>
        </m:d>
        <m:r>
          <w:rPr>
            <w:rFonts w:ascii="Cambria Math" w:hAnsi="Cambria Math"/>
          </w:rPr>
          <m:t>=.357.</m:t>
        </m:r>
      </m:oMath>
      <w:r w:rsidR="003B2026">
        <w:t xml:space="preserve"> </w:t>
      </w:r>
    </w:p>
    <w:p w:rsidR="00A648CE" w:rsidRDefault="00A648CE" w:rsidP="00FD5150">
      <w:pPr>
        <w:spacing w:after="0" w:line="240" w:lineRule="auto"/>
        <w:ind w:left="0" w:right="0" w:firstLine="0"/>
      </w:pPr>
    </w:p>
    <w:p w:rsidR="00DE52CE" w:rsidRDefault="0005791A" w:rsidP="00FD5150">
      <w:pPr>
        <w:spacing w:after="0" w:line="240" w:lineRule="auto"/>
        <w:ind w:left="0" w:right="0" w:firstLine="0"/>
      </w:pPr>
      <w:r>
        <w:t>1</w:t>
      </w:r>
      <w:r w:rsidR="00A648CE">
        <w:t>00</w:t>
      </w:r>
      <w:r w:rsidR="00287B68">
        <w:t xml:space="preserve"> parameter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u,v,n,m,δ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13AAA">
        <w:t xml:space="preserve"> </w:t>
      </w:r>
      <w:r w:rsidR="00287B68">
        <w:t xml:space="preserve">were </w:t>
      </w:r>
      <w:r w:rsidR="00864A75">
        <w:t>pseudo-</w:t>
      </w:r>
      <w:r w:rsidR="00287B68">
        <w:t>randomly generated</w:t>
      </w:r>
      <w:r w:rsidR="00A648CE">
        <w:t>,</w:t>
      </w:r>
      <w:r w:rsidR="00287B68">
        <w:t xml:space="preserve"> and the values of </w:t>
      </w:r>
      <m:oMath>
        <m:r>
          <w:rPr>
            <w:rFonts w:ascii="Cambria Math" w:hAnsi="Cambria Math"/>
          </w:rPr>
          <m:t>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9A4604">
        <w:t xml:space="preserve"> and </w:t>
      </w:r>
      <m:oMath>
        <m:r>
          <w:rPr>
            <w:rFonts w:ascii="Cambria Math" w:hAnsi="Cambria Math"/>
          </w:rPr>
          <m:t>NHL(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 w:rsidR="00287B68">
        <w:t xml:space="preserve"> were calculated</w:t>
      </w:r>
      <w:r w:rsidR="00642E67">
        <w:t xml:space="preserve"> for each</w:t>
      </w:r>
      <w:r w:rsidR="003B2026">
        <w:t xml:space="preserve">. </w:t>
      </w:r>
      <w:r w:rsidR="00C717F7">
        <w:t>A linear regression was then r</w:t>
      </w:r>
      <w:r w:rsidR="00E95685">
        <w:t>u</w:t>
      </w:r>
      <w:r w:rsidR="00C717F7">
        <w:t xml:space="preserve">n between the two sets of resulting probabilities. The </w:t>
      </w:r>
      <w:r w:rsidR="008922E3">
        <w:t>fit takes the form</w:t>
      </w:r>
    </w:p>
    <w:p w:rsidR="00DE52CE" w:rsidRDefault="00DE52CE" w:rsidP="00FD5150">
      <w:pPr>
        <w:spacing w:after="0" w:line="240" w:lineRule="auto"/>
        <w:ind w:left="0" w:right="0" w:firstLine="0"/>
      </w:pPr>
    </w:p>
    <w:p w:rsidR="00DE52CE" w:rsidRDefault="00287B68" w:rsidP="00FD5150">
      <w:pPr>
        <w:spacing w:after="0" w:line="240" w:lineRule="auto"/>
        <w:ind w:left="0" w:right="0" w:firstLine="0"/>
        <w:jc w:val="center"/>
      </w:pPr>
      <m:oMathPara>
        <m:oMath>
          <m:r>
            <w:rPr>
              <w:rFonts w:ascii="Cambria Math" w:hAnsi="Cambria Math"/>
            </w:rPr>
            <m:t>MC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 αNHL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β+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    (18)</m:t>
          </m:r>
        </m:oMath>
      </m:oMathPara>
    </w:p>
    <w:p w:rsidR="00DE52CE" w:rsidRDefault="00DE52CE" w:rsidP="00FD5150">
      <w:pPr>
        <w:spacing w:after="0" w:line="240" w:lineRule="auto"/>
        <w:ind w:left="0" w:right="0" w:firstLine="0"/>
      </w:pPr>
    </w:p>
    <w:p w:rsidR="00677B63" w:rsidRDefault="00771733" w:rsidP="00FD5150">
      <w:pPr>
        <w:spacing w:after="0" w:line="240" w:lineRule="auto"/>
        <w:ind w:left="0" w:right="0" w:firstLine="0"/>
      </w:pPr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are constants and </w:t>
      </w:r>
      <m:oMath>
        <m:r>
          <w:rPr>
            <w:rFonts w:ascii="Cambria Math" w:hAnsi="Cambria Math"/>
          </w:rPr>
          <m:t>ε</m:t>
        </m:r>
      </m:oMath>
      <w:r w:rsidR="00DE52CE">
        <w:t xml:space="preserve"> is a N</w:t>
      </w:r>
      <w:r>
        <w:t>ormally distributed error term.</w:t>
      </w:r>
      <w:r w:rsidR="00C717F7">
        <w:t xml:space="preserve"> If </w:t>
      </w:r>
      <m:oMath>
        <m:r>
          <w:rPr>
            <w:rFonts w:ascii="Cambria Math" w:hAnsi="Cambria Math"/>
          </w:rPr>
          <m:t>MC(θ)</m:t>
        </m:r>
      </m:oMath>
      <w:r w:rsidR="00C717F7">
        <w:t xml:space="preserve"> </w:t>
      </w:r>
      <w:r w:rsidR="00192179">
        <w:t>w</w:t>
      </w:r>
      <w:r w:rsidR="003D033F">
        <w:t>ere</w:t>
      </w:r>
      <w:r w:rsidR="00192179">
        <w:t xml:space="preserve"> </w:t>
      </w:r>
      <w:r w:rsidR="004278CF">
        <w:t>equal to</w:t>
      </w:r>
      <w:r w:rsidR="00C717F7">
        <w:t xml:space="preserve"> </w:t>
      </w:r>
      <m:oMath>
        <m:r>
          <w:rPr>
            <w:rFonts w:ascii="Cambria Math" w:hAnsi="Cambria Math"/>
          </w:rPr>
          <m:t>NHL(θ)</m:t>
        </m:r>
      </m:oMath>
      <w:r w:rsidR="004278CF">
        <w:t xml:space="preserve"> for every parameter set</w:t>
      </w:r>
      <w:r w:rsidR="00C717F7">
        <w:t xml:space="preserve">, then </w:t>
      </w:r>
      <w:r w:rsidR="00700EB3">
        <w:t xml:space="preserve">the </w:t>
      </w:r>
      <w:r w:rsidR="00293CBB">
        <w:t xml:space="preserve">fit </w:t>
      </w:r>
      <w:r w:rsidR="00700EB3">
        <w:t>parameters would</w:t>
      </w:r>
      <w:r w:rsidR="00C717F7">
        <w:t xml:space="preserve">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 β</m:t>
            </m:r>
          </m:e>
        </m:d>
        <m:r>
          <w:rPr>
            <w:rFonts w:ascii="Cambria Math" w:hAnsi="Cambria Math"/>
          </w:rPr>
          <m:t>=[1,0]</m:t>
        </m:r>
      </m:oMath>
      <w:r w:rsidR="006F1A4F">
        <w:t>,</w:t>
      </w:r>
      <w:r w:rsidR="00700EB3">
        <w:t xml:space="preserve"> the r-squared value</w:t>
      </w:r>
      <w:r w:rsidR="006F1A4F">
        <w:t xml:space="preserve"> would be </w:t>
      </w:r>
      <m:oMath>
        <m:r>
          <w:rPr>
            <w:rFonts w:ascii="Cambria Math" w:hAnsi="Cambria Math"/>
          </w:rPr>
          <m:t>r=1,</m:t>
        </m:r>
      </m:oMath>
      <w:r w:rsidR="00E95685">
        <w:t xml:space="preserve"> and each error term would be zero</w:t>
      </w:r>
      <w:r w:rsidR="008922E3">
        <w:t xml:space="preserve">. </w:t>
      </w:r>
      <w:r w:rsidR="00E95685">
        <w:t>Only</w:t>
      </w:r>
      <w:r w:rsidR="006F1A4F">
        <w:t xml:space="preserve"> a finite number of NHL games</w:t>
      </w:r>
      <w:r w:rsidR="002F2F84">
        <w:t xml:space="preserve"> have been played, </w:t>
      </w:r>
      <m:oMath>
        <m:r>
          <w:rPr>
            <w:rFonts w:ascii="Cambria Math" w:hAnsi="Cambria Math"/>
          </w:rPr>
          <m:t>μ</m:t>
        </m:r>
      </m:oMath>
      <w:r w:rsidR="008922E3">
        <w:t xml:space="preserve"> is only an approximation, and hockey is not </w:t>
      </w:r>
      <w:r w:rsidR="00E95685">
        <w:t xml:space="preserve">a </w:t>
      </w:r>
      <w:r w:rsidR="008922E3">
        <w:t>purely Poisson</w:t>
      </w:r>
      <w:r w:rsidR="00E95685">
        <w:t xml:space="preserve"> process</w:t>
      </w:r>
      <w:r w:rsidR="008922E3">
        <w:t xml:space="preserve">, </w:t>
      </w:r>
      <w:r w:rsidR="00E95685">
        <w:t xml:space="preserve">though, so </w:t>
      </w:r>
      <w:r w:rsidR="008922E3">
        <w:t xml:space="preserve">both </w:t>
      </w:r>
      <m:oMath>
        <m:r>
          <w:rPr>
            <w:rFonts w:ascii="Cambria Math" w:hAnsi="Cambria Math"/>
          </w:rPr>
          <m:t>NHL(θ)</m:t>
        </m:r>
      </m:oMath>
      <w:r w:rsidR="002F2F84">
        <w:t xml:space="preserve"> </w:t>
      </w:r>
      <w:r w:rsidR="008922E3">
        <w:t xml:space="preserve">and </w:t>
      </w:r>
      <m:oMath>
        <m:r>
          <w:rPr>
            <w:rFonts w:ascii="Cambria Math" w:hAnsi="Cambria Math"/>
          </w:rPr>
          <m:t>MC(θ)</m:t>
        </m:r>
      </m:oMath>
      <w:r w:rsidR="008922E3">
        <w:t xml:space="preserve"> </w:t>
      </w:r>
      <w:r w:rsidR="002F2F84">
        <w:t>are expected to only be a</w:t>
      </w:r>
      <w:r w:rsidR="00612F9E">
        <w:t>pproximations of the true probabilit</w:t>
      </w:r>
      <w:r w:rsidR="008922E3">
        <w:t xml:space="preserve">y corresponding to the parameter set </w:t>
      </w:r>
      <m:oMath>
        <m:r>
          <w:rPr>
            <w:rFonts w:ascii="Cambria Math" w:hAnsi="Cambria Math"/>
          </w:rPr>
          <m:t>θ.</m:t>
        </m:r>
      </m:oMath>
      <w:r w:rsidR="002F2F84">
        <w:t xml:space="preserve"> </w:t>
      </w:r>
      <w:r w:rsidR="008922E3">
        <w:t xml:space="preserve">As a result, </w:t>
      </w:r>
      <w:r w:rsidR="00677B63">
        <w:t xml:space="preserve">some deviation of the data from the </w:t>
      </w:r>
      <w:r w:rsidR="008F473B">
        <w:t xml:space="preserve">ideal </w:t>
      </w:r>
      <w:r w:rsidR="00E95685">
        <w:t>fit parameters, an</w:t>
      </w:r>
      <w:r w:rsidR="008922E3">
        <w:t xml:space="preserve"> r-squared value less than 1</w:t>
      </w:r>
      <w:r w:rsidR="008574F8">
        <w:t>, and</w:t>
      </w:r>
      <w:r w:rsidR="00E95685">
        <w:t xml:space="preserve"> non-zero error variance</w:t>
      </w:r>
      <w:r w:rsidR="008922E3">
        <w:t xml:space="preserve"> </w:t>
      </w:r>
      <w:r w:rsidR="00677B63">
        <w:t xml:space="preserve">should be expected. </w:t>
      </w:r>
    </w:p>
    <w:p w:rsidR="006F1A4F" w:rsidRDefault="006F1A4F" w:rsidP="00FD5150">
      <w:pPr>
        <w:spacing w:after="0" w:line="240" w:lineRule="auto"/>
        <w:ind w:left="0" w:right="0" w:firstLine="0"/>
      </w:pPr>
    </w:p>
    <w:p w:rsidR="00F31CB2" w:rsidRDefault="00864A75" w:rsidP="00FD5150">
      <w:pPr>
        <w:spacing w:after="0" w:line="240" w:lineRule="auto"/>
        <w:ind w:left="0" w:right="0" w:firstLine="0"/>
      </w:pPr>
      <w:r>
        <w:t>A</w:t>
      </w:r>
      <w:r w:rsidR="006F1A4F">
        <w:t>verage value</w:t>
      </w:r>
      <w:r w:rsidR="00353D8C">
        <w:t>s</w:t>
      </w:r>
      <w:r w:rsidR="006F1A4F">
        <w:t xml:space="preserve"> of the </w:t>
      </w:r>
      <w:r w:rsidR="0063657B">
        <w:t>fit parameters were found to be</w:t>
      </w:r>
      <w:r w:rsidR="0049346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 β</m:t>
            </m:r>
          </m:e>
        </m:d>
        <m:r>
          <w:rPr>
            <w:rFonts w:ascii="Cambria Math" w:hAnsi="Cambria Math"/>
          </w:rPr>
          <m:t>=[0.994,  .032]</m:t>
        </m:r>
      </m:oMath>
      <w:r w:rsidR="006B7028">
        <w:t xml:space="preserve">, </w:t>
      </w:r>
      <w:r w:rsidR="00BF3497">
        <w:t xml:space="preserve">the average </w:t>
      </w:r>
      <w:r w:rsidR="00700EB3">
        <w:t xml:space="preserve">r-squared value was found to be </w:t>
      </w:r>
      <m:oMath>
        <m:r>
          <w:rPr>
            <w:rFonts w:ascii="Cambria Math" w:hAnsi="Cambria Math"/>
          </w:rPr>
          <m:t>.887</m:t>
        </m:r>
      </m:oMath>
      <w:r w:rsidR="006B7028">
        <w:t xml:space="preserve">, and the errors were approximately Normally distributed with </w:t>
      </w:r>
      <w:r w:rsidR="004E0583">
        <w:t xml:space="preserve">a </w:t>
      </w:r>
      <w:r w:rsidR="006B7028">
        <w:t xml:space="preserve">mean </w:t>
      </w:r>
      <w:r w:rsidR="004E0583">
        <w:t xml:space="preserve">of </w:t>
      </w:r>
      <w:r w:rsidR="006B7028">
        <w:t xml:space="preserve">zero and </w:t>
      </w:r>
      <w:r w:rsidR="004E0583">
        <w:t xml:space="preserve">a </w:t>
      </w:r>
      <w:r w:rsidR="006B7028">
        <w:t xml:space="preserve">variance </w:t>
      </w:r>
      <w:r w:rsidR="004E0583">
        <w:t>of .00</w:t>
      </w:r>
      <w:r w:rsidR="0005791A">
        <w:t>82</w:t>
      </w:r>
      <w:r w:rsidR="006B7028">
        <w:t xml:space="preserve">. </w:t>
      </w:r>
      <w:r w:rsidR="0005791A">
        <w:t xml:space="preserve">The parameter results are only point estimates, but the true parameters are in the ranges </w:t>
      </w:r>
      <m:oMath>
        <m:r>
          <w:rPr>
            <w:rFonts w:ascii="Cambria Math" w:hAnsi="Cambria Math"/>
          </w:rPr>
          <m:t>0.923≤α≤1.065</m:t>
        </m:r>
      </m:oMath>
      <w:r w:rsidR="0005791A">
        <w:t xml:space="preserve"> and </w:t>
      </w:r>
      <m:oMath>
        <m:r>
          <w:rPr>
            <w:rFonts w:ascii="Cambria Math" w:hAnsi="Cambria Math"/>
          </w:rPr>
          <m:t>-.6002≤β≤0.066</m:t>
        </m:r>
      </m:oMath>
      <w:r w:rsidR="0005791A">
        <w:t xml:space="preserve"> with 95% </w:t>
      </w:r>
      <w:r w:rsidR="009D1DF2">
        <w:t>confidence</w:t>
      </w:r>
      <w:r w:rsidR="0005791A">
        <w:t xml:space="preserve">. </w:t>
      </w:r>
      <w:r w:rsidR="00E6221B">
        <w:t>The</w:t>
      </w:r>
      <w:r w:rsidR="009D1DF2">
        <w:t>se</w:t>
      </w:r>
      <w:r w:rsidR="00E6221B">
        <w:t xml:space="preserve"> results </w:t>
      </w:r>
      <w:r w:rsidR="0064014E">
        <w:t xml:space="preserve">suggest that </w:t>
      </w:r>
      <m:oMath>
        <m:r>
          <w:rPr>
            <w:rFonts w:ascii="Cambria Math" w:hAnsi="Cambria Math"/>
          </w:rPr>
          <m:t>MC(θ)</m:t>
        </m:r>
      </m:oMath>
      <w:r w:rsidR="00971EA4">
        <w:t xml:space="preserve"> is</w:t>
      </w:r>
      <w:r w:rsidR="004C01D3">
        <w:t xml:space="preserve"> </w:t>
      </w:r>
      <w:r w:rsidR="00E6221B">
        <w:t>equal to</w:t>
      </w:r>
      <w:r w:rsidR="00795FDD">
        <w:t xml:space="preserve"> </w:t>
      </w:r>
      <m:oMath>
        <m:r>
          <w:rPr>
            <w:rFonts w:ascii="Cambria Math" w:hAnsi="Cambria Math"/>
          </w:rPr>
          <m:t>NHL(θ)</m:t>
        </m:r>
      </m:oMath>
      <w:r w:rsidR="00795FDD">
        <w:t xml:space="preserve"> </w:t>
      </w:r>
      <w:r w:rsidR="006B7028">
        <w:t>plus</w:t>
      </w:r>
      <w:r w:rsidR="00E6221B">
        <w:t xml:space="preserve"> noise resulting from </w:t>
      </w:r>
      <w:r w:rsidR="004C01D3">
        <w:t xml:space="preserve">the imperfect approximations made in calculating the two </w:t>
      </w:r>
      <w:r w:rsidR="007700D4">
        <w:t>prediction</w:t>
      </w:r>
      <w:r w:rsidR="006B7028">
        <w:t>s</w:t>
      </w:r>
      <w:r w:rsidR="0005791A">
        <w:t>:</w:t>
      </w:r>
    </w:p>
    <w:p w:rsidR="002161D8" w:rsidRDefault="002161D8" w:rsidP="00FD5150">
      <w:pPr>
        <w:spacing w:after="0" w:line="240" w:lineRule="auto"/>
        <w:ind w:left="0" w:right="0" w:firstLine="0"/>
      </w:pPr>
    </w:p>
    <w:p w:rsidR="002161D8" w:rsidRPr="00060F6C" w:rsidRDefault="002161D8" w:rsidP="00FD5150">
      <w:pPr>
        <w:spacing w:after="0" w:line="240" w:lineRule="auto"/>
        <w:ind w:left="0" w:right="0" w:firstLine="0"/>
      </w:pPr>
      <m:oMathPara>
        <m:oMath>
          <m:r>
            <w:rPr>
              <w:rFonts w:ascii="Cambria Math" w:hAnsi="Cambria Math"/>
            </w:rPr>
            <m:t>MC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≈NHL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+N(0, 0.0082)    (19)</m:t>
          </m:r>
        </m:oMath>
      </m:oMathPara>
    </w:p>
    <w:p w:rsidR="00060F6C" w:rsidRDefault="00060F6C" w:rsidP="00FD5150">
      <w:pPr>
        <w:spacing w:after="0" w:line="240" w:lineRule="auto"/>
        <w:ind w:left="0" w:right="0" w:firstLine="0"/>
      </w:pPr>
    </w:p>
    <w:p w:rsidR="008A37CE" w:rsidRDefault="008A37CE" w:rsidP="00FD5150">
      <w:pPr>
        <w:spacing w:after="0" w:line="240" w:lineRule="auto"/>
        <w:ind w:left="0" w:right="0" w:firstLine="0"/>
      </w:pPr>
    </w:p>
    <w:p w:rsidR="00B66DC2" w:rsidRDefault="0005791A" w:rsidP="00FD5150">
      <w:pPr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>
            <wp:extent cx="5946140" cy="185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o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CE" w:rsidRDefault="008A37CE" w:rsidP="00FD5150">
      <w:pPr>
        <w:spacing w:after="0" w:line="240" w:lineRule="auto"/>
        <w:ind w:left="0" w:right="0" w:firstLine="0"/>
      </w:pPr>
    </w:p>
    <w:p w:rsidR="00060F6C" w:rsidRDefault="00060F6C" w:rsidP="00FD5150">
      <w:pPr>
        <w:spacing w:after="0" w:line="240" w:lineRule="auto"/>
        <w:ind w:left="0" w:right="0" w:firstLine="0"/>
      </w:pPr>
      <w:r>
        <w:t xml:space="preserve">Residual analysis of the linear fit suggests that, while the relation between </w:t>
      </w:r>
      <m:oMath>
        <m:r>
          <w:rPr>
            <w:rFonts w:ascii="Cambria Math" w:hAnsi="Cambria Math"/>
          </w:rPr>
          <m:t>MC(θ)</m:t>
        </m:r>
      </m:oMath>
      <w:r>
        <w:t xml:space="preserve"> and </w:t>
      </w:r>
      <m:oMath>
        <m:r>
          <w:rPr>
            <w:rFonts w:ascii="Cambria Math" w:hAnsi="Cambria Math"/>
          </w:rPr>
          <m:t>NHL(θ)</m:t>
        </m:r>
      </m:oMath>
      <w:r>
        <w:t xml:space="preserve"> is not perfectly linear, the linear fit is a reasonable approximation. The success of the Markov chain equations in modeling NHL data suggests that modeling the NHL as a set of Markov chains with Poisson transition probabilities is justified. </w:t>
      </w:r>
    </w:p>
    <w:p w:rsidR="00064840" w:rsidRDefault="00064840" w:rsidP="00FD5150">
      <w:pPr>
        <w:spacing w:after="0" w:line="240" w:lineRule="auto"/>
        <w:ind w:left="0" w:right="0" w:firstLine="0"/>
      </w:pPr>
    </w:p>
    <w:p w:rsidR="008A37CE" w:rsidRDefault="008A37CE" w:rsidP="008B710D">
      <w:pPr>
        <w:spacing w:after="0" w:line="240" w:lineRule="auto"/>
        <w:ind w:left="0" w:right="0" w:firstLine="0"/>
      </w:pPr>
    </w:p>
    <w:p w:rsidR="008A37CE" w:rsidRDefault="008A37CE" w:rsidP="00EA728E">
      <w:pPr>
        <w:spacing w:after="0" w:line="240" w:lineRule="auto"/>
        <w:ind w:left="0" w:right="0" w:firstLine="0"/>
      </w:pPr>
    </w:p>
    <w:p w:rsidR="002B5465" w:rsidRDefault="002B5465" w:rsidP="008B710D">
      <w:pPr>
        <w:spacing w:after="0" w:line="240" w:lineRule="auto"/>
        <w:ind w:left="0" w:right="0" w:firstLine="0"/>
      </w:pPr>
    </w:p>
    <w:p w:rsidR="00481B52" w:rsidRPr="002B5465" w:rsidRDefault="00375AA3" w:rsidP="002B5465">
      <w:pPr>
        <w:spacing w:after="0" w:line="240" w:lineRule="auto"/>
        <w:ind w:left="-15" w:right="0" w:firstLine="0"/>
        <w:jc w:val="center"/>
      </w:pPr>
      <w:r w:rsidRPr="002B5465">
        <w:t xml:space="preserve"> </w:t>
      </w:r>
      <w:r w:rsidR="00E60DCC" w:rsidRPr="002B5465">
        <w:t>Derivations</w:t>
      </w:r>
      <w:r w:rsidR="00612F9E" w:rsidRPr="002B5465">
        <w:t xml:space="preserve"> of Starred Equations</w:t>
      </w:r>
    </w:p>
    <w:p w:rsidR="00481B52" w:rsidRDefault="00481B52" w:rsidP="00EA728E">
      <w:pPr>
        <w:spacing w:after="0" w:line="240" w:lineRule="auto"/>
        <w:ind w:left="0" w:right="0" w:firstLine="0"/>
        <w:rPr>
          <w:b/>
        </w:rPr>
      </w:pPr>
    </w:p>
    <w:p w:rsidR="002F7AD6" w:rsidRPr="006C0679" w:rsidRDefault="002F7AD6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>(</w:t>
      </w:r>
      <w:r w:rsidR="006F1CF4">
        <w:rPr>
          <w:sz w:val="20"/>
          <w:szCs w:val="20"/>
        </w:rPr>
        <w:t>6</w:t>
      </w:r>
      <w:r w:rsidRPr="006C0679">
        <w:rPr>
          <w:sz w:val="20"/>
          <w:szCs w:val="20"/>
        </w:rPr>
        <w:t>)</w:t>
      </w:r>
      <w:r w:rsidR="004F0A69" w:rsidRPr="006C0679">
        <w:rPr>
          <w:sz w:val="20"/>
          <w:szCs w:val="20"/>
        </w:rPr>
        <w:t>:</w:t>
      </w:r>
      <w:r w:rsidR="006F3322" w:rsidRPr="006C0679">
        <w:rPr>
          <w:sz w:val="20"/>
          <w:szCs w:val="20"/>
        </w:rPr>
        <w:t xml:space="preserve"> </w:t>
      </w:r>
      <w:r w:rsidRPr="006C0679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n+m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l=n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den>
            </m:f>
          </m:e>
        </m:d>
      </m:oMath>
      <w:r w:rsidR="00FA5B70" w:rsidRPr="006C067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n+m</m:t>
            </m:r>
          </m:den>
        </m:f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n+m</m:t>
            </m:r>
          </m:den>
        </m:f>
        <m:r>
          <w:rPr>
            <w:rFonts w:ascii="Cambria Math" w:hAnsi="Cambria Math"/>
            <w:sz w:val="20"/>
            <w:szCs w:val="20"/>
          </w:rPr>
          <m:t>(n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)</m:t>
        </m:r>
      </m:oMath>
    </w:p>
    <w:p w:rsidR="00231448" w:rsidRPr="006C0679" w:rsidRDefault="00231448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6C0679" w:rsidRPr="006C0679" w:rsidRDefault="002F7AD6" w:rsidP="006C0679">
      <w:pPr>
        <w:spacing w:after="0" w:line="240" w:lineRule="auto"/>
        <w:ind w:left="0" w:right="0" w:firstLine="0"/>
        <w:jc w:val="left"/>
        <w:rPr>
          <w:sz w:val="20"/>
          <w:szCs w:val="20"/>
        </w:rPr>
      </w:pPr>
      <w:r w:rsidRPr="006C0679">
        <w:rPr>
          <w:sz w:val="20"/>
          <w:szCs w:val="20"/>
        </w:rPr>
        <w:t>(</w:t>
      </w:r>
      <w:r w:rsidR="006F1CF4">
        <w:rPr>
          <w:sz w:val="20"/>
          <w:szCs w:val="20"/>
        </w:rPr>
        <w:t>8</w:t>
      </w:r>
      <w:r w:rsidRPr="006C0679">
        <w:rPr>
          <w:sz w:val="20"/>
          <w:szCs w:val="20"/>
        </w:rPr>
        <w:t>)</w:t>
      </w:r>
      <w:r w:rsidR="006C0679">
        <w:rPr>
          <w:sz w:val="20"/>
          <w:szCs w:val="20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n+m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l=n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</m:sSubSup>
              </m:e>
            </m:nary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n+m</m:t>
            </m:r>
          </m:e>
        </m:d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</m:sSubSup>
        <m:r>
          <w:rPr>
            <w:rFonts w:ascii="Cambria Math" w:hAnsi="Cambria Math"/>
            <w:sz w:val="20"/>
            <w:szCs w:val="20"/>
          </w:rPr>
          <m:t>-n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→</m:t>
        </m:r>
      </m:oMath>
    </w:p>
    <w:p w:rsidR="00231448" w:rsidRPr="006C0679" w:rsidRDefault="00231448" w:rsidP="006C0679">
      <w:pPr>
        <w:spacing w:after="0" w:line="240" w:lineRule="auto"/>
        <w:ind w:left="0" w:right="0" w:firstLine="0"/>
        <w:jc w:val="left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n+m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=v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=u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l=n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e>
          </m:d>
          <m:r>
            <w:rPr>
              <w:rFonts w:ascii="Cambria Math" w:hAnsi="Cambria Math"/>
              <w:sz w:val="20"/>
              <w:szCs w:val="20"/>
            </w:rPr>
            <m:t>v-nu)</m:t>
          </m:r>
        </m:oMath>
      </m:oMathPara>
    </w:p>
    <w:p w:rsidR="00EA6A6F" w:rsidRPr="006C0679" w:rsidRDefault="00EA6A6F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231448" w:rsidRPr="006C0679" w:rsidRDefault="00612F9E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>The s</w:t>
      </w:r>
      <w:r w:rsidR="00C61DB7" w:rsidRPr="006C0679">
        <w:rPr>
          <w:sz w:val="20"/>
          <w:szCs w:val="20"/>
        </w:rPr>
        <w:t>um of goals must be a positive</w:t>
      </w:r>
      <w:r w:rsidR="00231448" w:rsidRPr="006C0679">
        <w:rPr>
          <w:sz w:val="20"/>
          <w:szCs w:val="20"/>
        </w:rPr>
        <w:t xml:space="preserve"> integer, therefore</w:t>
      </w:r>
      <w:r w:rsidR="00EA6A6F" w:rsidRPr="006C0679">
        <w:rPr>
          <w:sz w:val="20"/>
          <w:szCs w:val="20"/>
        </w:rPr>
        <w:t xml:space="preserve"> allowable values of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EA6A6F" w:rsidRPr="006C067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EA6A6F" w:rsidRPr="006C0679">
        <w:rPr>
          <w:sz w:val="20"/>
          <w:szCs w:val="20"/>
        </w:rPr>
        <w:t xml:space="preserve"> for given </w:t>
      </w:r>
      <m:oMath>
        <m:r>
          <w:rPr>
            <w:rFonts w:ascii="Cambria Math" w:hAnsi="Cambria Math"/>
            <w:sz w:val="20"/>
            <w:szCs w:val="20"/>
          </w:rPr>
          <m:t>n,m</m:t>
        </m:r>
      </m:oMath>
      <w:r w:rsidR="00EA6A6F" w:rsidRPr="006C0679">
        <w:rPr>
          <w:sz w:val="20"/>
          <w:szCs w:val="20"/>
        </w:rPr>
        <w:t xml:space="preserve"> are</w:t>
      </w:r>
    </w:p>
    <w:p w:rsidR="00CB7885" w:rsidRPr="006C0679" w:rsidRDefault="00CB7885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2F7AD6" w:rsidRPr="006C0679" w:rsidRDefault="00FA5B70" w:rsidP="00F05D2E">
      <w:pPr>
        <w:spacing w:after="0" w:line="240" w:lineRule="auto"/>
        <w:ind w:left="0" w:right="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u=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hAnsi="Cambria Math"/>
            <w:sz w:val="20"/>
            <w:szCs w:val="20"/>
          </w:rPr>
          <m:t>, v=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a+b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n+m</m:t>
            </m:r>
          </m:den>
        </m:f>
        <m:r>
          <w:rPr>
            <w:rFonts w:ascii="Cambria Math" w:hAnsi="Cambria Math"/>
            <w:sz w:val="20"/>
            <w:szCs w:val="20"/>
          </w:rPr>
          <m:t>,  (a,b)∈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→</m:t>
        </m:r>
      </m:oMath>
      <w:r w:rsidR="00F05D2E" w:rsidRPr="006C0679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i,uv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l=n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v-nu) ;u=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,v=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,  (a,b)∈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otherwise</m:t>
                </m:r>
              </m:e>
            </m:eqArr>
          </m:e>
        </m:d>
      </m:oMath>
    </w:p>
    <w:p w:rsidR="002F7AD6" w:rsidRPr="006C0679" w:rsidRDefault="002F7AD6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2F7AD6" w:rsidRPr="006C0679" w:rsidRDefault="002F7AD6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>(</w:t>
      </w:r>
      <w:r w:rsidR="006F1CF4">
        <w:rPr>
          <w:sz w:val="20"/>
          <w:szCs w:val="20"/>
        </w:rPr>
        <w:t>15</w:t>
      </w:r>
      <w:r w:rsidRPr="006C0679">
        <w:rPr>
          <w:sz w:val="20"/>
          <w:szCs w:val="20"/>
        </w:rPr>
        <w:t>)</w:t>
      </w:r>
      <w:r w:rsidR="00E85CB4" w:rsidRPr="006C0679">
        <w:rPr>
          <w:sz w:val="20"/>
          <w:szCs w:val="20"/>
        </w:rPr>
        <w:t>:</w:t>
      </w:r>
      <w:r w:rsidRPr="006C0679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n+1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bSup>
                  </m:e>
                </m:d>
              </m:e>
            </m:func>
          </m:e>
        </m:func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n+1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+ 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n+1</m:t>
            </m:r>
          </m:den>
        </m:f>
      </m:oMath>
      <w:r w:rsidR="00EA6A6F" w:rsidRPr="006C067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r>
          <w:rPr>
            <w:rFonts w:ascii="Cambria Math" w:hAnsi="Cambria Math"/>
            <w:sz w:val="20"/>
            <w:szCs w:val="20"/>
          </w:rPr>
          <m:t>+ 0=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</m:oMath>
    </w:p>
    <w:p w:rsidR="002F7AD6" w:rsidRPr="006C0679" w:rsidRDefault="002F7AD6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060F6C" w:rsidRPr="006C0679" w:rsidRDefault="002F7AD6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>(</w:t>
      </w:r>
      <w:r w:rsidR="006F1CF4">
        <w:rPr>
          <w:sz w:val="20"/>
          <w:szCs w:val="20"/>
        </w:rPr>
        <w:t>17</w:t>
      </w:r>
      <w:r w:rsidRPr="006C0679">
        <w:rPr>
          <w:sz w:val="20"/>
          <w:szCs w:val="20"/>
        </w:rPr>
        <w:t>)</w:t>
      </w:r>
      <w:r w:rsidR="00E85CB4" w:rsidRPr="006C0679">
        <w:rPr>
          <w:sz w:val="20"/>
          <w:szCs w:val="20"/>
        </w:rPr>
        <w:t>:</w:t>
      </w:r>
      <w:r w:rsidR="009B7637" w:rsidRPr="006C0679">
        <w:rPr>
          <w:sz w:val="20"/>
          <w:szCs w:val="20"/>
        </w:rPr>
        <w:t xml:space="preserve"> </w:t>
      </w:r>
      <w:r w:rsidR="00060F6C" w:rsidRPr="006C0679">
        <w:rPr>
          <w:sz w:val="20"/>
          <w:szCs w:val="20"/>
        </w:rPr>
        <w:t>By the definit</w:t>
      </w:r>
      <w:r w:rsidR="00F05D2E" w:rsidRPr="006C0679">
        <w:rPr>
          <w:sz w:val="20"/>
          <w:szCs w:val="20"/>
        </w:rPr>
        <w:t xml:space="preserve">ion of conditional probability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&lt;δ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-u</m:t>
            </m:r>
          </m:e>
        </m:d>
        <m:r>
          <w:rPr>
            <w:rFonts w:ascii="Cambria Math" w:hAnsi="Cambria Math"/>
            <w:sz w:val="20"/>
            <w:szCs w:val="20"/>
          </w:rPr>
          <m:t>&lt;δ)=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&lt;δ∩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-u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&lt;δ)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-u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&lt;δ)</m:t>
            </m:r>
          </m:den>
        </m:f>
      </m:oMath>
    </w:p>
    <w:p w:rsidR="00060F6C" w:rsidRPr="006C0679" w:rsidRDefault="00060F6C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060F6C" w:rsidRPr="006C0679" w:rsidRDefault="00060F6C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 xml:space="preserve">This derivation finds expressions for both the denominator and the numerator of the above </w:t>
      </w:r>
      <w:r w:rsidR="00C2672C" w:rsidRPr="006C0679">
        <w:rPr>
          <w:sz w:val="20"/>
          <w:szCs w:val="20"/>
        </w:rPr>
        <w:t xml:space="preserve">quotient </w:t>
      </w:r>
      <w:r w:rsidRPr="006C0679">
        <w:rPr>
          <w:sz w:val="20"/>
          <w:szCs w:val="20"/>
        </w:rPr>
        <w:t xml:space="preserve">individually, then combines them to form an expression for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&lt;δ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-u</m:t>
            </m:r>
          </m:e>
        </m:d>
        <m:r>
          <w:rPr>
            <w:rFonts w:ascii="Cambria Math" w:hAnsi="Cambria Math"/>
            <w:sz w:val="20"/>
            <w:szCs w:val="20"/>
          </w:rPr>
          <m:t>&lt;δ)</m:t>
        </m:r>
      </m:oMath>
      <w:r w:rsidRPr="006C0679">
        <w:rPr>
          <w:sz w:val="20"/>
          <w:szCs w:val="20"/>
        </w:rPr>
        <w:t>.</w:t>
      </w:r>
    </w:p>
    <w:p w:rsidR="00060F6C" w:rsidRPr="006C0679" w:rsidRDefault="00060F6C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A91EDF" w:rsidRPr="006C0679" w:rsidRDefault="00C2672C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>Denominator:</w:t>
      </w:r>
      <w:r w:rsidR="00F05D2E" w:rsidRPr="006C0679">
        <w:rPr>
          <w:sz w:val="20"/>
          <w:szCs w:val="20"/>
        </w:rPr>
        <w:t xml:space="preserve"> </w:t>
      </w:r>
      <w:r w:rsidR="00A91EDF" w:rsidRPr="006C0679">
        <w:rPr>
          <w:sz w:val="20"/>
          <w:szCs w:val="20"/>
        </w:rPr>
        <w:t xml:space="preserve">The probability a team will have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</m:t>
        </m:r>
      </m:oMath>
      <w:r w:rsidR="00A91EDF" w:rsidRPr="006C0679">
        <w:rPr>
          <w:sz w:val="20"/>
          <w:szCs w:val="20"/>
        </w:rPr>
        <w:t xml:space="preserve"> is the probability that the sum of </w:t>
      </w:r>
      <w:r w:rsidR="00383E78" w:rsidRPr="006C0679">
        <w:rPr>
          <w:sz w:val="20"/>
          <w:szCs w:val="20"/>
        </w:rPr>
        <w:t xml:space="preserve">the </w:t>
      </w:r>
      <w:r w:rsidR="00A91EDF" w:rsidRPr="006C0679">
        <w:rPr>
          <w:sz w:val="20"/>
          <w:szCs w:val="20"/>
        </w:rPr>
        <w:t xml:space="preserve">goals scored in the first n games equals </w:t>
      </w:r>
      <m:oMath>
        <m:r>
          <w:rPr>
            <w:rFonts w:ascii="Cambria Math" w:hAnsi="Cambria Math"/>
            <w:sz w:val="20"/>
            <w:szCs w:val="20"/>
          </w:rPr>
          <m:t>nz</m:t>
        </m:r>
      </m:oMath>
      <w:r w:rsidR="00A91EDF" w:rsidRPr="006C0679">
        <w:rPr>
          <w:sz w:val="20"/>
          <w:szCs w:val="20"/>
        </w:rPr>
        <w:t>:</w:t>
      </w:r>
    </w:p>
    <w:p w:rsidR="00A91EDF" w:rsidRPr="006C0679" w:rsidRDefault="00A91EDF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110B11" w:rsidRPr="006C0679" w:rsidRDefault="00A91EDF" w:rsidP="00EA728E">
      <w:pPr>
        <w:spacing w:after="0" w:line="240" w:lineRule="auto"/>
        <w:ind w:left="0" w:right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=z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=nz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-nμ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(nμ)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nz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</m:oMath>
      </m:oMathPara>
    </w:p>
    <w:p w:rsidR="00CB7885" w:rsidRPr="006C0679" w:rsidRDefault="00CB7885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1115CB" w:rsidRPr="006C0679" w:rsidRDefault="00110B11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 xml:space="preserve">For some expected amount of goals in a game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Pr="006C0679">
        <w:rPr>
          <w:sz w:val="20"/>
          <w:szCs w:val="20"/>
        </w:rPr>
        <w:t xml:space="preserve">. </w:t>
      </w:r>
      <w:r w:rsidR="001115CB" w:rsidRPr="006C0679">
        <w:rPr>
          <w:sz w:val="20"/>
          <w:szCs w:val="20"/>
        </w:rPr>
        <w:t xml:space="preserve">The probability a team will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-u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="006E72BD" w:rsidRPr="006C0679">
        <w:rPr>
          <w:sz w:val="20"/>
          <w:szCs w:val="20"/>
        </w:rPr>
        <w:t xml:space="preserve"> is</w:t>
      </w:r>
      <w:r w:rsidR="001115CB" w:rsidRPr="006C0679">
        <w:rPr>
          <w:sz w:val="20"/>
          <w:szCs w:val="20"/>
        </w:rPr>
        <w:t xml:space="preserve"> </w:t>
      </w:r>
      <w:r w:rsidR="004047DC" w:rsidRPr="006C0679">
        <w:rPr>
          <w:sz w:val="20"/>
          <w:szCs w:val="20"/>
        </w:rPr>
        <w:t xml:space="preserve">then </w:t>
      </w:r>
      <w:r w:rsidR="001115CB" w:rsidRPr="006C0679">
        <w:rPr>
          <w:sz w:val="20"/>
          <w:szCs w:val="20"/>
        </w:rPr>
        <w:t>the sum of</w:t>
      </w:r>
      <w:r w:rsidR="00804CFC" w:rsidRPr="006C067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=z</m:t>
            </m:r>
          </m:e>
        </m:d>
      </m:oMath>
      <w:r w:rsidR="00804CFC" w:rsidRPr="006C0679">
        <w:rPr>
          <w:sz w:val="20"/>
          <w:szCs w:val="20"/>
        </w:rPr>
        <w:t xml:space="preserve"> </w:t>
      </w:r>
      <w:r w:rsidR="001115CB" w:rsidRPr="006C0679">
        <w:rPr>
          <w:sz w:val="20"/>
          <w:szCs w:val="20"/>
        </w:rPr>
        <w:t xml:space="preserve">over all values of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 w:rsidR="001115CB" w:rsidRPr="006C0679">
        <w:rPr>
          <w:sz w:val="20"/>
          <w:szCs w:val="20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z-u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</w:p>
    <w:p w:rsidR="001115CB" w:rsidRPr="006C0679" w:rsidRDefault="001115CB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1115CB" w:rsidRPr="006C0679" w:rsidRDefault="001115CB" w:rsidP="00EA728E">
      <w:pPr>
        <w:spacing w:after="0" w:line="240" w:lineRule="auto"/>
        <w:ind w:left="0" w:right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≤δ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-nμ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(nμ)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nz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nz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:rsidR="001115CB" w:rsidRPr="006C0679" w:rsidRDefault="001115CB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1D58F9" w:rsidRPr="006C0679" w:rsidRDefault="00F05D2E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 xml:space="preserve">Numerator: </w:t>
      </w:r>
      <w:r w:rsidR="00A91EDF" w:rsidRPr="006C0679">
        <w:rPr>
          <w:sz w:val="20"/>
          <w:szCs w:val="20"/>
        </w:rPr>
        <w:t xml:space="preserve">For a team to go from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</m:t>
        </m:r>
      </m:oMath>
      <w:r w:rsidR="00A91EDF" w:rsidRPr="006C0679">
        <w:rPr>
          <w:sz w:val="20"/>
          <w:szCs w:val="20"/>
        </w:rPr>
        <w:t xml:space="preserve"> 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-v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="008574F8" w:rsidRPr="006C0679">
        <w:rPr>
          <w:sz w:val="20"/>
          <w:szCs w:val="20"/>
        </w:rPr>
        <w:t>, there are</w:t>
      </w:r>
      <w:r w:rsidR="00A91EDF" w:rsidRPr="006C0679">
        <w:rPr>
          <w:sz w:val="20"/>
          <w:szCs w:val="20"/>
        </w:rPr>
        <w:t xml:space="preserve"> a minimum </w:t>
      </w:r>
      <w:r w:rsidR="008574F8" w:rsidRPr="006C0679">
        <w:rPr>
          <w:sz w:val="20"/>
          <w:szCs w:val="20"/>
        </w:rPr>
        <w:t xml:space="preserve">amount of goals </w:t>
      </w:r>
      <w:r w:rsidR="00A91EDF" w:rsidRPr="006C0679">
        <w:rPr>
          <w:sz w:val="20"/>
          <w:szCs w:val="20"/>
        </w:rPr>
        <w:t xml:space="preserve">and </w:t>
      </w:r>
      <w:r w:rsidR="006E72BD" w:rsidRPr="006C0679">
        <w:rPr>
          <w:sz w:val="20"/>
          <w:szCs w:val="20"/>
        </w:rPr>
        <w:t xml:space="preserve">a </w:t>
      </w:r>
      <w:r w:rsidR="00A91EDF" w:rsidRPr="006C0679">
        <w:rPr>
          <w:sz w:val="20"/>
          <w:szCs w:val="20"/>
        </w:rPr>
        <w:t xml:space="preserve">maximum amount of goals that can be scored. </w:t>
      </w:r>
      <w:r w:rsidR="009B7637" w:rsidRPr="006C0679">
        <w:rPr>
          <w:sz w:val="20"/>
          <w:szCs w:val="20"/>
        </w:rPr>
        <w:t xml:space="preserve">The minimum amount of goals would take </w:t>
      </w:r>
      <w:r w:rsidR="00A91EDF" w:rsidRPr="006C0679">
        <w:rPr>
          <w:sz w:val="20"/>
          <w:szCs w:val="20"/>
        </w:rPr>
        <w:t xml:space="preserve">the team to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</m:sSubSup>
        <m:r>
          <w:rPr>
            <w:rFonts w:ascii="Cambria Math" w:hAnsi="Cambria Math"/>
            <w:sz w:val="20"/>
            <w:szCs w:val="20"/>
          </w:rPr>
          <m:t>=v-δ</m:t>
        </m:r>
      </m:oMath>
      <w:r w:rsidR="008058A6" w:rsidRPr="006C0679">
        <w:rPr>
          <w:sz w:val="20"/>
          <w:szCs w:val="20"/>
        </w:rPr>
        <w:t>, and the</w:t>
      </w:r>
      <w:r w:rsidR="00A91EDF" w:rsidRPr="006C0679">
        <w:rPr>
          <w:sz w:val="20"/>
          <w:szCs w:val="20"/>
        </w:rPr>
        <w:t xml:space="preserve"> maximum amount </w:t>
      </w:r>
      <w:r w:rsidR="006E72BD" w:rsidRPr="006C0679">
        <w:rPr>
          <w:sz w:val="20"/>
          <w:szCs w:val="20"/>
        </w:rPr>
        <w:t xml:space="preserve">of goals </w:t>
      </w:r>
      <w:r w:rsidR="00A91EDF" w:rsidRPr="006C0679">
        <w:rPr>
          <w:sz w:val="20"/>
          <w:szCs w:val="20"/>
        </w:rPr>
        <w:t xml:space="preserve">would take them </w:t>
      </w:r>
      <w:r w:rsidR="008058A6" w:rsidRPr="006C0679">
        <w:rPr>
          <w:sz w:val="20"/>
          <w:szCs w:val="20"/>
        </w:rPr>
        <w:t xml:space="preserve">to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</m:sSubSup>
        <m:r>
          <w:rPr>
            <w:rFonts w:ascii="Cambria Math" w:hAnsi="Cambria Math"/>
            <w:sz w:val="20"/>
            <w:szCs w:val="20"/>
          </w:rPr>
          <m:t>=v+δ</m:t>
        </m:r>
      </m:oMath>
      <w:r w:rsidR="00A91EDF" w:rsidRPr="006C0679">
        <w:rPr>
          <w:sz w:val="20"/>
          <w:szCs w:val="20"/>
        </w:rPr>
        <w:t xml:space="preserve">. </w:t>
      </w:r>
      <w:r w:rsidR="006E72BD" w:rsidRPr="006C0679">
        <w:rPr>
          <w:sz w:val="20"/>
          <w:szCs w:val="20"/>
        </w:rPr>
        <w:t>The probability a team has</w:t>
      </w:r>
      <w:r w:rsidR="00A91EDF" w:rsidRPr="006C0679"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-v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="00A91EDF" w:rsidRPr="006C0679">
        <w:rPr>
          <w:sz w:val="20"/>
          <w:szCs w:val="20"/>
        </w:rPr>
        <w:t xml:space="preserve"> </w:t>
      </w:r>
      <w:r w:rsidR="00555E86" w:rsidRPr="006C0679">
        <w:rPr>
          <w:sz w:val="20"/>
          <w:szCs w:val="20"/>
        </w:rPr>
        <w:t xml:space="preserve">given it had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</m:t>
        </m:r>
      </m:oMath>
      <w:r w:rsidR="00555E86" w:rsidRPr="006C0679">
        <w:rPr>
          <w:sz w:val="20"/>
          <w:szCs w:val="20"/>
        </w:rPr>
        <w:t xml:space="preserve"> </w:t>
      </w:r>
      <w:r w:rsidR="00A91EDF" w:rsidRPr="006C0679">
        <w:rPr>
          <w:sz w:val="20"/>
          <w:szCs w:val="20"/>
        </w:rPr>
        <w:t>is then</w:t>
      </w:r>
    </w:p>
    <w:p w:rsidR="001D58F9" w:rsidRPr="006C0679" w:rsidRDefault="001D58F9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6C0679" w:rsidRDefault="00555E86" w:rsidP="006C0679">
      <w:pPr>
        <w:spacing w:after="0" w:line="240" w:lineRule="auto"/>
        <w:ind w:left="0" w:right="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≤δ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=z)</m:t>
        </m:r>
      </m:oMath>
      <w:r w:rsidR="00C2672C" w:rsidRPr="006C067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= P[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n+m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v-δ</m:t>
            </m:r>
          </m:e>
        </m:d>
        <m:r>
          <w:rPr>
            <w:rFonts w:ascii="Cambria Math" w:hAnsi="Cambria Math"/>
            <w:sz w:val="20"/>
            <w:szCs w:val="20"/>
          </w:rPr>
          <m:t>-nz≤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n+m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≤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n+m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v+δ</m:t>
            </m:r>
          </m:e>
        </m:d>
        <m:r>
          <w:rPr>
            <w:rFonts w:ascii="Cambria Math" w:hAnsi="Cambria Math"/>
            <w:sz w:val="20"/>
            <w:szCs w:val="20"/>
          </w:rPr>
          <m:t>-nz]</m:t>
        </m:r>
      </m:oMath>
    </w:p>
    <w:p w:rsidR="006F1CF4" w:rsidRPr="006C0679" w:rsidRDefault="006F1CF4" w:rsidP="006C0679">
      <w:pPr>
        <w:spacing w:after="0" w:line="240" w:lineRule="auto"/>
        <w:ind w:left="0" w:right="0" w:firstLine="0"/>
        <w:rPr>
          <w:sz w:val="20"/>
          <w:szCs w:val="20"/>
        </w:rPr>
      </w:pPr>
    </w:p>
    <w:p w:rsidR="00CE7AE2" w:rsidRPr="006C0679" w:rsidRDefault="008058A6" w:rsidP="006C0679">
      <w:pPr>
        <w:spacing w:after="0" w:line="240" w:lineRule="auto"/>
        <w:ind w:left="0" w:right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=P[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e>
          </m:d>
          <m:r>
            <w:rPr>
              <w:rFonts w:ascii="Cambria Math" w:hAnsi="Cambria Math"/>
              <w:sz w:val="20"/>
              <w:szCs w:val="20"/>
            </w:rPr>
            <m:t>v-nz-δ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l=n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e>
          </m:d>
          <m:r>
            <w:rPr>
              <w:rFonts w:ascii="Cambria Math" w:hAnsi="Cambria Math"/>
              <w:sz w:val="20"/>
              <w:szCs w:val="20"/>
            </w:rPr>
            <m:t>v-nz+δ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n+m</m:t>
              </m:r>
            </m:e>
          </m:d>
          <m:r>
            <w:rPr>
              <w:rFonts w:ascii="Cambria Math" w:hAnsi="Cambria Math"/>
              <w:sz w:val="20"/>
              <w:szCs w:val="20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n+m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v-nz-δ(n+m)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(n+m)v-nz+δ(n+m)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-mμ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(mμ)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x!</m:t>
                  </m:r>
                </m:den>
              </m:f>
            </m:e>
          </m:nary>
        </m:oMath>
      </m:oMathPara>
    </w:p>
    <w:p w:rsidR="001D58F9" w:rsidRPr="006C0679" w:rsidRDefault="001D58F9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6E72BD" w:rsidRPr="006C0679" w:rsidRDefault="001115CB" w:rsidP="00EA728E">
      <w:pPr>
        <w:spacing w:after="0" w:line="240" w:lineRule="auto"/>
        <w:ind w:left="0" w:right="0" w:firstLine="0"/>
        <w:rPr>
          <w:sz w:val="20"/>
          <w:szCs w:val="20"/>
        </w:rPr>
      </w:pPr>
      <w:r w:rsidRPr="006C0679">
        <w:rPr>
          <w:sz w:val="20"/>
          <w:szCs w:val="20"/>
        </w:rPr>
        <w:t>Since goals in different games</w:t>
      </w:r>
      <w:r w:rsidR="00086D46" w:rsidRPr="006C0679">
        <w:rPr>
          <w:sz w:val="20"/>
          <w:szCs w:val="20"/>
        </w:rPr>
        <w:t>, and therefore different clusters of games,</w:t>
      </w:r>
      <w:r w:rsidRPr="006C0679">
        <w:rPr>
          <w:sz w:val="20"/>
          <w:szCs w:val="20"/>
        </w:rPr>
        <w:t xml:space="preserve"> are assumed to be independent variables, t</w:t>
      </w:r>
      <w:r w:rsidR="00CE7AE2" w:rsidRPr="006C0679">
        <w:rPr>
          <w:sz w:val="20"/>
          <w:szCs w:val="20"/>
        </w:rPr>
        <w:t>he probability a team will</w:t>
      </w:r>
      <w:r w:rsidRPr="006C0679">
        <w:rPr>
          <w:sz w:val="20"/>
          <w:szCs w:val="20"/>
        </w:rPr>
        <w:t xml:space="preserve"> go from</w:t>
      </w:r>
      <w:r w:rsidR="00DE1E6F" w:rsidRPr="006C0679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=0</m:t>
        </m:r>
      </m:oMath>
      <w:r w:rsidRPr="006C0679">
        <w:rPr>
          <w:sz w:val="20"/>
          <w:szCs w:val="20"/>
        </w:rPr>
        <w:t xml:space="preserve"> </w:t>
      </w:r>
      <w:r w:rsidR="00DE1E6F" w:rsidRPr="006C0679">
        <w:rPr>
          <w:sz w:val="20"/>
          <w:szCs w:val="20"/>
        </w:rPr>
        <w:t xml:space="preserve">to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</m:t>
        </m:r>
      </m:oMath>
      <w:r w:rsidR="00020930" w:rsidRPr="006C0679">
        <w:rPr>
          <w:sz w:val="20"/>
          <w:szCs w:val="20"/>
        </w:rPr>
        <w:t xml:space="preserve"> and</w:t>
      </w:r>
      <w:r w:rsidR="00DE1E6F" w:rsidRPr="006C0679">
        <w:rPr>
          <w:sz w:val="20"/>
          <w:szCs w:val="20"/>
        </w:rPr>
        <w:t xml:space="preserve"> from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</m:t>
        </m:r>
      </m:oMath>
      <w:r w:rsidRPr="006C0679">
        <w:rPr>
          <w:sz w:val="20"/>
          <w:szCs w:val="20"/>
        </w:rPr>
        <w:t xml:space="preserve"> </w:t>
      </w:r>
      <w:r w:rsidR="00DE1E6F" w:rsidRPr="006C0679">
        <w:rPr>
          <w:sz w:val="20"/>
          <w:szCs w:val="20"/>
        </w:rPr>
        <w:t xml:space="preserve">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-v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="006E72BD" w:rsidRPr="006C0679">
        <w:rPr>
          <w:sz w:val="20"/>
          <w:szCs w:val="20"/>
        </w:rPr>
        <w:t xml:space="preserve"> is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≤δ∩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=z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=z</m:t>
            </m:r>
          </m:e>
        </m:d>
        <m:r>
          <w:rPr>
            <w:rFonts w:ascii="Cambria Math" w:hAnsi="Cambria Math"/>
            <w:sz w:val="20"/>
            <w:szCs w:val="20"/>
          </w:rPr>
          <m:t>*P</m:t>
        </m:r>
        <m:d>
          <m:dPr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≤δ</m:t>
            </m:r>
          </m:e>
        </m:d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/>
            <w:sz w:val="20"/>
            <w:szCs w:val="20"/>
          </w:rPr>
          <m:t>=z)</m:t>
        </m:r>
      </m:oMath>
      <w:r w:rsidR="006C0679" w:rsidRPr="006C0679">
        <w:rPr>
          <w:sz w:val="20"/>
          <w:szCs w:val="20"/>
        </w:rPr>
        <w:t xml:space="preserve">. </w:t>
      </w:r>
      <w:r w:rsidRPr="006C0679">
        <w:rPr>
          <w:sz w:val="20"/>
          <w:szCs w:val="20"/>
        </w:rPr>
        <w:t xml:space="preserve">The probability a team will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-u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Pr="006C0679">
        <w:rPr>
          <w:sz w:val="20"/>
          <w:szCs w:val="20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n+m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-v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="00060F6C" w:rsidRPr="006C0679">
        <w:rPr>
          <w:sz w:val="20"/>
          <w:szCs w:val="20"/>
        </w:rPr>
        <w:t xml:space="preserve"> is the sum of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≤δ∩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=z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6C0679">
        <w:rPr>
          <w:sz w:val="20"/>
          <w:szCs w:val="20"/>
        </w:rPr>
        <w:t xml:space="preserve">over all values of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 w:rsidR="006E72BD" w:rsidRPr="006C0679">
        <w:rPr>
          <w:sz w:val="20"/>
          <w:szCs w:val="20"/>
        </w:rPr>
        <w:t xml:space="preserve"> such </w:t>
      </w:r>
      <w:r w:rsidRPr="006C0679">
        <w:rPr>
          <w:sz w:val="20"/>
          <w:szCs w:val="20"/>
        </w:rPr>
        <w:t xml:space="preserve">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z-u</m:t>
            </m:r>
          </m:e>
        </m:d>
        <m:r>
          <w:rPr>
            <w:rFonts w:ascii="Cambria Math" w:hAnsi="Cambria Math"/>
            <w:sz w:val="20"/>
            <w:szCs w:val="20"/>
          </w:rPr>
          <m:t>≤δ</m:t>
        </m:r>
      </m:oMath>
      <w:r w:rsidRPr="006C0679">
        <w:rPr>
          <w:sz w:val="20"/>
          <w:szCs w:val="20"/>
        </w:rPr>
        <w:t>.</w:t>
      </w:r>
      <w:r w:rsidR="006C0679" w:rsidRPr="006C0679">
        <w:rPr>
          <w:sz w:val="20"/>
          <w:szCs w:val="20"/>
        </w:rPr>
        <w:t xml:space="preserve"> Then,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&lt;δ∩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-u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&lt;δ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z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P(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=z∩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n+m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-v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≤δ)</m:t>
            </m:r>
          </m:e>
        </m:nary>
      </m:oMath>
    </w:p>
    <w:p w:rsidR="006E72BD" w:rsidRPr="006C0679" w:rsidRDefault="006E72BD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110B11" w:rsidRPr="006C0679" w:rsidRDefault="006E72BD" w:rsidP="00EA728E">
      <w:pPr>
        <w:spacing w:after="0" w:line="240" w:lineRule="auto"/>
        <w:ind w:left="0" w:right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=z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-v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≤δ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=z)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-nμ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(nμ)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nz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nz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n+m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v-nz-δ(n+m)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(n+m)v-nz+δ(n+m)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-mμ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(mμ)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x!</m:t>
                      </m:r>
                    </m:den>
                  </m:f>
                </m:e>
              </m:nary>
            </m:e>
          </m:nary>
        </m:oMath>
      </m:oMathPara>
    </w:p>
    <w:p w:rsidR="001115CB" w:rsidRPr="006C0679" w:rsidRDefault="001115CB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3465CF" w:rsidRPr="006C0679" w:rsidRDefault="006F1CF4" w:rsidP="006C0679">
      <w:pPr>
        <w:spacing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>Then</w:t>
      </w:r>
      <w:r w:rsidR="00086D46" w:rsidRPr="006C0679">
        <w:rPr>
          <w:sz w:val="20"/>
          <w:szCs w:val="20"/>
        </w:rPr>
        <w:t>,</w:t>
      </w:r>
      <w:r w:rsidR="006E72BD" w:rsidRPr="006C0679">
        <w:rPr>
          <w:sz w:val="20"/>
          <w:szCs w:val="20"/>
        </w:rPr>
        <w:t xml:space="preserve"> b</w:t>
      </w:r>
      <w:r w:rsidR="003465CF" w:rsidRPr="006C0679">
        <w:rPr>
          <w:sz w:val="20"/>
          <w:szCs w:val="20"/>
        </w:rPr>
        <w:t>y</w:t>
      </w:r>
      <w:r w:rsidR="00E92ECE" w:rsidRPr="006C0679">
        <w:rPr>
          <w:sz w:val="20"/>
          <w:szCs w:val="20"/>
        </w:rPr>
        <w:t xml:space="preserve"> combining the derived numerator and denominator with</w:t>
      </w:r>
      <w:r w:rsidR="003465CF" w:rsidRPr="006C0679">
        <w:rPr>
          <w:sz w:val="20"/>
          <w:szCs w:val="20"/>
        </w:rPr>
        <w:t xml:space="preserve"> the definition of conditional probability,</w:t>
      </w:r>
    </w:p>
    <w:p w:rsidR="003465CF" w:rsidRPr="006C0679" w:rsidRDefault="003465CF" w:rsidP="00EA728E">
      <w:pPr>
        <w:spacing w:after="0" w:line="240" w:lineRule="auto"/>
        <w:ind w:left="0" w:right="0" w:firstLine="0"/>
        <w:rPr>
          <w:sz w:val="20"/>
          <w:szCs w:val="20"/>
        </w:rPr>
      </w:pPr>
    </w:p>
    <w:p w:rsidR="00060F6C" w:rsidRPr="006C0679" w:rsidRDefault="003465CF" w:rsidP="00EA728E">
      <w:pPr>
        <w:spacing w:after="0" w:line="240" w:lineRule="auto"/>
        <w:ind w:left="0" w:right="0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n+m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-v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&lt;δ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-u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&lt;δ)=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-nμ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(nμ)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nz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!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n+m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v-nz-δ(n+m)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(n+m)v-nz+δ(n+m)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-mμ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(mμ)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x!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-nμ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(nμ)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nz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!</m:t>
                      </m:r>
                    </m:den>
                  </m:f>
                </m:e>
              </m:nary>
            </m:den>
          </m:f>
        </m:oMath>
      </m:oMathPara>
    </w:p>
    <w:p w:rsidR="004C01D3" w:rsidRPr="003465CF" w:rsidRDefault="004C01D3" w:rsidP="00FD5150">
      <w:pPr>
        <w:spacing w:after="0" w:line="240" w:lineRule="auto"/>
        <w:ind w:left="0" w:right="0" w:firstLine="0"/>
      </w:pPr>
    </w:p>
    <w:p w:rsidR="003465CF" w:rsidRDefault="003465CF" w:rsidP="00FD5150">
      <w:pPr>
        <w:spacing w:after="0" w:line="240" w:lineRule="auto"/>
        <w:ind w:left="0" w:right="0" w:firstLine="0"/>
      </w:pPr>
    </w:p>
    <w:p w:rsidR="00141D15" w:rsidRDefault="00141D15" w:rsidP="00FD5150">
      <w:pPr>
        <w:spacing w:after="0" w:line="240" w:lineRule="auto"/>
        <w:ind w:left="0" w:right="0" w:firstLine="0"/>
        <w:rPr>
          <w:sz w:val="18"/>
          <w:szCs w:val="18"/>
        </w:rPr>
      </w:pPr>
    </w:p>
    <w:p w:rsidR="001D5EF3" w:rsidRDefault="001D5EF3" w:rsidP="00FD5150">
      <w:pPr>
        <w:spacing w:after="0" w:line="240" w:lineRule="auto"/>
        <w:ind w:left="0" w:right="0" w:firstLine="0"/>
        <w:rPr>
          <w:sz w:val="18"/>
          <w:szCs w:val="18"/>
        </w:rPr>
      </w:pPr>
    </w:p>
    <w:p w:rsidR="00141D15" w:rsidRPr="0089187A" w:rsidRDefault="00141D15" w:rsidP="00FD5150">
      <w:pPr>
        <w:spacing w:after="0" w:line="240" w:lineRule="auto"/>
        <w:ind w:left="0" w:right="0" w:firstLine="0"/>
        <w:jc w:val="center"/>
      </w:pPr>
      <w:r w:rsidRPr="0089187A">
        <w:t>Citations</w:t>
      </w:r>
    </w:p>
    <w:p w:rsidR="00141D15" w:rsidRDefault="00141D15" w:rsidP="00FD5150">
      <w:pPr>
        <w:spacing w:after="0" w:line="240" w:lineRule="auto"/>
        <w:ind w:left="0" w:right="0" w:firstLine="0"/>
        <w:jc w:val="center"/>
        <w:rPr>
          <w:b/>
        </w:rPr>
      </w:pPr>
    </w:p>
    <w:p w:rsidR="00141D15" w:rsidRPr="00916F1E" w:rsidRDefault="00671909" w:rsidP="00FD5150">
      <w:pPr>
        <w:spacing w:after="0" w:line="240" w:lineRule="auto"/>
        <w:ind w:left="0" w:right="0" w:firstLine="0"/>
      </w:pPr>
      <w:r w:rsidRPr="00916F1E">
        <w:t xml:space="preserve">[1] </w:t>
      </w:r>
      <w:proofErr w:type="spellStart"/>
      <w:r w:rsidR="00EB0368" w:rsidRPr="00916F1E">
        <w:t>Dayaratna</w:t>
      </w:r>
      <w:proofErr w:type="spellEnd"/>
      <w:r w:rsidR="00EB0368">
        <w:t>, K. and Miller, S. (2012).</w:t>
      </w:r>
      <w:r w:rsidR="00EB0368" w:rsidRPr="00916F1E">
        <w:t xml:space="preserve"> </w:t>
      </w:r>
      <w:r w:rsidRPr="00EB0368">
        <w:rPr>
          <w:i/>
        </w:rPr>
        <w:t>Pythagorean Win-Loss formula and Hockey</w:t>
      </w:r>
      <w:r w:rsidRPr="00916F1E">
        <w:t xml:space="preserve"> </w:t>
      </w:r>
    </w:p>
    <w:p w:rsidR="00671909" w:rsidRPr="00916F1E" w:rsidRDefault="00671909" w:rsidP="00FD5150">
      <w:pPr>
        <w:spacing w:after="0" w:line="240" w:lineRule="auto"/>
        <w:ind w:left="0" w:right="0" w:firstLine="0"/>
        <w:jc w:val="center"/>
      </w:pPr>
    </w:p>
    <w:p w:rsidR="00BA652B" w:rsidRDefault="00671909" w:rsidP="00FD5150">
      <w:pPr>
        <w:spacing w:after="0" w:line="240" w:lineRule="auto"/>
        <w:ind w:left="0" w:right="0" w:firstLine="0"/>
        <w:rPr>
          <w:i/>
        </w:rPr>
      </w:pPr>
      <w:r w:rsidRPr="00916F1E">
        <w:t xml:space="preserve">[2] </w:t>
      </w:r>
      <w:r w:rsidR="00916F1E">
        <w:t>Ryder, A. (2004)</w:t>
      </w:r>
      <w:r w:rsidR="00EB0368">
        <w:t>.</w:t>
      </w:r>
      <w:r w:rsidR="00916F1E">
        <w:t xml:space="preserve"> </w:t>
      </w:r>
      <w:r w:rsidRPr="00EB0368">
        <w:rPr>
          <w:i/>
        </w:rPr>
        <w:t>Poisson Toolbox</w:t>
      </w:r>
      <w:r w:rsidR="00EB0368" w:rsidRPr="00EB0368">
        <w:rPr>
          <w:i/>
        </w:rPr>
        <w:t>:</w:t>
      </w:r>
      <w:r w:rsidRPr="00EB0368">
        <w:rPr>
          <w:i/>
        </w:rPr>
        <w:t xml:space="preserve"> </w:t>
      </w:r>
      <w:r w:rsidR="00EB0368" w:rsidRPr="00EB0368">
        <w:rPr>
          <w:i/>
        </w:rPr>
        <w:t>a review of the application of the Poisson Probability Distribution in hockey</w:t>
      </w:r>
    </w:p>
    <w:p w:rsidR="00EB0368" w:rsidRPr="00916F1E" w:rsidRDefault="00EB0368" w:rsidP="00FD5150">
      <w:pPr>
        <w:spacing w:after="0" w:line="240" w:lineRule="auto"/>
        <w:ind w:left="0" w:right="0" w:firstLine="0"/>
      </w:pPr>
    </w:p>
    <w:p w:rsidR="00BA652B" w:rsidRPr="00EB0368" w:rsidRDefault="00BA652B" w:rsidP="00FD5150">
      <w:pPr>
        <w:pStyle w:val="Heading1"/>
        <w:shd w:val="clear" w:color="auto" w:fill="FFFFFF"/>
        <w:spacing w:after="188" w:line="240" w:lineRule="auto"/>
        <w:jc w:val="both"/>
        <w:rPr>
          <w:b w:val="0"/>
          <w:i/>
          <w:color w:val="333333"/>
        </w:rPr>
      </w:pPr>
      <w:r w:rsidRPr="00916F1E">
        <w:rPr>
          <w:b w:val="0"/>
        </w:rPr>
        <w:t>[3]</w:t>
      </w:r>
      <w:r w:rsidRPr="00916F1E">
        <w:rPr>
          <w:color w:val="333333"/>
        </w:rPr>
        <w:t xml:space="preserve"> </w:t>
      </w:r>
      <w:r w:rsidR="00EB0368">
        <w:rPr>
          <w:b w:val="0"/>
          <w:color w:val="333333"/>
        </w:rPr>
        <w:t xml:space="preserve">Found, R. (2016). </w:t>
      </w:r>
      <w:r w:rsidRPr="00EB0368">
        <w:rPr>
          <w:b w:val="0"/>
          <w:i/>
          <w:color w:val="333333"/>
        </w:rPr>
        <w:t>Goal-based Metrics Better Than Shot-based Metrics at Predicting Hockey Success</w:t>
      </w:r>
    </w:p>
    <w:p w:rsidR="00A66A9B" w:rsidRPr="00916F1E" w:rsidRDefault="00A66A9B" w:rsidP="00FD5150">
      <w:pPr>
        <w:spacing w:line="240" w:lineRule="auto"/>
      </w:pPr>
    </w:p>
    <w:p w:rsidR="00A66A9B" w:rsidRPr="00916F1E" w:rsidRDefault="00A66A9B" w:rsidP="00FD5150">
      <w:pPr>
        <w:spacing w:line="240" w:lineRule="auto"/>
      </w:pPr>
      <w:r w:rsidRPr="00916F1E">
        <w:lastRenderedPageBreak/>
        <w:t xml:space="preserve">[4] Morrison, D.G. </w:t>
      </w:r>
      <w:r w:rsidR="00EB0368">
        <w:t xml:space="preserve">(1976). </w:t>
      </w:r>
      <w:r w:rsidRPr="00EB0368">
        <w:rPr>
          <w:i/>
        </w:rPr>
        <w:t>On the optimal time to pull the goalie: A Poisson model applied to a comm</w:t>
      </w:r>
      <w:r w:rsidR="00EB0368">
        <w:rPr>
          <w:i/>
        </w:rPr>
        <w:t>on strategy used in ice hockey.</w:t>
      </w:r>
      <w:r w:rsidRPr="00916F1E">
        <w:t xml:space="preserve"> TIMS Studies in Management Science, Vol. 4. </w:t>
      </w:r>
    </w:p>
    <w:p w:rsidR="00BA652B" w:rsidRPr="00916F1E" w:rsidRDefault="00BA652B" w:rsidP="00FD5150">
      <w:pPr>
        <w:spacing w:after="0" w:line="240" w:lineRule="auto"/>
        <w:ind w:left="0" w:right="0" w:firstLine="0"/>
        <w:jc w:val="center"/>
      </w:pPr>
    </w:p>
    <w:p w:rsidR="00A66A9B" w:rsidRPr="00916F1E" w:rsidRDefault="00A66A9B" w:rsidP="00FD5150">
      <w:pPr>
        <w:spacing w:after="0" w:line="240" w:lineRule="auto"/>
        <w:ind w:left="0" w:right="0" w:firstLine="0"/>
      </w:pPr>
      <w:r w:rsidRPr="00916F1E">
        <w:t>[5]</w:t>
      </w:r>
      <w:r w:rsidR="00EB0368">
        <w:t xml:space="preserve"> Thomas, A. (2007).</w:t>
      </w:r>
      <w:r w:rsidRPr="00916F1E">
        <w:t xml:space="preserve"> </w:t>
      </w:r>
      <w:r w:rsidRPr="00EB0368">
        <w:rPr>
          <w:i/>
        </w:rPr>
        <w:t xml:space="preserve">Inter-Arrival Times </w:t>
      </w:r>
      <w:proofErr w:type="gramStart"/>
      <w:r w:rsidRPr="00EB0368">
        <w:rPr>
          <w:i/>
        </w:rPr>
        <w:t>Of</w:t>
      </w:r>
      <w:proofErr w:type="gramEnd"/>
      <w:r w:rsidRPr="00EB0368">
        <w:rPr>
          <w:i/>
        </w:rPr>
        <w:t xml:space="preserve"> Goals In Hockey</w:t>
      </w:r>
    </w:p>
    <w:p w:rsidR="00E35924" w:rsidRPr="006C0679" w:rsidRDefault="001115CB" w:rsidP="00927C86">
      <w:pPr>
        <w:spacing w:after="0" w:line="360" w:lineRule="auto"/>
        <w:ind w:left="0" w:right="0" w:firstLine="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sectPr w:rsidR="00E35924" w:rsidRPr="006C0679" w:rsidSect="003A14F0">
      <w:pgSz w:w="12240" w:h="15840"/>
      <w:pgMar w:top="1443" w:right="1436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FB7"/>
    <w:multiLevelType w:val="multilevel"/>
    <w:tmpl w:val="05340B5C"/>
    <w:lvl w:ilvl="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50" w:hanging="1440"/>
      </w:pPr>
      <w:rPr>
        <w:rFonts w:hint="default"/>
      </w:rPr>
    </w:lvl>
  </w:abstractNum>
  <w:abstractNum w:abstractNumId="1" w15:restartNumberingAfterBreak="0">
    <w:nsid w:val="3564764B"/>
    <w:multiLevelType w:val="hybridMultilevel"/>
    <w:tmpl w:val="285A849A"/>
    <w:lvl w:ilvl="0" w:tplc="82C2DE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D4"/>
    <w:rsid w:val="0000487A"/>
    <w:rsid w:val="00007EE3"/>
    <w:rsid w:val="00011504"/>
    <w:rsid w:val="00020930"/>
    <w:rsid w:val="0002699B"/>
    <w:rsid w:val="0005174E"/>
    <w:rsid w:val="00051D3E"/>
    <w:rsid w:val="0005211C"/>
    <w:rsid w:val="00057424"/>
    <w:rsid w:val="000576A0"/>
    <w:rsid w:val="0005791A"/>
    <w:rsid w:val="00060F6C"/>
    <w:rsid w:val="00061502"/>
    <w:rsid w:val="00064840"/>
    <w:rsid w:val="00067E9B"/>
    <w:rsid w:val="00074EA8"/>
    <w:rsid w:val="00086D46"/>
    <w:rsid w:val="000921E3"/>
    <w:rsid w:val="000A1923"/>
    <w:rsid w:val="000B32CF"/>
    <w:rsid w:val="000B472F"/>
    <w:rsid w:val="000D4537"/>
    <w:rsid w:val="000D46B0"/>
    <w:rsid w:val="000D578E"/>
    <w:rsid w:val="000E2174"/>
    <w:rsid w:val="000E2B3A"/>
    <w:rsid w:val="000E3A35"/>
    <w:rsid w:val="000F5934"/>
    <w:rsid w:val="00104A81"/>
    <w:rsid w:val="00104B83"/>
    <w:rsid w:val="00105810"/>
    <w:rsid w:val="00110B11"/>
    <w:rsid w:val="001115CB"/>
    <w:rsid w:val="0011519C"/>
    <w:rsid w:val="001168C4"/>
    <w:rsid w:val="00117B2D"/>
    <w:rsid w:val="00122D95"/>
    <w:rsid w:val="001248C4"/>
    <w:rsid w:val="001330DA"/>
    <w:rsid w:val="00134F31"/>
    <w:rsid w:val="00136813"/>
    <w:rsid w:val="00141D15"/>
    <w:rsid w:val="00141D5A"/>
    <w:rsid w:val="00145C1B"/>
    <w:rsid w:val="001510BF"/>
    <w:rsid w:val="00151E42"/>
    <w:rsid w:val="001529E4"/>
    <w:rsid w:val="001572E2"/>
    <w:rsid w:val="001612DB"/>
    <w:rsid w:val="00164057"/>
    <w:rsid w:val="00166473"/>
    <w:rsid w:val="001825C7"/>
    <w:rsid w:val="0019186A"/>
    <w:rsid w:val="00192179"/>
    <w:rsid w:val="001952E6"/>
    <w:rsid w:val="001A73D8"/>
    <w:rsid w:val="001C12B2"/>
    <w:rsid w:val="001C67CE"/>
    <w:rsid w:val="001D2700"/>
    <w:rsid w:val="001D36FA"/>
    <w:rsid w:val="001D45D7"/>
    <w:rsid w:val="001D491E"/>
    <w:rsid w:val="001D58F9"/>
    <w:rsid w:val="001D5EF3"/>
    <w:rsid w:val="001D61D9"/>
    <w:rsid w:val="00206F4A"/>
    <w:rsid w:val="00207879"/>
    <w:rsid w:val="0021209B"/>
    <w:rsid w:val="00212C6F"/>
    <w:rsid w:val="002161D8"/>
    <w:rsid w:val="0022197E"/>
    <w:rsid w:val="002266CF"/>
    <w:rsid w:val="00231448"/>
    <w:rsid w:val="00237109"/>
    <w:rsid w:val="0025421D"/>
    <w:rsid w:val="00255F0E"/>
    <w:rsid w:val="00271E91"/>
    <w:rsid w:val="002744FC"/>
    <w:rsid w:val="00284113"/>
    <w:rsid w:val="00287B68"/>
    <w:rsid w:val="00290CE2"/>
    <w:rsid w:val="00293CBB"/>
    <w:rsid w:val="002B5465"/>
    <w:rsid w:val="002C02CD"/>
    <w:rsid w:val="002C2435"/>
    <w:rsid w:val="002C5190"/>
    <w:rsid w:val="002D37B1"/>
    <w:rsid w:val="002D3C3A"/>
    <w:rsid w:val="002D43B2"/>
    <w:rsid w:val="002E2B5C"/>
    <w:rsid w:val="002F0BD7"/>
    <w:rsid w:val="002F180A"/>
    <w:rsid w:val="002F1E9D"/>
    <w:rsid w:val="002F2C2A"/>
    <w:rsid w:val="002F2F84"/>
    <w:rsid w:val="002F3FC2"/>
    <w:rsid w:val="002F7AD6"/>
    <w:rsid w:val="00301C10"/>
    <w:rsid w:val="00302A4C"/>
    <w:rsid w:val="00306FAB"/>
    <w:rsid w:val="00317AAE"/>
    <w:rsid w:val="00321586"/>
    <w:rsid w:val="00326E5B"/>
    <w:rsid w:val="0033070F"/>
    <w:rsid w:val="00331BE9"/>
    <w:rsid w:val="00335947"/>
    <w:rsid w:val="003363FD"/>
    <w:rsid w:val="003465CF"/>
    <w:rsid w:val="00346915"/>
    <w:rsid w:val="00353D8C"/>
    <w:rsid w:val="00357F84"/>
    <w:rsid w:val="003608D1"/>
    <w:rsid w:val="0036756C"/>
    <w:rsid w:val="00370682"/>
    <w:rsid w:val="003713C2"/>
    <w:rsid w:val="00375AA3"/>
    <w:rsid w:val="00383E78"/>
    <w:rsid w:val="00385E9E"/>
    <w:rsid w:val="00385F2B"/>
    <w:rsid w:val="00387368"/>
    <w:rsid w:val="003876DF"/>
    <w:rsid w:val="0039098A"/>
    <w:rsid w:val="00390B21"/>
    <w:rsid w:val="00394D88"/>
    <w:rsid w:val="003A14F0"/>
    <w:rsid w:val="003A2523"/>
    <w:rsid w:val="003A5282"/>
    <w:rsid w:val="003A7490"/>
    <w:rsid w:val="003B2026"/>
    <w:rsid w:val="003B2368"/>
    <w:rsid w:val="003C2AC3"/>
    <w:rsid w:val="003C73BE"/>
    <w:rsid w:val="003D033F"/>
    <w:rsid w:val="003E1E6D"/>
    <w:rsid w:val="003E5380"/>
    <w:rsid w:val="003F279D"/>
    <w:rsid w:val="003F6EA3"/>
    <w:rsid w:val="003F7814"/>
    <w:rsid w:val="00403D3E"/>
    <w:rsid w:val="004047DC"/>
    <w:rsid w:val="004149B8"/>
    <w:rsid w:val="00422D19"/>
    <w:rsid w:val="004234CC"/>
    <w:rsid w:val="00426390"/>
    <w:rsid w:val="00426582"/>
    <w:rsid w:val="00426AB4"/>
    <w:rsid w:val="004278CF"/>
    <w:rsid w:val="00433E39"/>
    <w:rsid w:val="00435E29"/>
    <w:rsid w:val="0044168C"/>
    <w:rsid w:val="004421C4"/>
    <w:rsid w:val="004477BB"/>
    <w:rsid w:val="004559F1"/>
    <w:rsid w:val="00455C07"/>
    <w:rsid w:val="00456729"/>
    <w:rsid w:val="0046290A"/>
    <w:rsid w:val="00464AF6"/>
    <w:rsid w:val="00465466"/>
    <w:rsid w:val="0047274E"/>
    <w:rsid w:val="00473CC5"/>
    <w:rsid w:val="00481B52"/>
    <w:rsid w:val="00484122"/>
    <w:rsid w:val="00487193"/>
    <w:rsid w:val="0049034B"/>
    <w:rsid w:val="00492EF8"/>
    <w:rsid w:val="0049346B"/>
    <w:rsid w:val="00495552"/>
    <w:rsid w:val="00497D23"/>
    <w:rsid w:val="004A0710"/>
    <w:rsid w:val="004A134A"/>
    <w:rsid w:val="004A24CE"/>
    <w:rsid w:val="004A4BEF"/>
    <w:rsid w:val="004A781E"/>
    <w:rsid w:val="004C01D3"/>
    <w:rsid w:val="004C7C6C"/>
    <w:rsid w:val="004D7131"/>
    <w:rsid w:val="004E0583"/>
    <w:rsid w:val="004E1281"/>
    <w:rsid w:val="004E4B58"/>
    <w:rsid w:val="004F0A69"/>
    <w:rsid w:val="004F145B"/>
    <w:rsid w:val="004F1623"/>
    <w:rsid w:val="004F54B0"/>
    <w:rsid w:val="0053164C"/>
    <w:rsid w:val="00531D41"/>
    <w:rsid w:val="00533963"/>
    <w:rsid w:val="0054030E"/>
    <w:rsid w:val="00543997"/>
    <w:rsid w:val="00554674"/>
    <w:rsid w:val="00555E86"/>
    <w:rsid w:val="00566052"/>
    <w:rsid w:val="00567850"/>
    <w:rsid w:val="005729C2"/>
    <w:rsid w:val="00576ADD"/>
    <w:rsid w:val="00584E10"/>
    <w:rsid w:val="00586523"/>
    <w:rsid w:val="005912E5"/>
    <w:rsid w:val="005954F3"/>
    <w:rsid w:val="005A4A4B"/>
    <w:rsid w:val="005B4D3C"/>
    <w:rsid w:val="005C2530"/>
    <w:rsid w:val="005C5B83"/>
    <w:rsid w:val="005D7961"/>
    <w:rsid w:val="005E1EFD"/>
    <w:rsid w:val="005F0A86"/>
    <w:rsid w:val="005F3435"/>
    <w:rsid w:val="005F43FA"/>
    <w:rsid w:val="00603C2B"/>
    <w:rsid w:val="00604498"/>
    <w:rsid w:val="00604E91"/>
    <w:rsid w:val="00612F9E"/>
    <w:rsid w:val="0062086B"/>
    <w:rsid w:val="006244EA"/>
    <w:rsid w:val="006265A5"/>
    <w:rsid w:val="00630644"/>
    <w:rsid w:val="0063657B"/>
    <w:rsid w:val="00636F4E"/>
    <w:rsid w:val="0064014E"/>
    <w:rsid w:val="006425CE"/>
    <w:rsid w:val="00642E67"/>
    <w:rsid w:val="00643855"/>
    <w:rsid w:val="0064695B"/>
    <w:rsid w:val="006478A6"/>
    <w:rsid w:val="0065214F"/>
    <w:rsid w:val="00652166"/>
    <w:rsid w:val="00652BFB"/>
    <w:rsid w:val="00660778"/>
    <w:rsid w:val="00670DE6"/>
    <w:rsid w:val="00671909"/>
    <w:rsid w:val="00677B63"/>
    <w:rsid w:val="00681896"/>
    <w:rsid w:val="00685938"/>
    <w:rsid w:val="0069758B"/>
    <w:rsid w:val="006A1508"/>
    <w:rsid w:val="006A3F80"/>
    <w:rsid w:val="006A58E4"/>
    <w:rsid w:val="006B7028"/>
    <w:rsid w:val="006C0679"/>
    <w:rsid w:val="006C067A"/>
    <w:rsid w:val="006C7D4B"/>
    <w:rsid w:val="006D3E53"/>
    <w:rsid w:val="006D657F"/>
    <w:rsid w:val="006D7132"/>
    <w:rsid w:val="006D72D3"/>
    <w:rsid w:val="006E42B8"/>
    <w:rsid w:val="006E72BD"/>
    <w:rsid w:val="006F0EB9"/>
    <w:rsid w:val="006F1A4F"/>
    <w:rsid w:val="006F1CF4"/>
    <w:rsid w:val="006F2C4A"/>
    <w:rsid w:val="006F3322"/>
    <w:rsid w:val="006F7832"/>
    <w:rsid w:val="00700EB3"/>
    <w:rsid w:val="00720527"/>
    <w:rsid w:val="00730377"/>
    <w:rsid w:val="00732556"/>
    <w:rsid w:val="00733BA8"/>
    <w:rsid w:val="007358E0"/>
    <w:rsid w:val="007419C0"/>
    <w:rsid w:val="00742CAC"/>
    <w:rsid w:val="00746044"/>
    <w:rsid w:val="0075166C"/>
    <w:rsid w:val="00761244"/>
    <w:rsid w:val="00765E67"/>
    <w:rsid w:val="007700D4"/>
    <w:rsid w:val="007705E6"/>
    <w:rsid w:val="00771733"/>
    <w:rsid w:val="00782B71"/>
    <w:rsid w:val="00795FDD"/>
    <w:rsid w:val="007A217E"/>
    <w:rsid w:val="007A7451"/>
    <w:rsid w:val="007B07B5"/>
    <w:rsid w:val="007C408F"/>
    <w:rsid w:val="007C5069"/>
    <w:rsid w:val="007D3847"/>
    <w:rsid w:val="007D5B12"/>
    <w:rsid w:val="007E45D9"/>
    <w:rsid w:val="007F304C"/>
    <w:rsid w:val="007F61EF"/>
    <w:rsid w:val="0080016E"/>
    <w:rsid w:val="00800EDA"/>
    <w:rsid w:val="00804AD1"/>
    <w:rsid w:val="00804CFC"/>
    <w:rsid w:val="008058A6"/>
    <w:rsid w:val="0081209E"/>
    <w:rsid w:val="00815715"/>
    <w:rsid w:val="00823268"/>
    <w:rsid w:val="00827545"/>
    <w:rsid w:val="00852D6C"/>
    <w:rsid w:val="008538EE"/>
    <w:rsid w:val="008574F8"/>
    <w:rsid w:val="00864A75"/>
    <w:rsid w:val="00865889"/>
    <w:rsid w:val="0086788A"/>
    <w:rsid w:val="00871D9F"/>
    <w:rsid w:val="00873CC2"/>
    <w:rsid w:val="008764DE"/>
    <w:rsid w:val="008826BC"/>
    <w:rsid w:val="0089187A"/>
    <w:rsid w:val="008922E3"/>
    <w:rsid w:val="00892631"/>
    <w:rsid w:val="008A269E"/>
    <w:rsid w:val="008A37CE"/>
    <w:rsid w:val="008A59FD"/>
    <w:rsid w:val="008B5ACC"/>
    <w:rsid w:val="008B710D"/>
    <w:rsid w:val="008C22BA"/>
    <w:rsid w:val="008C40CC"/>
    <w:rsid w:val="008D2D71"/>
    <w:rsid w:val="008D42C7"/>
    <w:rsid w:val="008D474D"/>
    <w:rsid w:val="008D73C7"/>
    <w:rsid w:val="008D7576"/>
    <w:rsid w:val="008E01DC"/>
    <w:rsid w:val="008E1A20"/>
    <w:rsid w:val="008F0097"/>
    <w:rsid w:val="008F2456"/>
    <w:rsid w:val="008F473B"/>
    <w:rsid w:val="008F7396"/>
    <w:rsid w:val="008F75FA"/>
    <w:rsid w:val="00902D64"/>
    <w:rsid w:val="009038D0"/>
    <w:rsid w:val="00904C65"/>
    <w:rsid w:val="00905EA7"/>
    <w:rsid w:val="00906483"/>
    <w:rsid w:val="00907264"/>
    <w:rsid w:val="00911B7B"/>
    <w:rsid w:val="00912BAC"/>
    <w:rsid w:val="0091532D"/>
    <w:rsid w:val="00916F1E"/>
    <w:rsid w:val="009201B5"/>
    <w:rsid w:val="00924A3C"/>
    <w:rsid w:val="00927C86"/>
    <w:rsid w:val="00934A65"/>
    <w:rsid w:val="009361BC"/>
    <w:rsid w:val="00946484"/>
    <w:rsid w:val="00947749"/>
    <w:rsid w:val="0095223A"/>
    <w:rsid w:val="009558BE"/>
    <w:rsid w:val="00962283"/>
    <w:rsid w:val="0096332B"/>
    <w:rsid w:val="00963D7B"/>
    <w:rsid w:val="00964C3A"/>
    <w:rsid w:val="00971EA4"/>
    <w:rsid w:val="00972BB9"/>
    <w:rsid w:val="009A4604"/>
    <w:rsid w:val="009A46AA"/>
    <w:rsid w:val="009B0E51"/>
    <w:rsid w:val="009B3F32"/>
    <w:rsid w:val="009B7637"/>
    <w:rsid w:val="009C0B6B"/>
    <w:rsid w:val="009C200D"/>
    <w:rsid w:val="009D1DF2"/>
    <w:rsid w:val="009D6624"/>
    <w:rsid w:val="009E5AC2"/>
    <w:rsid w:val="009E6EAA"/>
    <w:rsid w:val="009F29BC"/>
    <w:rsid w:val="009F5969"/>
    <w:rsid w:val="009F68EF"/>
    <w:rsid w:val="009F6B21"/>
    <w:rsid w:val="00A0443D"/>
    <w:rsid w:val="00A067C3"/>
    <w:rsid w:val="00A136D4"/>
    <w:rsid w:val="00A13868"/>
    <w:rsid w:val="00A15676"/>
    <w:rsid w:val="00A25876"/>
    <w:rsid w:val="00A37C20"/>
    <w:rsid w:val="00A47EDE"/>
    <w:rsid w:val="00A648CE"/>
    <w:rsid w:val="00A66A9B"/>
    <w:rsid w:val="00A6754A"/>
    <w:rsid w:val="00A70571"/>
    <w:rsid w:val="00A70E41"/>
    <w:rsid w:val="00A83EC7"/>
    <w:rsid w:val="00A85B46"/>
    <w:rsid w:val="00A86674"/>
    <w:rsid w:val="00A91EDF"/>
    <w:rsid w:val="00A93ECC"/>
    <w:rsid w:val="00A94AE6"/>
    <w:rsid w:val="00A97BC4"/>
    <w:rsid w:val="00AA39A7"/>
    <w:rsid w:val="00AA442F"/>
    <w:rsid w:val="00AA4B71"/>
    <w:rsid w:val="00AC14E4"/>
    <w:rsid w:val="00AC16C6"/>
    <w:rsid w:val="00AC412D"/>
    <w:rsid w:val="00AC6E7A"/>
    <w:rsid w:val="00AD1B2B"/>
    <w:rsid w:val="00AD34FC"/>
    <w:rsid w:val="00AD59D2"/>
    <w:rsid w:val="00AE23A1"/>
    <w:rsid w:val="00AE2BA5"/>
    <w:rsid w:val="00AE4983"/>
    <w:rsid w:val="00AF456A"/>
    <w:rsid w:val="00B03872"/>
    <w:rsid w:val="00B10C23"/>
    <w:rsid w:val="00B1607C"/>
    <w:rsid w:val="00B20716"/>
    <w:rsid w:val="00B23C04"/>
    <w:rsid w:val="00B25DAD"/>
    <w:rsid w:val="00B35592"/>
    <w:rsid w:val="00B36039"/>
    <w:rsid w:val="00B406F8"/>
    <w:rsid w:val="00B46EF7"/>
    <w:rsid w:val="00B473F6"/>
    <w:rsid w:val="00B509E7"/>
    <w:rsid w:val="00B5177C"/>
    <w:rsid w:val="00B5379F"/>
    <w:rsid w:val="00B53853"/>
    <w:rsid w:val="00B5418E"/>
    <w:rsid w:val="00B628C2"/>
    <w:rsid w:val="00B64353"/>
    <w:rsid w:val="00B648E9"/>
    <w:rsid w:val="00B66DC2"/>
    <w:rsid w:val="00B8187A"/>
    <w:rsid w:val="00B86427"/>
    <w:rsid w:val="00BA1DBA"/>
    <w:rsid w:val="00BA22DC"/>
    <w:rsid w:val="00BA3CAF"/>
    <w:rsid w:val="00BA652B"/>
    <w:rsid w:val="00BA7D80"/>
    <w:rsid w:val="00BB228C"/>
    <w:rsid w:val="00BB2811"/>
    <w:rsid w:val="00BB64A7"/>
    <w:rsid w:val="00BC30A6"/>
    <w:rsid w:val="00BC7D40"/>
    <w:rsid w:val="00BD0791"/>
    <w:rsid w:val="00BE2B54"/>
    <w:rsid w:val="00BF06DD"/>
    <w:rsid w:val="00BF1A9D"/>
    <w:rsid w:val="00BF3497"/>
    <w:rsid w:val="00BF6D5E"/>
    <w:rsid w:val="00C029F1"/>
    <w:rsid w:val="00C04401"/>
    <w:rsid w:val="00C04F8E"/>
    <w:rsid w:val="00C13C2D"/>
    <w:rsid w:val="00C1553E"/>
    <w:rsid w:val="00C23EB3"/>
    <w:rsid w:val="00C25480"/>
    <w:rsid w:val="00C2672C"/>
    <w:rsid w:val="00C33872"/>
    <w:rsid w:val="00C417AA"/>
    <w:rsid w:val="00C51CEA"/>
    <w:rsid w:val="00C52620"/>
    <w:rsid w:val="00C61DB7"/>
    <w:rsid w:val="00C70171"/>
    <w:rsid w:val="00C717F7"/>
    <w:rsid w:val="00C737EC"/>
    <w:rsid w:val="00C84B28"/>
    <w:rsid w:val="00C94839"/>
    <w:rsid w:val="00C95057"/>
    <w:rsid w:val="00C956D1"/>
    <w:rsid w:val="00C96877"/>
    <w:rsid w:val="00C970CF"/>
    <w:rsid w:val="00CA784D"/>
    <w:rsid w:val="00CB01C4"/>
    <w:rsid w:val="00CB053A"/>
    <w:rsid w:val="00CB336E"/>
    <w:rsid w:val="00CB411A"/>
    <w:rsid w:val="00CB513F"/>
    <w:rsid w:val="00CB7885"/>
    <w:rsid w:val="00CC207E"/>
    <w:rsid w:val="00CD0E11"/>
    <w:rsid w:val="00CD42DD"/>
    <w:rsid w:val="00CD7761"/>
    <w:rsid w:val="00CE3DF8"/>
    <w:rsid w:val="00CE45E7"/>
    <w:rsid w:val="00CE7AE2"/>
    <w:rsid w:val="00CE7B71"/>
    <w:rsid w:val="00CF198E"/>
    <w:rsid w:val="00CF7637"/>
    <w:rsid w:val="00D012B4"/>
    <w:rsid w:val="00D067CD"/>
    <w:rsid w:val="00D07FE5"/>
    <w:rsid w:val="00D1006B"/>
    <w:rsid w:val="00D15E7B"/>
    <w:rsid w:val="00D163EB"/>
    <w:rsid w:val="00D20E22"/>
    <w:rsid w:val="00D244E6"/>
    <w:rsid w:val="00D26436"/>
    <w:rsid w:val="00D30559"/>
    <w:rsid w:val="00D31A72"/>
    <w:rsid w:val="00D3277B"/>
    <w:rsid w:val="00D403B3"/>
    <w:rsid w:val="00D446AA"/>
    <w:rsid w:val="00D4712D"/>
    <w:rsid w:val="00D5689B"/>
    <w:rsid w:val="00D61476"/>
    <w:rsid w:val="00D66DE3"/>
    <w:rsid w:val="00D67335"/>
    <w:rsid w:val="00D70963"/>
    <w:rsid w:val="00D8576F"/>
    <w:rsid w:val="00D86BAE"/>
    <w:rsid w:val="00D91029"/>
    <w:rsid w:val="00DA6A42"/>
    <w:rsid w:val="00DA7DF2"/>
    <w:rsid w:val="00DC15F6"/>
    <w:rsid w:val="00DC2446"/>
    <w:rsid w:val="00DC4881"/>
    <w:rsid w:val="00DC4BB1"/>
    <w:rsid w:val="00DC6B11"/>
    <w:rsid w:val="00DD1B64"/>
    <w:rsid w:val="00DD4DD7"/>
    <w:rsid w:val="00DE1E6F"/>
    <w:rsid w:val="00DE52CE"/>
    <w:rsid w:val="00DE58C8"/>
    <w:rsid w:val="00DF1383"/>
    <w:rsid w:val="00E03F76"/>
    <w:rsid w:val="00E061BB"/>
    <w:rsid w:val="00E10069"/>
    <w:rsid w:val="00E12466"/>
    <w:rsid w:val="00E1556F"/>
    <w:rsid w:val="00E1577B"/>
    <w:rsid w:val="00E200F3"/>
    <w:rsid w:val="00E21C0C"/>
    <w:rsid w:val="00E25EE3"/>
    <w:rsid w:val="00E33682"/>
    <w:rsid w:val="00E35924"/>
    <w:rsid w:val="00E46864"/>
    <w:rsid w:val="00E54121"/>
    <w:rsid w:val="00E545E0"/>
    <w:rsid w:val="00E54ABE"/>
    <w:rsid w:val="00E56366"/>
    <w:rsid w:val="00E5661B"/>
    <w:rsid w:val="00E567AF"/>
    <w:rsid w:val="00E60DCC"/>
    <w:rsid w:val="00E6221B"/>
    <w:rsid w:val="00E8026A"/>
    <w:rsid w:val="00E809D3"/>
    <w:rsid w:val="00E85CB4"/>
    <w:rsid w:val="00E92ECE"/>
    <w:rsid w:val="00E95685"/>
    <w:rsid w:val="00EA6A6F"/>
    <w:rsid w:val="00EA728E"/>
    <w:rsid w:val="00EB0368"/>
    <w:rsid w:val="00EC1A52"/>
    <w:rsid w:val="00EC4AE5"/>
    <w:rsid w:val="00EC7255"/>
    <w:rsid w:val="00ED0A09"/>
    <w:rsid w:val="00ED17E0"/>
    <w:rsid w:val="00ED2852"/>
    <w:rsid w:val="00ED51DD"/>
    <w:rsid w:val="00ED58FC"/>
    <w:rsid w:val="00EE25BC"/>
    <w:rsid w:val="00EE2E2B"/>
    <w:rsid w:val="00EF271C"/>
    <w:rsid w:val="00F00776"/>
    <w:rsid w:val="00F047D6"/>
    <w:rsid w:val="00F0574B"/>
    <w:rsid w:val="00F05D2E"/>
    <w:rsid w:val="00F07B24"/>
    <w:rsid w:val="00F13AAA"/>
    <w:rsid w:val="00F162D9"/>
    <w:rsid w:val="00F16550"/>
    <w:rsid w:val="00F22717"/>
    <w:rsid w:val="00F24070"/>
    <w:rsid w:val="00F27E6C"/>
    <w:rsid w:val="00F31CB2"/>
    <w:rsid w:val="00F31FFE"/>
    <w:rsid w:val="00F372DF"/>
    <w:rsid w:val="00F41887"/>
    <w:rsid w:val="00F4218D"/>
    <w:rsid w:val="00F4553A"/>
    <w:rsid w:val="00F50AB8"/>
    <w:rsid w:val="00F52EE0"/>
    <w:rsid w:val="00F5531D"/>
    <w:rsid w:val="00F67693"/>
    <w:rsid w:val="00F74F24"/>
    <w:rsid w:val="00F765F0"/>
    <w:rsid w:val="00F76998"/>
    <w:rsid w:val="00F83AE8"/>
    <w:rsid w:val="00F90B33"/>
    <w:rsid w:val="00F96F4A"/>
    <w:rsid w:val="00F97796"/>
    <w:rsid w:val="00F979AD"/>
    <w:rsid w:val="00FA1F91"/>
    <w:rsid w:val="00FA5B70"/>
    <w:rsid w:val="00FB02D6"/>
    <w:rsid w:val="00FB43A2"/>
    <w:rsid w:val="00FB5821"/>
    <w:rsid w:val="00FC0152"/>
    <w:rsid w:val="00FC1C59"/>
    <w:rsid w:val="00FD5150"/>
    <w:rsid w:val="00FD53A6"/>
    <w:rsid w:val="00FE099A"/>
    <w:rsid w:val="00FE7ED3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09A"/>
  <w15:docId w15:val="{EA8BB0FD-2BC6-49C4-8F45-53C2D45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1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PlaceholderText">
    <w:name w:val="Placeholder Text"/>
    <w:basedOn w:val="DefaultParagraphFont"/>
    <w:uiPriority w:val="99"/>
    <w:semiHidden/>
    <w:rsid w:val="009072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F0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D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4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1915-A419-42D3-A850-BD3F0D58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59711</TotalTime>
  <Pages>10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</dc:creator>
  <cp:keywords/>
  <dc:description/>
  <cp:lastModifiedBy>Bliss, Zachery</cp:lastModifiedBy>
  <cp:revision>12</cp:revision>
  <cp:lastPrinted>2018-06-04T21:44:00Z</cp:lastPrinted>
  <dcterms:created xsi:type="dcterms:W3CDTF">2017-10-22T22:11:00Z</dcterms:created>
  <dcterms:modified xsi:type="dcterms:W3CDTF">2020-05-21T20:07:00Z</dcterms:modified>
</cp:coreProperties>
</file>