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78FF"/>
          <w:sz w:val="60"/>
          <w:szCs w:val="60"/>
        </w:rPr>
        <w:t xml:space="preserve">KUNDEN-ONBOARDING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0D1A"/>
          <w:sz w:val="28"/>
          <w:szCs w:val="28"/>
        </w:rPr>
        <w:t xml:space="preserve">Checkliste — Von Vertragsabschluss bis Go-Live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666680"/>
          <w:sz w:val="20"/>
          <w:szCs w:val="20"/>
        </w:rPr>
        <w:t xml:space="preserve">AVA AI  ·  Intern  ·  Stand: Juni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8FF"/>
                <w:spacing w:val="60"/>
                <w:sz w:val="17"/>
                <w:szCs w:val="17"/>
              </w:rPr>
              <w:t xml:space="preserve">KUNDE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66680"/>
                <w:sz w:val="20"/>
                <w:szCs w:val="20"/>
              </w:rPr>
              <w:t xml:space="preserve">Hotel / Firma:</w:t>
            </w:r>
          </w:p>
          <w:p>
            <w:pPr>
              <w:pBdr>
                <w:bottom w:val="single" w:color="DDDDE8" w:sz="1"/>
              </w:pBdr>
              <w:spacing w:after="0" w:before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666680"/>
                <w:sz w:val="20"/>
                <w:szCs w:val="20"/>
              </w:rPr>
              <w:t xml:space="preserve">Ansprechpartner:</w:t>
            </w:r>
          </w:p>
          <w:p>
            <w:pPr>
              <w:pBdr>
                <w:bottom w:val="single" w:color="DDDDE8" w:sz="1"/>
              </w:pBdr>
              <w:spacing w:after="0" w:before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8FF"/>
                <w:spacing w:val="60"/>
                <w:sz w:val="17"/>
                <w:szCs w:val="17"/>
              </w:rPr>
              <w:t xml:space="preserve">VERTRAG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66680"/>
                <w:sz w:val="20"/>
                <w:szCs w:val="20"/>
              </w:rPr>
              <w:t xml:space="preserve">Paket:</w:t>
            </w:r>
          </w:p>
          <w:p>
            <w:pPr>
              <w:pBdr>
                <w:bottom w:val="single" w:color="DDDDE8" w:sz="1"/>
              </w:pBdr>
              <w:spacing w:after="0" w:before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666680"/>
                <w:sz w:val="20"/>
                <w:szCs w:val="20"/>
              </w:rPr>
              <w:t xml:space="preserve">Startdatum:</w:t>
            </w:r>
          </w:p>
          <w:p>
            <w:pPr>
              <w:pBdr>
                <w:bottom w:val="single" w:color="DDDDE8" w:sz="1"/>
              </w:pBdr>
              <w:spacing w:after="0" w:before="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1–2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Vertragsabschluss &amp; Kickoff</w:t>
            </w:r>
          </w:p>
        </w:tc>
        <w:tc>
          <w:tcPr>
            <w:tcW w:type="dxa" w:w="234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C47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2–4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Setup &amp; Konfiguration</w:t>
            </w:r>
          </w:p>
        </w:tc>
        <w:tc>
          <w:tcPr>
            <w:tcW w:type="dxa" w:w="234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8C0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5–10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Tests &amp; Feintuning</w:t>
            </w:r>
          </w:p>
        </w:tc>
        <w:tc>
          <w:tcPr>
            <w:tcW w:type="dxa" w:w="234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7B2D8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11–21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Launch &amp; Monitoring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4" w:space="4"/>
          <w:left w:val="single" w:color="0078FF" w:sz="12" w:space="6"/>
        </w:pBdr>
        <w:spacing w:after="0" w:before="500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none"/>
          <w:highlightCs w:val="none"/>
          <w:shd w:fill="0078FF" w:val="clear"/>
        </w:rPr>
        <w:t xml:space="preserve">PHASE 1  </w:t>
      </w: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  Vertragsabschluss &amp; Kickoff  (Tag 1–2)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200"/>
        <w:gridCol w:w="1960"/>
      </w:tblGrid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Tag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Vertrag unterzeichnet und zurückerhalten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Erste Rechnung / Zahlungsbestätigung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Willkommens-E-Mail an Kunden senden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→ Vorlage verwenden (siehe unten)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Kickoff-Call vereinbaren (30 Min.)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Kickoff-Call durchgeführt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→ Ziele, Erwartungen, Zeitplan besprechen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2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Zugang zu Buchungssystem erhalten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Kunde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2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FAQ-Liste vom Kunden erhalten (mind. 20 Fragen)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Kunde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2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Preisliste &amp; Policies erhalten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Kunde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2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Eskalationskontakt festgelegt (wer bei dringenden Fällen)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Kunde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2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C47A" w:sz="4" w:space="4"/>
          <w:left w:val="single" w:color="00C47A" w:sz="12" w:space="6"/>
        </w:pBdr>
        <w:spacing w:after="0" w:before="500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none"/>
          <w:highlightCs w:val="none"/>
          <w:shd w:fill="00C47A" w:val="clear"/>
        </w:rPr>
        <w:t xml:space="preserve">PHASE 2  </w:t>
      </w: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  Setup &amp; Konfiguration  (Tag 2–4)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200"/>
        <w:gridCol w:w="1960"/>
      </w:tblGrid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Tag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Wissensdatenbank in Vapi befüllt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→ FAQs, Preise, Zeiten, Policies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3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Assistenten-Stimme ausgewählt &amp; konfiguriert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3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Begrüßungstext (First Message) festgelegt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3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System Prompt finalisiert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3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Eskalationsregeln konfiguriert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→ Wann wird weitergeleitet?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3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Telefonnummer eingerichtet / Weiterleitung aktiv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4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CRM-Integration konfiguriert (falls Growth-Paket)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4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E-Mail-Benachrichtigungen eingerichtet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4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Interner Testanruf durchgeführt (AVA-Team)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4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FF8C00" w:sz="4" w:space="4"/>
          <w:left w:val="single" w:color="FF8C00" w:sz="12" w:space="6"/>
        </w:pBdr>
        <w:spacing w:after="0" w:before="500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none"/>
          <w:highlightCs w:val="none"/>
          <w:shd w:fill="FF8C00" w:val="clear"/>
        </w:rPr>
        <w:t xml:space="preserve">PHASE 3  </w:t>
      </w: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  Tests &amp; Feintuning  (Tag 5–10)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200"/>
        <w:gridCol w:w="1960"/>
      </w:tblGrid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Tag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Testanruf mit Kunden gemeinsam durchgeführt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Beide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5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Feedback vom Kunden eingeholt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Beide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5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Anpassungen an Wissensdatenbank vorgenommen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6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Sprachqualität &amp; Reaktionszeit geprüft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6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Edge Cases getestet (unbekannte Fragen, Stille, Sprache)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7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Zweiter Testanruf mit Kunden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Beide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8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Finale Freigabe durch Kunden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→ Schriftliche Bestätigung per E-Mail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Kunde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9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Mitarbeiter des Kunden informiert &amp; eingewiesen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→ Wer wird bei Eskalation kontaktiert?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Beide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7B2D8B" w:sz="4" w:space="4"/>
          <w:left w:val="single" w:color="7B2D8B" w:sz="12" w:space="6"/>
        </w:pBdr>
        <w:spacing w:after="0" w:before="500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none"/>
          <w:highlightCs w:val="none"/>
          <w:shd w:fill="7B2D8B" w:val="clear"/>
        </w:rPr>
        <w:t xml:space="preserve">PHASE 4  </w:t>
      </w:r>
      <w:r>
        <w:rPr>
          <w:rFonts w:ascii="Arial" w:cs="Arial" w:eastAsia="Arial" w:hAnsi="Arial"/>
          <w:b/>
          <w:bCs/>
          <w:color w:val="0D0D1A"/>
          <w:sz w:val="28"/>
          <w:szCs w:val="28"/>
        </w:rPr>
        <w:t xml:space="preserve">  Launch &amp; Monitoring  (Tag 11–21)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200"/>
        <w:gridCol w:w="1960"/>
      </w:tblGrid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Tag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Soft Launch: 10% der echten Anrufe an AVA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11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Monitoring: Erste echte Gespräche geprüft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12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Feedback nach ersten echten Anrufen eingeholt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13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Vollständiger Go-Live (100% der Anrufe)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14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Erste Woche Go-Live — tägliches Monitoring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14–21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Erstes Reporting an Kunden geschickt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→ Anrufvolumen, häufigste Fragen, Bewertung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21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Onboarding offiziell abgeschlossen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AVA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21</w:t>
            </w:r>
          </w:p>
        </w:tc>
      </w:tr>
      <w:tr>
        <w:tc>
          <w:tcPr>
            <w:tcW w:type="dxa" w:w="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2"/>
                <w:szCs w:val="22"/>
              </w:rPr>
              <w:t xml:space="preserve">☐</w:t>
            </w:r>
          </w:p>
        </w:tc>
        <w:tc>
          <w:tcPr>
            <w:tcW w:type="dxa" w:w="46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Termin für monatliche Optimierungssitzung vereinbart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→ Nur Growth-Paket</w:t>
            </w:r>
          </w:p>
        </w:tc>
        <w:tc>
          <w:tcPr>
            <w:tcW w:type="dxa" w:w="22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FF"/>
                <w:sz w:val="20"/>
                <w:szCs w:val="20"/>
              </w:rPr>
              <w:t xml:space="preserve">Beide</w:t>
            </w:r>
          </w:p>
        </w:tc>
        <w:tc>
          <w:tcPr>
            <w:tcW w:type="dxa" w:w="1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Tag 21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3" w:space="3"/>
        </w:pBdr>
        <w:spacing w:after="160" w:before="400"/>
      </w:pPr>
      <w:r>
        <w:rPr>
          <w:rFonts w:ascii="Arial" w:cs="Arial" w:eastAsia="Arial" w:hAnsi="Arial"/>
          <w:b/>
          <w:bCs/>
          <w:color w:val="0D0D1A"/>
          <w:sz w:val="24"/>
          <w:szCs w:val="24"/>
        </w:rPr>
        <w:t xml:space="preserve">▌ E-Mail Vorlagen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78FF"/>
          <w:sz w:val="21"/>
          <w:szCs w:val="21"/>
        </w:rPr>
        <w:t xml:space="preserve">Willkommens-E-Mail (direkt nach Vertragsabschluss senden)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Betreff: Willkommen bei AVA AI — Ihr Onboarding startet jetzt 🚀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Sehr geehrte/r [Name],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herzlich willkommen bei AVA AI! Wir freuen uns sehr, Sie an Bord zu haben.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den nächsten 48 Stunden werden wir gemeinsam folgendes einrichten: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→ Ihren persönlichen KI-Voice-Agenten konfigurieren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→ Ihre Wissensdatenbank befüllen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80"/>
                <w:sz w:val="20"/>
                <w:szCs w:val="20"/>
              </w:rPr>
              <w:t xml:space="preserve">→ Erste Tests durchführen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 werden uns in Kürze für einen kurzen Kickoff-Call bei Ihnen melden.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Beste Grüße,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Azad Danki &amp; Benjamin Serifovic — AVA AI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C47A"/>
          <w:sz w:val="21"/>
          <w:szCs w:val="21"/>
        </w:rPr>
        <w:t xml:space="preserve">Go-Live-Bestätigung (an Tag 14 senden)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EDFFF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Betreff: AVA ist live — Ihr KI-Voice-Agent ist jetzt aktiv!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Sehr geehrte/r [Name],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großartige Neuigkeit: AVA ist ab sofort live und nimmt Ihre ersten echten Anrufe entgegen!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Sie erhalten in 7 Tagen Ihr erstes Reporting mit allen Kennzahlen.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Bei Fragen jederzeit: contact@ava-hq.com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Ihr AVA-Team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8" w:sz="2" w:space="3"/>
      </w:pBdr>
    </w:pPr>
    <w:r>
      <w:rPr>
        <w:rFonts w:ascii="Arial" w:cs="Arial" w:eastAsia="Arial" w:hAnsi="Arial"/>
        <w:color w:val="666680"/>
        <w:sz w:val="17"/>
        <w:szCs w:val="17"/>
      </w:rPr>
      <w:t xml:space="preserve">AVA AI  ·  ava-hq.com  ·  contact@ava-hq.com</w:t>
    </w:r>
    <w:r>
      <w:rPr>
        <w:rFonts w:ascii="Arial" w:cs="Arial" w:eastAsia="Arial" w:hAnsi="Arial"/>
        <w:color w:val="666680"/>
        <w:sz w:val="17"/>
        <w:szCs w:val="17"/>
      </w:rPr>
      <w:t xml:space="preserve">        Seite </w:t>
    </w:r>
    <w:r>
      <w:rPr>
        <w:rFonts w:ascii="Arial" w:cs="Arial" w:eastAsia="Arial" w:hAnsi="Arial"/>
        <w:color w:val="6666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FF" w:sz="3" w:space="3"/>
      </w:pBdr>
    </w:pPr>
    <w:r>
      <w:rPr>
        <w:rFonts w:ascii="Arial" w:cs="Arial" w:eastAsia="Arial" w:hAnsi="Arial"/>
        <w:color w:val="666680"/>
        <w:sz w:val="18"/>
        <w:szCs w:val="18"/>
      </w:rPr>
      <w:t xml:space="preserve">AVA AI  —  Kunden-Onboarding Checkliste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   |   Intern &amp;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2026-06-16T10:38:18.337Z</dcterms:created>
  <dcterms:modified xsi:type="dcterms:W3CDTF">2026-06-16T10:38:18.362Z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