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CFBCF" w14:textId="77777777" w:rsidR="00C633AF" w:rsidRPr="005D5CC3" w:rsidRDefault="008B60F2" w:rsidP="005D5CC3">
      <w:pPr>
        <w:shd w:val="clear" w:color="auto" w:fill="000000" w:themeFill="text1"/>
        <w:spacing w:line="360" w:lineRule="auto"/>
        <w:jc w:val="center"/>
        <w:rPr>
          <w:b/>
          <w:sz w:val="24"/>
        </w:rPr>
      </w:pPr>
      <w:r w:rsidRPr="005D5CC3">
        <w:rPr>
          <w:b/>
          <w:sz w:val="24"/>
        </w:rPr>
        <w:t>Formulaire de recensement des sujets</w:t>
      </w:r>
    </w:p>
    <w:tbl>
      <w:tblPr>
        <w:tblStyle w:val="Grilledutableau"/>
        <w:tblW w:w="0" w:type="auto"/>
        <w:tblLook w:val="04A0" w:firstRow="1" w:lastRow="0" w:firstColumn="1" w:lastColumn="0" w:noHBand="0" w:noVBand="1"/>
      </w:tblPr>
      <w:tblGrid>
        <w:gridCol w:w="4531"/>
        <w:gridCol w:w="4531"/>
      </w:tblGrid>
      <w:tr w:rsidR="000A2BEA" w14:paraId="1E84147D" w14:textId="77777777" w:rsidTr="000A2BEA">
        <w:tc>
          <w:tcPr>
            <w:tcW w:w="9062" w:type="dxa"/>
            <w:gridSpan w:val="2"/>
            <w:shd w:val="clear" w:color="auto" w:fill="BDD6EE" w:themeFill="accent1" w:themeFillTint="66"/>
          </w:tcPr>
          <w:p w14:paraId="7B44EEA4" w14:textId="77777777" w:rsidR="000A2BEA" w:rsidRDefault="000A2BEA" w:rsidP="000A2BEA">
            <w:pPr>
              <w:spacing w:line="360" w:lineRule="auto"/>
              <w:jc w:val="center"/>
              <w:rPr>
                <w:b/>
              </w:rPr>
            </w:pPr>
            <w:r>
              <w:rPr>
                <w:b/>
              </w:rPr>
              <w:t>Equipe</w:t>
            </w:r>
          </w:p>
        </w:tc>
      </w:tr>
      <w:tr w:rsidR="000A2BEA" w14:paraId="40A75B8D" w14:textId="77777777" w:rsidTr="000A2BEA">
        <w:tc>
          <w:tcPr>
            <w:tcW w:w="4531" w:type="dxa"/>
          </w:tcPr>
          <w:p w14:paraId="4C12C0F9" w14:textId="77777777" w:rsidR="000A2BEA" w:rsidRDefault="000A2BEA" w:rsidP="008B60F2">
            <w:pPr>
              <w:spacing w:line="360" w:lineRule="auto"/>
              <w:jc w:val="both"/>
              <w:rPr>
                <w:b/>
              </w:rPr>
            </w:pPr>
            <w:r>
              <w:rPr>
                <w:b/>
              </w:rPr>
              <w:t>Nom étudiant</w:t>
            </w:r>
          </w:p>
        </w:tc>
        <w:tc>
          <w:tcPr>
            <w:tcW w:w="4531" w:type="dxa"/>
          </w:tcPr>
          <w:p w14:paraId="0681E7D4" w14:textId="77777777" w:rsidR="000A2BEA" w:rsidRDefault="000A2BEA" w:rsidP="008B60F2">
            <w:pPr>
              <w:spacing w:line="360" w:lineRule="auto"/>
              <w:jc w:val="both"/>
              <w:rPr>
                <w:b/>
              </w:rPr>
            </w:pPr>
            <w:r>
              <w:rPr>
                <w:b/>
              </w:rPr>
              <w:t>Promotion</w:t>
            </w:r>
          </w:p>
        </w:tc>
      </w:tr>
      <w:tr w:rsidR="000A2BEA" w14:paraId="6A6D67A4" w14:textId="77777777" w:rsidTr="000A2BEA">
        <w:tc>
          <w:tcPr>
            <w:tcW w:w="4531" w:type="dxa"/>
          </w:tcPr>
          <w:p w14:paraId="6F6FF827" w14:textId="77777777" w:rsidR="000A2BEA" w:rsidRDefault="00FA43A6" w:rsidP="008B60F2">
            <w:pPr>
              <w:spacing w:line="360" w:lineRule="auto"/>
              <w:jc w:val="both"/>
              <w:rPr>
                <w:b/>
              </w:rPr>
            </w:pPr>
            <w:r>
              <w:rPr>
                <w:b/>
              </w:rPr>
              <w:t>KOJI SEYA Dan</w:t>
            </w:r>
          </w:p>
        </w:tc>
        <w:tc>
          <w:tcPr>
            <w:tcW w:w="4531" w:type="dxa"/>
          </w:tcPr>
          <w:p w14:paraId="358FD865" w14:textId="77777777" w:rsidR="000A2BEA" w:rsidRDefault="00FA43A6" w:rsidP="008B60F2">
            <w:pPr>
              <w:spacing w:line="360" w:lineRule="auto"/>
              <w:jc w:val="both"/>
              <w:rPr>
                <w:b/>
              </w:rPr>
            </w:pPr>
            <w:r>
              <w:rPr>
                <w:b/>
              </w:rPr>
              <w:t>L4</w:t>
            </w:r>
          </w:p>
        </w:tc>
      </w:tr>
      <w:tr w:rsidR="000A2BEA" w14:paraId="222CDF63" w14:textId="77777777" w:rsidTr="000A2BEA">
        <w:tc>
          <w:tcPr>
            <w:tcW w:w="4531" w:type="dxa"/>
          </w:tcPr>
          <w:p w14:paraId="022DED54" w14:textId="3C4EC332" w:rsidR="000A2BEA" w:rsidRDefault="000A2BEA" w:rsidP="008B60F2">
            <w:pPr>
              <w:spacing w:line="360" w:lineRule="auto"/>
              <w:jc w:val="both"/>
              <w:rPr>
                <w:b/>
              </w:rPr>
            </w:pPr>
          </w:p>
        </w:tc>
        <w:tc>
          <w:tcPr>
            <w:tcW w:w="4531" w:type="dxa"/>
          </w:tcPr>
          <w:p w14:paraId="36F64E76" w14:textId="69D849B1" w:rsidR="000A2BEA" w:rsidRDefault="000A2BEA" w:rsidP="008B60F2">
            <w:pPr>
              <w:spacing w:line="360" w:lineRule="auto"/>
              <w:jc w:val="both"/>
              <w:rPr>
                <w:b/>
              </w:rPr>
            </w:pPr>
          </w:p>
        </w:tc>
      </w:tr>
      <w:tr w:rsidR="000A2BEA" w14:paraId="7659CB64" w14:textId="77777777" w:rsidTr="000A2BEA">
        <w:tc>
          <w:tcPr>
            <w:tcW w:w="4531" w:type="dxa"/>
          </w:tcPr>
          <w:p w14:paraId="2E828D44" w14:textId="647F87D5" w:rsidR="000A2BEA" w:rsidRPr="00FA43A6" w:rsidRDefault="000A2BEA" w:rsidP="008B60F2">
            <w:pPr>
              <w:spacing w:line="360" w:lineRule="auto"/>
              <w:jc w:val="both"/>
              <w:rPr>
                <w:b/>
                <w:lang w:val="en-ZA"/>
              </w:rPr>
            </w:pPr>
          </w:p>
        </w:tc>
        <w:tc>
          <w:tcPr>
            <w:tcW w:w="4531" w:type="dxa"/>
          </w:tcPr>
          <w:p w14:paraId="61723B4C" w14:textId="4F7A3F60" w:rsidR="000A2BEA" w:rsidRDefault="000A2BEA" w:rsidP="008B60F2">
            <w:pPr>
              <w:spacing w:line="360" w:lineRule="auto"/>
              <w:jc w:val="both"/>
              <w:rPr>
                <w:b/>
              </w:rPr>
            </w:pPr>
          </w:p>
        </w:tc>
      </w:tr>
    </w:tbl>
    <w:p w14:paraId="6DDCB409" w14:textId="77777777" w:rsidR="008B60F2" w:rsidRPr="005D5CC3" w:rsidRDefault="008B60F2" w:rsidP="008B60F2">
      <w:pPr>
        <w:spacing w:line="360" w:lineRule="auto"/>
        <w:jc w:val="both"/>
        <w:rPr>
          <w:b/>
        </w:rPr>
      </w:pPr>
    </w:p>
    <w:tbl>
      <w:tblPr>
        <w:tblStyle w:val="Grilledutableau"/>
        <w:tblW w:w="0" w:type="auto"/>
        <w:tblLook w:val="04A0" w:firstRow="1" w:lastRow="0" w:firstColumn="1" w:lastColumn="0" w:noHBand="0" w:noVBand="1"/>
      </w:tblPr>
      <w:tblGrid>
        <w:gridCol w:w="9062"/>
      </w:tblGrid>
      <w:tr w:rsidR="00832785" w:rsidRPr="005D5CC3" w14:paraId="0D90B58A" w14:textId="77777777" w:rsidTr="005D5CC3">
        <w:tc>
          <w:tcPr>
            <w:tcW w:w="9062" w:type="dxa"/>
            <w:shd w:val="clear" w:color="auto" w:fill="FBE4D5" w:themeFill="accent2" w:themeFillTint="33"/>
          </w:tcPr>
          <w:p w14:paraId="46F3AF16" w14:textId="77777777" w:rsidR="00832785" w:rsidRPr="005D5CC3" w:rsidRDefault="00832785" w:rsidP="008B60F2">
            <w:pPr>
              <w:spacing w:line="360" w:lineRule="auto"/>
              <w:jc w:val="both"/>
              <w:rPr>
                <w:b/>
              </w:rPr>
            </w:pPr>
            <w:r w:rsidRPr="005D5CC3">
              <w:rPr>
                <w:b/>
              </w:rPr>
              <w:t>Sujet</w:t>
            </w:r>
          </w:p>
        </w:tc>
      </w:tr>
      <w:tr w:rsidR="00832785" w14:paraId="7845FE62" w14:textId="77777777" w:rsidTr="00832785">
        <w:tc>
          <w:tcPr>
            <w:tcW w:w="9062" w:type="dxa"/>
          </w:tcPr>
          <w:p w14:paraId="03911ABF" w14:textId="4F2AE8AD" w:rsidR="00832785" w:rsidRDefault="00832785" w:rsidP="008B60F2">
            <w:pPr>
              <w:spacing w:line="360" w:lineRule="auto"/>
              <w:jc w:val="both"/>
            </w:pPr>
            <w:r>
              <w:t>Intitulé </w:t>
            </w:r>
            <w:r w:rsidR="002C01C1" w:rsidRPr="002C01C1">
              <w:t>Mise en place d’un catalogue virtuel pour la librairie MEDIASPAUL</w:t>
            </w:r>
          </w:p>
          <w:p w14:paraId="70BBB9EC" w14:textId="672CF1A5" w:rsidR="00832785" w:rsidRDefault="00832785" w:rsidP="008B60F2">
            <w:pPr>
              <w:spacing w:line="360" w:lineRule="auto"/>
              <w:jc w:val="both"/>
            </w:pPr>
            <w:r>
              <w:t xml:space="preserve">Nom de l’étudiant : </w:t>
            </w:r>
            <w:r w:rsidR="002C01C1" w:rsidRPr="002C01C1">
              <w:t>ASINA NEEMA Gracia</w:t>
            </w:r>
          </w:p>
          <w:p w14:paraId="6CD876D6" w14:textId="7914495B" w:rsidR="00832785" w:rsidRDefault="00832785" w:rsidP="00832785">
            <w:pPr>
              <w:spacing w:line="360" w:lineRule="auto"/>
              <w:jc w:val="both"/>
            </w:pPr>
            <w:r>
              <w:t>Année </w:t>
            </w:r>
            <w:r w:rsidR="00FA43A6">
              <w:t>: 20</w:t>
            </w:r>
            <w:r w:rsidR="002C01C1">
              <w:t>13</w:t>
            </w:r>
          </w:p>
          <w:p w14:paraId="4753E35B" w14:textId="546227C9" w:rsidR="00AE1DBE" w:rsidRDefault="00AE1DBE" w:rsidP="00832785">
            <w:pPr>
              <w:spacing w:line="360" w:lineRule="auto"/>
              <w:jc w:val="both"/>
            </w:pPr>
            <w:r>
              <w:t xml:space="preserve">Directeur : </w:t>
            </w:r>
            <w:r w:rsidR="002C01C1" w:rsidRPr="002C01C1">
              <w:t>Mr MAKI MUTOMBO Marc</w:t>
            </w:r>
          </w:p>
        </w:tc>
      </w:tr>
      <w:tr w:rsidR="00832785" w:rsidRPr="005D5CC3" w14:paraId="2EEDC34E" w14:textId="77777777" w:rsidTr="005D5CC3">
        <w:tc>
          <w:tcPr>
            <w:tcW w:w="9062" w:type="dxa"/>
            <w:shd w:val="clear" w:color="auto" w:fill="FBE4D5" w:themeFill="accent2" w:themeFillTint="33"/>
          </w:tcPr>
          <w:p w14:paraId="303CFE1F" w14:textId="77777777" w:rsidR="00832785" w:rsidRPr="005D5CC3" w:rsidRDefault="00275A87" w:rsidP="00275A87">
            <w:pPr>
              <w:spacing w:line="360" w:lineRule="auto"/>
              <w:jc w:val="both"/>
              <w:rPr>
                <w:b/>
              </w:rPr>
            </w:pPr>
            <w:r>
              <w:rPr>
                <w:b/>
              </w:rPr>
              <w:t>Expliquer la p</w:t>
            </w:r>
            <w:r w:rsidR="005D5CC3" w:rsidRPr="005D5CC3">
              <w:rPr>
                <w:b/>
              </w:rPr>
              <w:t>roblématique</w:t>
            </w:r>
          </w:p>
        </w:tc>
      </w:tr>
      <w:tr w:rsidR="00832785" w14:paraId="0E7A121A" w14:textId="77777777" w:rsidTr="00832785">
        <w:tc>
          <w:tcPr>
            <w:tcW w:w="9062" w:type="dxa"/>
          </w:tcPr>
          <w:p w14:paraId="6930C172" w14:textId="4AE96355" w:rsidR="005D5CC3" w:rsidRDefault="002C01C1" w:rsidP="008B60F2">
            <w:pPr>
              <w:spacing w:line="360" w:lineRule="auto"/>
              <w:jc w:val="both"/>
            </w:pPr>
            <w:r w:rsidRPr="002C01C1">
              <w:t>Dans la mesure où la librairie MEDIASPAUL se place parmi les plus grandes librairies de la zone (RDC), c’est évident qu’elle puisse avoir une clientèle conséquente. Et étant donnée la grande clientèle qu’elle a, il était difficile que la librairie entre en contact avec sa clientèle pour avoir ces avis sur leurs besoins. En effet l’auteur de ce travail a eu à constater une difficulté qu’a pu avoir la librairie dans la proposition de services envers sa clientèle.</w:t>
            </w:r>
          </w:p>
        </w:tc>
      </w:tr>
      <w:tr w:rsidR="00A35579" w:rsidRPr="00A35579" w14:paraId="51A76C61" w14:textId="77777777" w:rsidTr="00A35579">
        <w:tc>
          <w:tcPr>
            <w:tcW w:w="9062" w:type="dxa"/>
            <w:shd w:val="clear" w:color="auto" w:fill="FBE4D5" w:themeFill="accent2" w:themeFillTint="33"/>
          </w:tcPr>
          <w:p w14:paraId="7C152132" w14:textId="77777777" w:rsidR="00A35579" w:rsidRPr="00A35579" w:rsidRDefault="00A35579" w:rsidP="008B60F2">
            <w:pPr>
              <w:spacing w:line="360" w:lineRule="auto"/>
              <w:jc w:val="both"/>
              <w:rPr>
                <w:b/>
              </w:rPr>
            </w:pPr>
            <w:r w:rsidRPr="00A35579">
              <w:rPr>
                <w:b/>
              </w:rPr>
              <w:t>Questions de recherche</w:t>
            </w:r>
          </w:p>
        </w:tc>
      </w:tr>
      <w:tr w:rsidR="00A35579" w14:paraId="0516C446" w14:textId="77777777" w:rsidTr="00832785">
        <w:tc>
          <w:tcPr>
            <w:tcW w:w="9062" w:type="dxa"/>
          </w:tcPr>
          <w:p w14:paraId="6D7AE4A9" w14:textId="77777777" w:rsidR="002C01C1" w:rsidRPr="002C01C1" w:rsidRDefault="002C01C1" w:rsidP="002C01C1">
            <w:pPr>
              <w:pStyle w:val="Paragraphedeliste"/>
              <w:numPr>
                <w:ilvl w:val="0"/>
                <w:numId w:val="2"/>
              </w:numPr>
              <w:spacing w:after="0" w:line="360" w:lineRule="auto"/>
              <w:rPr>
                <w:rFonts w:cstheme="minorHAnsi"/>
                <w:bCs/>
                <w:iCs/>
              </w:rPr>
            </w:pPr>
            <w:r w:rsidRPr="002C01C1">
              <w:rPr>
                <w:rFonts w:cstheme="minorHAnsi"/>
                <w:bCs/>
                <w:iCs/>
              </w:rPr>
              <w:t></w:t>
            </w:r>
            <w:r w:rsidRPr="002C01C1">
              <w:rPr>
                <w:rFonts w:cstheme="minorHAnsi"/>
                <w:bCs/>
                <w:iCs/>
              </w:rPr>
              <w:tab/>
              <w:t>Comment présenter à sa clientèle des articles sans avoir à effectuer des déplacements ?</w:t>
            </w:r>
          </w:p>
          <w:p w14:paraId="60FDD665" w14:textId="46B935C1" w:rsidR="00A35579" w:rsidRPr="002C01C1" w:rsidRDefault="002C01C1" w:rsidP="008B60F2">
            <w:pPr>
              <w:pStyle w:val="Paragraphedeliste"/>
              <w:numPr>
                <w:ilvl w:val="0"/>
                <w:numId w:val="2"/>
              </w:numPr>
              <w:spacing w:after="0" w:line="360" w:lineRule="auto"/>
              <w:rPr>
                <w:rFonts w:asciiTheme="minorHAnsi" w:hAnsiTheme="minorHAnsi" w:cstheme="minorHAnsi"/>
                <w:bCs/>
                <w:iCs/>
              </w:rPr>
            </w:pPr>
            <w:r w:rsidRPr="002C01C1">
              <w:rPr>
                <w:rFonts w:cstheme="minorHAnsi"/>
                <w:bCs/>
                <w:iCs/>
              </w:rPr>
              <w:t></w:t>
            </w:r>
            <w:r w:rsidRPr="002C01C1">
              <w:rPr>
                <w:rFonts w:cstheme="minorHAnsi"/>
                <w:bCs/>
                <w:iCs/>
              </w:rPr>
              <w:tab/>
              <w:t>Comment optimiser l’accès de la clientèle à la librairie, et entrer en communication (interaction) avec les utilisateurs ?</w:t>
            </w:r>
          </w:p>
        </w:tc>
      </w:tr>
      <w:tr w:rsidR="00832785" w:rsidRPr="005D5CC3" w14:paraId="6F9D2F70" w14:textId="77777777" w:rsidTr="005D5CC3">
        <w:tc>
          <w:tcPr>
            <w:tcW w:w="9062" w:type="dxa"/>
            <w:shd w:val="clear" w:color="auto" w:fill="FBE4D5" w:themeFill="accent2" w:themeFillTint="33"/>
          </w:tcPr>
          <w:p w14:paraId="55747444" w14:textId="77777777" w:rsidR="00832785" w:rsidRPr="005D5CC3" w:rsidRDefault="00275A87" w:rsidP="00275A87">
            <w:pPr>
              <w:spacing w:line="360" w:lineRule="auto"/>
              <w:jc w:val="both"/>
              <w:rPr>
                <w:b/>
              </w:rPr>
            </w:pPr>
            <w:r>
              <w:rPr>
                <w:b/>
              </w:rPr>
              <w:t>Expliquer les h</w:t>
            </w:r>
            <w:r w:rsidR="005D5CC3" w:rsidRPr="005D5CC3">
              <w:rPr>
                <w:b/>
              </w:rPr>
              <w:t>ypothèses</w:t>
            </w:r>
          </w:p>
        </w:tc>
      </w:tr>
      <w:tr w:rsidR="00832785" w14:paraId="055C611A" w14:textId="77777777" w:rsidTr="00832785">
        <w:tc>
          <w:tcPr>
            <w:tcW w:w="9062" w:type="dxa"/>
          </w:tcPr>
          <w:p w14:paraId="08618F1A" w14:textId="77777777" w:rsidR="002C01C1" w:rsidRDefault="002C01C1" w:rsidP="002C01C1">
            <w:pPr>
              <w:spacing w:line="360" w:lineRule="auto"/>
              <w:jc w:val="both"/>
            </w:pPr>
            <w:r>
              <w:t>La mise en place d’un catalogue virtuel est que les entités ou précisément les librairies peuvent créer une version en ligne de leur catalogue des produits (livres) ou des services pour permettre aux clients de les parcourir et les acheter à distance.</w:t>
            </w:r>
          </w:p>
          <w:p w14:paraId="0C571F67" w14:textId="7C8A6F93" w:rsidR="00B56631" w:rsidRDefault="002C01C1" w:rsidP="008B60F2">
            <w:pPr>
              <w:spacing w:line="360" w:lineRule="auto"/>
              <w:jc w:val="both"/>
            </w:pPr>
            <w:r>
              <w:t>Cette hypothèse repose sur l’idée que la clientèle apprécie la commodité d’avoir accès à une large sélection de produits sans avoir à se déplacer physiquement dans la librairie et sur l’idée ou l’entité en l’occurrence la librairie veut être en communication avec sa clientèle.</w:t>
            </w:r>
          </w:p>
        </w:tc>
      </w:tr>
      <w:tr w:rsidR="00832785" w:rsidRPr="005D5CC3" w14:paraId="2FDB25AC" w14:textId="77777777" w:rsidTr="005D5CC3">
        <w:tc>
          <w:tcPr>
            <w:tcW w:w="9062" w:type="dxa"/>
            <w:shd w:val="clear" w:color="auto" w:fill="FBE4D5" w:themeFill="accent2" w:themeFillTint="33"/>
          </w:tcPr>
          <w:p w14:paraId="4405DC24" w14:textId="77777777" w:rsidR="00832785" w:rsidRPr="005D5CC3" w:rsidRDefault="005D5CC3" w:rsidP="008B60F2">
            <w:pPr>
              <w:spacing w:line="360" w:lineRule="auto"/>
              <w:jc w:val="both"/>
              <w:rPr>
                <w:b/>
              </w:rPr>
            </w:pPr>
            <w:r w:rsidRPr="005D5CC3">
              <w:rPr>
                <w:b/>
              </w:rPr>
              <w:t xml:space="preserve">Ressortir le thème de ce sujet </w:t>
            </w:r>
          </w:p>
        </w:tc>
      </w:tr>
      <w:tr w:rsidR="00832785" w14:paraId="18770C3B" w14:textId="77777777" w:rsidTr="00832785">
        <w:tc>
          <w:tcPr>
            <w:tcW w:w="9062" w:type="dxa"/>
          </w:tcPr>
          <w:p w14:paraId="54F6BB2A" w14:textId="74AAD76A" w:rsidR="005D5CC3" w:rsidRDefault="002C01C1" w:rsidP="008B60F2">
            <w:pPr>
              <w:spacing w:line="360" w:lineRule="auto"/>
              <w:jc w:val="both"/>
            </w:pPr>
            <w:r w:rsidRPr="002C01C1">
              <w:t xml:space="preserve">Accès à distance des ouvrages </w:t>
            </w:r>
            <w:r w:rsidR="00546F50">
              <w:t>d</w:t>
            </w:r>
            <w:r w:rsidRPr="002C01C1">
              <w:t>a</w:t>
            </w:r>
            <w:r w:rsidR="00546F50">
              <w:t>ns</w:t>
            </w:r>
            <w:r w:rsidRPr="002C01C1">
              <w:t xml:space="preserve"> une librairie.</w:t>
            </w:r>
          </w:p>
        </w:tc>
      </w:tr>
    </w:tbl>
    <w:p w14:paraId="2A1D0256" w14:textId="77777777" w:rsidR="008B60F2" w:rsidRDefault="008B60F2" w:rsidP="008B60F2">
      <w:pPr>
        <w:spacing w:line="360" w:lineRule="auto"/>
        <w:jc w:val="both"/>
      </w:pPr>
    </w:p>
    <w:p w14:paraId="35EF5AFC" w14:textId="7287DCDB" w:rsidR="00154987" w:rsidRDefault="00154987" w:rsidP="008B60F2">
      <w:pPr>
        <w:spacing w:line="360" w:lineRule="auto"/>
        <w:jc w:val="both"/>
        <w:rPr>
          <w:b/>
        </w:rPr>
      </w:pPr>
      <w:r w:rsidRPr="00154987">
        <w:rPr>
          <w:b/>
        </w:rPr>
        <w:t xml:space="preserve">NB : les </w:t>
      </w:r>
      <w:r w:rsidR="00D06163">
        <w:rPr>
          <w:b/>
        </w:rPr>
        <w:t>équipes</w:t>
      </w:r>
      <w:r w:rsidRPr="00154987">
        <w:rPr>
          <w:b/>
        </w:rPr>
        <w:t xml:space="preserve"> qui auront des collisions des sujets devront</w:t>
      </w:r>
      <w:r w:rsidR="00D13185">
        <w:rPr>
          <w:b/>
        </w:rPr>
        <w:t xml:space="preserve"> recommencer et</w:t>
      </w:r>
      <w:r w:rsidRPr="00154987">
        <w:rPr>
          <w:b/>
        </w:rPr>
        <w:t xml:space="preserve"> trouver un nouveau sujet.</w:t>
      </w:r>
    </w:p>
    <w:p w14:paraId="6130A508" w14:textId="22381E44" w:rsidR="002C01C1" w:rsidRDefault="002C01C1" w:rsidP="008B60F2">
      <w:pPr>
        <w:spacing w:line="360" w:lineRule="auto"/>
        <w:jc w:val="both"/>
        <w:rPr>
          <w:b/>
        </w:rPr>
      </w:pPr>
    </w:p>
    <w:p w14:paraId="5DEDE1EE" w14:textId="17354894" w:rsidR="002C01C1" w:rsidRDefault="002C01C1" w:rsidP="008B60F2">
      <w:pPr>
        <w:spacing w:line="360" w:lineRule="auto"/>
        <w:jc w:val="both"/>
        <w:rPr>
          <w:b/>
        </w:rPr>
      </w:pPr>
      <w:r w:rsidRPr="002C01C1">
        <w:rPr>
          <w:b/>
        </w:rPr>
        <w:t>7. Expliquer comment l’étudiant à résolu ou a tenté de résoudre le problème. (Commenter sur au moins deux paragraphes</w:t>
      </w:r>
      <w:r>
        <w:rPr>
          <w:b/>
        </w:rPr>
        <w:t>)</w:t>
      </w:r>
    </w:p>
    <w:p w14:paraId="266CA186" w14:textId="77777777" w:rsidR="002C01C1" w:rsidRPr="002C01C1" w:rsidRDefault="002C01C1" w:rsidP="002C01C1">
      <w:pPr>
        <w:spacing w:line="360" w:lineRule="auto"/>
        <w:jc w:val="both"/>
        <w:rPr>
          <w:bCs/>
        </w:rPr>
      </w:pPr>
      <w:r w:rsidRPr="002C01C1">
        <w:rPr>
          <w:bCs/>
        </w:rPr>
        <w:t>Pour résoudre cette problématique l’étudiant a procède par 3 étapes :</w:t>
      </w:r>
    </w:p>
    <w:p w14:paraId="307D6620" w14:textId="5D1BFA28" w:rsidR="002C01C1" w:rsidRPr="002C01C1" w:rsidRDefault="002C01C1" w:rsidP="002C01C1">
      <w:pPr>
        <w:spacing w:line="360" w:lineRule="auto"/>
        <w:jc w:val="both"/>
        <w:rPr>
          <w:bCs/>
        </w:rPr>
      </w:pPr>
      <w:r w:rsidRPr="002C01C1">
        <w:rPr>
          <w:bCs/>
        </w:rPr>
        <w:t>•</w:t>
      </w:r>
      <w:r w:rsidRPr="002C01C1">
        <w:rPr>
          <w:bCs/>
        </w:rPr>
        <w:tab/>
        <w:t xml:space="preserve">Spécification des données : cette partie a aidée l’étudiant à faire la récolte d’information ou des données, c’est à dire collecter toutes les informations qui ne permettent pas à l’entité de progresser dans la communication de ses services, </w:t>
      </w:r>
      <w:r w:rsidR="00AD6F86" w:rsidRPr="002C01C1">
        <w:rPr>
          <w:bCs/>
        </w:rPr>
        <w:t>et cette</w:t>
      </w:r>
      <w:r w:rsidRPr="002C01C1">
        <w:rPr>
          <w:bCs/>
        </w:rPr>
        <w:t xml:space="preserve"> </w:t>
      </w:r>
      <w:r w:rsidR="00A1737A" w:rsidRPr="002C01C1">
        <w:rPr>
          <w:bCs/>
        </w:rPr>
        <w:t>étape a</w:t>
      </w:r>
      <w:r w:rsidRPr="002C01C1">
        <w:rPr>
          <w:bCs/>
        </w:rPr>
        <w:t xml:space="preserve"> été réalisée grâce à l’interrogation des différents services qui sont concernés par cette problématique.</w:t>
      </w:r>
    </w:p>
    <w:p w14:paraId="55C3A84C" w14:textId="77777777" w:rsidR="002C01C1" w:rsidRPr="002C01C1" w:rsidRDefault="002C01C1" w:rsidP="002C01C1">
      <w:pPr>
        <w:spacing w:line="360" w:lineRule="auto"/>
        <w:jc w:val="both"/>
        <w:rPr>
          <w:bCs/>
        </w:rPr>
      </w:pPr>
      <w:r w:rsidRPr="002C01C1">
        <w:rPr>
          <w:bCs/>
        </w:rPr>
        <w:t>•</w:t>
      </w:r>
      <w:r w:rsidRPr="002C01C1">
        <w:rPr>
          <w:bCs/>
        </w:rPr>
        <w:tab/>
        <w:t>Documentation : l’étudiant s’est référé aux travaux des différents auteurs dont les sujets lui permettaient de trouver un moyen pour bien comprendre la problématique et ensuit formuler une solution adaptée.</w:t>
      </w:r>
    </w:p>
    <w:p w14:paraId="32E1A2CE" w14:textId="5342093E" w:rsidR="002C01C1" w:rsidRDefault="002C01C1" w:rsidP="002C01C1">
      <w:pPr>
        <w:spacing w:line="360" w:lineRule="auto"/>
        <w:jc w:val="both"/>
        <w:rPr>
          <w:bCs/>
        </w:rPr>
      </w:pPr>
      <w:r w:rsidRPr="002C01C1">
        <w:rPr>
          <w:bCs/>
        </w:rPr>
        <w:t>•</w:t>
      </w:r>
      <w:r w:rsidRPr="002C01C1">
        <w:rPr>
          <w:bCs/>
        </w:rPr>
        <w:tab/>
        <w:t xml:space="preserve">Construction du modèle (implémentation de la solution) : à cette étape l’étudiant a implémente la solution, et donc pour permettre à la librairie de mettre en vue ses service et de connaitre sa clientèle l’étudiant a mis en place une application qui permettra à librairie de proposer différents articles à sa clientèle rapidement et de pouvoir communiquer avec celle-ci. Cette plateforme reliée directement au site de la librairie, permet aux clients de pouvoir visualiser les ouvrages que la librairie présente sans que ce dernier ne se déplacer, et lui permet de faire un choix sur </w:t>
      </w:r>
      <w:bookmarkStart w:id="0" w:name="_GoBack"/>
      <w:bookmarkEnd w:id="0"/>
      <w:r w:rsidR="0085368C" w:rsidRPr="002C01C1">
        <w:rPr>
          <w:bCs/>
        </w:rPr>
        <w:t>les produits</w:t>
      </w:r>
      <w:r w:rsidRPr="002C01C1">
        <w:rPr>
          <w:bCs/>
        </w:rPr>
        <w:t xml:space="preserve"> que la librairie offre.</w:t>
      </w:r>
    </w:p>
    <w:p w14:paraId="0F536E94" w14:textId="722E0F3C" w:rsidR="002C01C1" w:rsidRPr="002C01C1" w:rsidRDefault="002C01C1" w:rsidP="002C01C1">
      <w:pPr>
        <w:spacing w:line="360" w:lineRule="auto"/>
        <w:jc w:val="both"/>
        <w:rPr>
          <w:b/>
        </w:rPr>
      </w:pPr>
      <w:r w:rsidRPr="002C01C1">
        <w:rPr>
          <w:b/>
        </w:rPr>
        <w:t xml:space="preserve">8.Quel est votre point de vue sur sa solution ? (Commenter sur au moins deux paragraphes) </w:t>
      </w:r>
    </w:p>
    <w:p w14:paraId="0EC5EB67" w14:textId="77777777" w:rsidR="002C01C1" w:rsidRPr="002C01C1" w:rsidRDefault="002C01C1" w:rsidP="002C01C1">
      <w:pPr>
        <w:spacing w:line="360" w:lineRule="auto"/>
        <w:jc w:val="both"/>
        <w:rPr>
          <w:bCs/>
        </w:rPr>
      </w:pPr>
      <w:r w:rsidRPr="002C01C1">
        <w:rPr>
          <w:bCs/>
        </w:rPr>
        <w:t>NB : chaque étudiant dans le groupe doit avoir son propre point de vue</w:t>
      </w:r>
    </w:p>
    <w:p w14:paraId="59E47468" w14:textId="77777777" w:rsidR="002C01C1" w:rsidRPr="002C01C1" w:rsidRDefault="002C01C1" w:rsidP="002C01C1">
      <w:pPr>
        <w:spacing w:line="360" w:lineRule="auto"/>
        <w:jc w:val="both"/>
        <w:rPr>
          <w:bCs/>
        </w:rPr>
      </w:pPr>
      <w:r w:rsidRPr="002C01C1">
        <w:rPr>
          <w:bCs/>
        </w:rPr>
        <w:t>La solution qu’a donnée l’auteur répond à la problématique exposée ci-haut, celle-ci étant de présenter à la clientèle les services offerts par la librairie sans leurs déplacements.</w:t>
      </w:r>
    </w:p>
    <w:p w14:paraId="2C529725" w14:textId="4E952F0A" w:rsidR="002C01C1" w:rsidRDefault="002C01C1" w:rsidP="002C01C1">
      <w:pPr>
        <w:spacing w:line="360" w:lineRule="auto"/>
        <w:jc w:val="both"/>
        <w:rPr>
          <w:bCs/>
        </w:rPr>
      </w:pPr>
      <w:r w:rsidRPr="002C01C1">
        <w:rPr>
          <w:bCs/>
        </w:rPr>
        <w:t xml:space="preserve">Néanmoins dans la suite de l’analyse du travail nous avons remarqué que </w:t>
      </w:r>
      <w:r w:rsidR="0038068B" w:rsidRPr="002C01C1">
        <w:rPr>
          <w:bCs/>
        </w:rPr>
        <w:t>la solution apportée</w:t>
      </w:r>
      <w:r w:rsidRPr="002C01C1">
        <w:rPr>
          <w:bCs/>
        </w:rPr>
        <w:t xml:space="preserve"> par l’étudiante est beaucoup </w:t>
      </w:r>
      <w:r w:rsidR="0038068B" w:rsidRPr="002C01C1">
        <w:rPr>
          <w:bCs/>
        </w:rPr>
        <w:t>centrée sur</w:t>
      </w:r>
      <w:r w:rsidRPr="002C01C1">
        <w:rPr>
          <w:bCs/>
        </w:rPr>
        <w:t xml:space="preserve"> une seule question de la rechercher, qui est celle de la présentation des articles et des services offerts par l’établissement et n’a pas fait allusion à l’interaction entre la librairie et sa clientèle</w:t>
      </w:r>
      <w:r w:rsidR="00546F50">
        <w:rPr>
          <w:bCs/>
        </w:rPr>
        <w:t xml:space="preserve">, et nous remarquons que l’option d’achat </w:t>
      </w:r>
      <w:r w:rsidR="0038068B">
        <w:rPr>
          <w:bCs/>
        </w:rPr>
        <w:t>des ouvrages n’est pas prise en compte.</w:t>
      </w:r>
      <w:r w:rsidR="00546F50">
        <w:rPr>
          <w:bCs/>
        </w:rPr>
        <w:t xml:space="preserve"> </w:t>
      </w:r>
      <w:r w:rsidRPr="002C01C1">
        <w:rPr>
          <w:bCs/>
        </w:rPr>
        <w:t xml:space="preserve"> </w:t>
      </w:r>
    </w:p>
    <w:p w14:paraId="13F81BA6" w14:textId="5A6F28B2" w:rsidR="002C01C1" w:rsidRPr="002C01C1" w:rsidRDefault="002C01C1" w:rsidP="002C01C1">
      <w:pPr>
        <w:spacing w:line="360" w:lineRule="auto"/>
        <w:jc w:val="both"/>
        <w:rPr>
          <w:b/>
        </w:rPr>
      </w:pPr>
      <w:r w:rsidRPr="002C01C1">
        <w:rPr>
          <w:b/>
        </w:rPr>
        <w:lastRenderedPageBreak/>
        <w:t>9.Qu’est-ce que vous proposez ? (Commenter sur au moins deux paragraphes)</w:t>
      </w:r>
    </w:p>
    <w:p w14:paraId="3049627B" w14:textId="77777777" w:rsidR="002C01C1" w:rsidRPr="002C01C1" w:rsidRDefault="002C01C1" w:rsidP="002C01C1">
      <w:pPr>
        <w:spacing w:line="360" w:lineRule="auto"/>
        <w:jc w:val="both"/>
        <w:rPr>
          <w:bCs/>
        </w:rPr>
      </w:pPr>
      <w:r w:rsidRPr="002C01C1">
        <w:rPr>
          <w:bCs/>
        </w:rPr>
        <w:t>NB : chaque étudiant dans le groupe doit faire sa propre proposition</w:t>
      </w:r>
    </w:p>
    <w:p w14:paraId="0A53E4D9" w14:textId="4CEBA186" w:rsidR="002C01C1" w:rsidRPr="002C01C1" w:rsidRDefault="002C01C1" w:rsidP="002C01C1">
      <w:pPr>
        <w:spacing w:line="360" w:lineRule="auto"/>
        <w:jc w:val="both"/>
        <w:rPr>
          <w:bCs/>
        </w:rPr>
      </w:pPr>
      <w:r w:rsidRPr="002C01C1">
        <w:rPr>
          <w:bCs/>
        </w:rPr>
        <w:t xml:space="preserve">Toujours dans l’optique </w:t>
      </w:r>
      <w:r w:rsidR="0038068B" w:rsidRPr="002C01C1">
        <w:rPr>
          <w:bCs/>
        </w:rPr>
        <w:t>de continuer</w:t>
      </w:r>
      <w:r w:rsidRPr="002C01C1">
        <w:rPr>
          <w:bCs/>
        </w:rPr>
        <w:t xml:space="preserve"> avec les idées de l’auteur et dans la mesure de renchérir ces idées. Nous pouvons nous poser la question de savoir comment pouvoir interagir avec les utilisateurs pour garantir une expérience optimale, c’est à dire comprendre les besoins, offrir un contenu pertinent, une accessibilité aux produit (documents ou livres) et la facilite d’utilisation du catalogue.</w:t>
      </w:r>
    </w:p>
    <w:p w14:paraId="0A0FABF6" w14:textId="2E888261" w:rsidR="002C01C1" w:rsidRPr="002C01C1" w:rsidRDefault="002C01C1" w:rsidP="002C01C1">
      <w:pPr>
        <w:spacing w:line="360" w:lineRule="auto"/>
        <w:jc w:val="both"/>
        <w:rPr>
          <w:bCs/>
        </w:rPr>
      </w:pPr>
      <w:r w:rsidRPr="002C01C1">
        <w:rPr>
          <w:bCs/>
        </w:rPr>
        <w:t xml:space="preserve">Alors nous proposons un outil informatique précisément une application qui présentera </w:t>
      </w:r>
      <w:r w:rsidR="0038068B" w:rsidRPr="002C01C1">
        <w:rPr>
          <w:bCs/>
        </w:rPr>
        <w:t>à</w:t>
      </w:r>
      <w:r w:rsidRPr="002C01C1">
        <w:rPr>
          <w:bCs/>
        </w:rPr>
        <w:t xml:space="preserve"> la clientèle d’apercevoir le contenu de la librairie et les services offerts par celle-ci sans se déplacer, cette application intégrera une fonctionnalité de recommandation, cad en fonction de informations ou d</w:t>
      </w:r>
      <w:r w:rsidR="0038068B">
        <w:rPr>
          <w:bCs/>
        </w:rPr>
        <w:t>es choix d’achats</w:t>
      </w:r>
      <w:r w:rsidRPr="002C01C1">
        <w:rPr>
          <w:bCs/>
        </w:rPr>
        <w:t xml:space="preserve"> de l’utilisateur l’application pourra lui recommander les ouvrages qui pourront l’intéresser, c’est  qui permettra ensuite aux utilisateurs de pouvoir optimiser leur besoins en rendent plus accessibles les besoins recherchés, </w:t>
      </w:r>
      <w:r w:rsidR="0038068B">
        <w:rPr>
          <w:bCs/>
        </w:rPr>
        <w:t>et cette solution pourra intégrer l’achat à distance des ouvrages par les utilisateurs</w:t>
      </w:r>
      <w:r w:rsidRPr="002C01C1">
        <w:rPr>
          <w:bCs/>
        </w:rPr>
        <w:t>.</w:t>
      </w:r>
    </w:p>
    <w:p w14:paraId="61CA5053" w14:textId="2EB1BAB9" w:rsidR="00065B4F" w:rsidRPr="002C01C1" w:rsidRDefault="002C01C1" w:rsidP="002C01C1">
      <w:pPr>
        <w:spacing w:line="360" w:lineRule="auto"/>
        <w:jc w:val="both"/>
        <w:rPr>
          <w:b/>
        </w:rPr>
      </w:pPr>
      <w:r w:rsidRPr="002C01C1">
        <w:rPr>
          <w:b/>
        </w:rPr>
        <w:t>10.Ce que vous proposez est basé sur quels travails (TFC, livre, article) ? (Commenter sur au moins deux paragraphes)</w:t>
      </w:r>
    </w:p>
    <w:sdt>
      <w:sdtPr>
        <w:rPr>
          <w:rFonts w:asciiTheme="minorHAnsi" w:eastAsiaTheme="minorHAnsi" w:hAnsiTheme="minorHAnsi" w:cstheme="minorBidi"/>
          <w:color w:val="auto"/>
          <w:sz w:val="22"/>
          <w:szCs w:val="22"/>
          <w:lang w:eastAsia="en-US"/>
        </w:rPr>
        <w:id w:val="1949197892"/>
        <w:docPartObj>
          <w:docPartGallery w:val="Bibliographies"/>
          <w:docPartUnique/>
        </w:docPartObj>
      </w:sdtPr>
      <w:sdtEndPr/>
      <w:sdtContent>
        <w:p w14:paraId="29785F2A" w14:textId="5F4D7893" w:rsidR="00065B4F" w:rsidRDefault="00065B4F">
          <w:pPr>
            <w:pStyle w:val="Titre1"/>
          </w:pPr>
          <w:r>
            <w:t>Références</w:t>
          </w:r>
        </w:p>
        <w:sdt>
          <w:sdtPr>
            <w:id w:val="-573587230"/>
            <w:bibliography/>
          </w:sdtPr>
          <w:sdtEndPr/>
          <w:sdtContent>
            <w:p w14:paraId="4FE47896" w14:textId="77777777" w:rsidR="00065B4F" w:rsidRDefault="00065B4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065B4F" w14:paraId="3F249F4C" w14:textId="77777777">
                <w:trPr>
                  <w:divId w:val="721516537"/>
                  <w:tblCellSpacing w:w="15" w:type="dxa"/>
                </w:trPr>
                <w:tc>
                  <w:tcPr>
                    <w:tcW w:w="50" w:type="pct"/>
                    <w:hideMark/>
                  </w:tcPr>
                  <w:p w14:paraId="2E134B71" w14:textId="1434FD42" w:rsidR="00065B4F" w:rsidRDefault="00065B4F">
                    <w:pPr>
                      <w:pStyle w:val="Bibliographie"/>
                      <w:rPr>
                        <w:noProof/>
                        <w:sz w:val="24"/>
                        <w:szCs w:val="24"/>
                      </w:rPr>
                    </w:pPr>
                    <w:r>
                      <w:rPr>
                        <w:noProof/>
                      </w:rPr>
                      <w:t xml:space="preserve">[1] </w:t>
                    </w:r>
                  </w:p>
                </w:tc>
                <w:tc>
                  <w:tcPr>
                    <w:tcW w:w="0" w:type="auto"/>
                    <w:hideMark/>
                  </w:tcPr>
                  <w:p w14:paraId="3541FA1B" w14:textId="77777777" w:rsidR="00065B4F" w:rsidRDefault="00065B4F">
                    <w:pPr>
                      <w:pStyle w:val="Bibliographie"/>
                      <w:rPr>
                        <w:noProof/>
                      </w:rPr>
                    </w:pPr>
                    <w:r>
                      <w:rPr>
                        <w:noProof/>
                      </w:rPr>
                      <w:t>M. N. L. Cecile, «Construire une bibliotheque virtuelle,» Lyon, 1996.</w:t>
                    </w:r>
                  </w:p>
                </w:tc>
              </w:tr>
              <w:tr w:rsidR="00065B4F" w14:paraId="374EAFF2" w14:textId="77777777">
                <w:trPr>
                  <w:divId w:val="721516537"/>
                  <w:tblCellSpacing w:w="15" w:type="dxa"/>
                </w:trPr>
                <w:tc>
                  <w:tcPr>
                    <w:tcW w:w="50" w:type="pct"/>
                    <w:hideMark/>
                  </w:tcPr>
                  <w:p w14:paraId="7AFFF701" w14:textId="77777777" w:rsidR="00065B4F" w:rsidRDefault="00065B4F">
                    <w:pPr>
                      <w:pStyle w:val="Bibliographie"/>
                      <w:rPr>
                        <w:noProof/>
                      </w:rPr>
                    </w:pPr>
                    <w:r>
                      <w:rPr>
                        <w:noProof/>
                      </w:rPr>
                      <w:t xml:space="preserve">[2] </w:t>
                    </w:r>
                  </w:p>
                </w:tc>
                <w:tc>
                  <w:tcPr>
                    <w:tcW w:w="0" w:type="auto"/>
                    <w:hideMark/>
                  </w:tcPr>
                  <w:p w14:paraId="48B3DDBE" w14:textId="77777777" w:rsidR="00065B4F" w:rsidRDefault="00065B4F">
                    <w:pPr>
                      <w:pStyle w:val="Bibliographie"/>
                      <w:rPr>
                        <w:noProof/>
                      </w:rPr>
                    </w:pPr>
                    <w:r>
                      <w:rPr>
                        <w:noProof/>
                      </w:rPr>
                      <w:t xml:space="preserve">G. T. e. C. Bonnelly, «La bibliotheque virtuelle a l'universite Laval,» </w:t>
                    </w:r>
                    <w:r>
                      <w:rPr>
                        <w:i/>
                        <w:iCs/>
                        <w:noProof/>
                      </w:rPr>
                      <w:t xml:space="preserve">erudit, </w:t>
                    </w:r>
                    <w:r>
                      <w:rPr>
                        <w:noProof/>
                      </w:rPr>
                      <w:t xml:space="preserve">vol. 26, p. 13, 1998. </w:t>
                    </w:r>
                  </w:p>
                </w:tc>
              </w:tr>
              <w:tr w:rsidR="00065B4F" w14:paraId="1B85E543" w14:textId="77777777">
                <w:trPr>
                  <w:divId w:val="721516537"/>
                  <w:tblCellSpacing w:w="15" w:type="dxa"/>
                </w:trPr>
                <w:tc>
                  <w:tcPr>
                    <w:tcW w:w="50" w:type="pct"/>
                    <w:hideMark/>
                  </w:tcPr>
                  <w:p w14:paraId="60C09C4C" w14:textId="77777777" w:rsidR="00065B4F" w:rsidRDefault="00065B4F">
                    <w:pPr>
                      <w:pStyle w:val="Bibliographie"/>
                      <w:rPr>
                        <w:noProof/>
                      </w:rPr>
                    </w:pPr>
                    <w:r>
                      <w:rPr>
                        <w:noProof/>
                      </w:rPr>
                      <w:t xml:space="preserve">[3] </w:t>
                    </w:r>
                  </w:p>
                </w:tc>
                <w:tc>
                  <w:tcPr>
                    <w:tcW w:w="0" w:type="auto"/>
                    <w:hideMark/>
                  </w:tcPr>
                  <w:p w14:paraId="5838F117" w14:textId="77777777" w:rsidR="00065B4F" w:rsidRDefault="00065B4F">
                    <w:pPr>
                      <w:pStyle w:val="Bibliographie"/>
                      <w:rPr>
                        <w:noProof/>
                      </w:rPr>
                    </w:pPr>
                    <w:r>
                      <w:rPr>
                        <w:noProof/>
                      </w:rPr>
                      <w:t>V. Lecoultre, «Evaluation et proposition de mise en place d'outils et services d'aide aux usagers pour les bibliotheques de la faculte des lettres de l'universite de Geneve,» Geneve, 2009.</w:t>
                    </w:r>
                  </w:p>
                </w:tc>
              </w:tr>
              <w:tr w:rsidR="00065B4F" w14:paraId="60ADFA5F" w14:textId="77777777">
                <w:trPr>
                  <w:divId w:val="721516537"/>
                  <w:tblCellSpacing w:w="15" w:type="dxa"/>
                </w:trPr>
                <w:tc>
                  <w:tcPr>
                    <w:tcW w:w="50" w:type="pct"/>
                    <w:hideMark/>
                  </w:tcPr>
                  <w:p w14:paraId="7AB8F003" w14:textId="77777777" w:rsidR="00065B4F" w:rsidRDefault="00065B4F">
                    <w:pPr>
                      <w:pStyle w:val="Bibliographie"/>
                      <w:rPr>
                        <w:noProof/>
                      </w:rPr>
                    </w:pPr>
                    <w:r>
                      <w:rPr>
                        <w:noProof/>
                      </w:rPr>
                      <w:t xml:space="preserve">[4] </w:t>
                    </w:r>
                  </w:p>
                </w:tc>
                <w:tc>
                  <w:tcPr>
                    <w:tcW w:w="0" w:type="auto"/>
                    <w:hideMark/>
                  </w:tcPr>
                  <w:p w14:paraId="23DC9788" w14:textId="77777777" w:rsidR="00065B4F" w:rsidRDefault="00065B4F">
                    <w:pPr>
                      <w:pStyle w:val="Bibliographie"/>
                      <w:rPr>
                        <w:noProof/>
                      </w:rPr>
                    </w:pPr>
                    <w:r>
                      <w:rPr>
                        <w:noProof/>
                      </w:rPr>
                      <w:t>F. Duchateau, «Impact des donnees ouvertes et liees sur les catalogues bibliographique,,» N. L. T. A., Lyon, 2018.</w:t>
                    </w:r>
                  </w:p>
                </w:tc>
              </w:tr>
              <w:tr w:rsidR="00065B4F" w14:paraId="39FD5767" w14:textId="77777777">
                <w:trPr>
                  <w:divId w:val="721516537"/>
                  <w:tblCellSpacing w:w="15" w:type="dxa"/>
                </w:trPr>
                <w:tc>
                  <w:tcPr>
                    <w:tcW w:w="50" w:type="pct"/>
                    <w:hideMark/>
                  </w:tcPr>
                  <w:p w14:paraId="0D6AF0AC" w14:textId="77777777" w:rsidR="00065B4F" w:rsidRDefault="00065B4F">
                    <w:pPr>
                      <w:pStyle w:val="Bibliographie"/>
                      <w:rPr>
                        <w:noProof/>
                      </w:rPr>
                    </w:pPr>
                    <w:r>
                      <w:rPr>
                        <w:noProof/>
                      </w:rPr>
                      <w:t xml:space="preserve">[5] </w:t>
                    </w:r>
                  </w:p>
                </w:tc>
                <w:tc>
                  <w:tcPr>
                    <w:tcW w:w="0" w:type="auto"/>
                    <w:hideMark/>
                  </w:tcPr>
                  <w:p w14:paraId="5A9FA803" w14:textId="77777777" w:rsidR="00065B4F" w:rsidRDefault="00065B4F">
                    <w:pPr>
                      <w:pStyle w:val="Bibliographie"/>
                      <w:rPr>
                        <w:noProof/>
                      </w:rPr>
                    </w:pPr>
                    <w:r>
                      <w:rPr>
                        <w:noProof/>
                      </w:rPr>
                      <w:t>L. Pillet, «Reorganisation des ressources et services documentaires en ligne du SCD de l'universite de picardie jules verne,» 2008.</w:t>
                    </w:r>
                  </w:p>
                </w:tc>
              </w:tr>
              <w:tr w:rsidR="00065B4F" w14:paraId="777A2AF0" w14:textId="77777777">
                <w:trPr>
                  <w:divId w:val="721516537"/>
                  <w:tblCellSpacing w:w="15" w:type="dxa"/>
                </w:trPr>
                <w:tc>
                  <w:tcPr>
                    <w:tcW w:w="50" w:type="pct"/>
                    <w:hideMark/>
                  </w:tcPr>
                  <w:p w14:paraId="470EDBDD" w14:textId="77777777" w:rsidR="00065B4F" w:rsidRDefault="00065B4F">
                    <w:pPr>
                      <w:pStyle w:val="Bibliographie"/>
                      <w:rPr>
                        <w:noProof/>
                      </w:rPr>
                    </w:pPr>
                    <w:r>
                      <w:rPr>
                        <w:noProof/>
                      </w:rPr>
                      <w:t xml:space="preserve">[6] </w:t>
                    </w:r>
                  </w:p>
                </w:tc>
                <w:tc>
                  <w:tcPr>
                    <w:tcW w:w="0" w:type="auto"/>
                    <w:hideMark/>
                  </w:tcPr>
                  <w:p w14:paraId="20159823" w14:textId="77777777" w:rsidR="00065B4F" w:rsidRDefault="00065B4F">
                    <w:pPr>
                      <w:pStyle w:val="Bibliographie"/>
                      <w:rPr>
                        <w:noProof/>
                      </w:rPr>
                    </w:pPr>
                    <w:r>
                      <w:rPr>
                        <w:noProof/>
                      </w:rPr>
                      <w:t xml:space="preserve">G. Lepine, «Systeme de recommandation de livres,» </w:t>
                    </w:r>
                    <w:r>
                      <w:rPr>
                        <w:i/>
                        <w:iCs/>
                        <w:noProof/>
                      </w:rPr>
                      <w:t xml:space="preserve">le genie pour l'industrie, </w:t>
                    </w:r>
                    <w:r>
                      <w:rPr>
                        <w:noProof/>
                      </w:rPr>
                      <w:t xml:space="preserve">p. 29, 2016. </w:t>
                    </w:r>
                  </w:p>
                </w:tc>
              </w:tr>
            </w:tbl>
            <w:p w14:paraId="24CE2A2E" w14:textId="77777777" w:rsidR="00065B4F" w:rsidRDefault="00065B4F">
              <w:pPr>
                <w:divId w:val="721516537"/>
                <w:rPr>
                  <w:rFonts w:eastAsia="Times New Roman"/>
                  <w:noProof/>
                </w:rPr>
              </w:pPr>
            </w:p>
            <w:p w14:paraId="09E78E07" w14:textId="22BD9D6F" w:rsidR="00065B4F" w:rsidRDefault="00065B4F">
              <w:r>
                <w:rPr>
                  <w:b/>
                  <w:bCs/>
                </w:rPr>
                <w:fldChar w:fldCharType="end"/>
              </w:r>
            </w:p>
          </w:sdtContent>
        </w:sdt>
      </w:sdtContent>
    </w:sdt>
    <w:p w14:paraId="2397065E" w14:textId="77777777" w:rsidR="00065B4F" w:rsidRDefault="00065B4F" w:rsidP="00065B4F">
      <w:pPr>
        <w:spacing w:line="360" w:lineRule="auto"/>
        <w:jc w:val="both"/>
        <w:rPr>
          <w:b/>
        </w:rPr>
      </w:pPr>
    </w:p>
    <w:p w14:paraId="3377E31D" w14:textId="4D251B59" w:rsidR="00065B4F" w:rsidRPr="00065B4F" w:rsidRDefault="00065B4F" w:rsidP="00065B4F">
      <w:pPr>
        <w:spacing w:line="360" w:lineRule="auto"/>
        <w:jc w:val="both"/>
        <w:rPr>
          <w:bCs/>
        </w:rPr>
      </w:pPr>
      <w:r w:rsidRPr="00065B4F">
        <w:rPr>
          <w:bCs/>
        </w:rPr>
        <w:t>Les articles ou les références des articles présentés démontrent l’importance d’un catalogue, et précisément son importance dans les bibliothèques, les avantages qu’elle offre pour les utilisateurs.</w:t>
      </w:r>
    </w:p>
    <w:p w14:paraId="1950961F" w14:textId="77777777" w:rsidR="00065B4F" w:rsidRPr="00065B4F" w:rsidRDefault="00065B4F" w:rsidP="00065B4F">
      <w:pPr>
        <w:spacing w:line="360" w:lineRule="auto"/>
        <w:jc w:val="both"/>
        <w:rPr>
          <w:bCs/>
        </w:rPr>
      </w:pPr>
      <w:r w:rsidRPr="00065B4F">
        <w:rPr>
          <w:bCs/>
        </w:rPr>
        <w:lastRenderedPageBreak/>
        <w:t xml:space="preserve">Ils démontrent comment l’intégration des outils informatique dans ce nouveau monde contribue </w:t>
      </w:r>
      <w:proofErr w:type="spellStart"/>
      <w:proofErr w:type="gramStart"/>
      <w:r w:rsidRPr="00065B4F">
        <w:rPr>
          <w:bCs/>
        </w:rPr>
        <w:t>a</w:t>
      </w:r>
      <w:proofErr w:type="spellEnd"/>
      <w:proofErr w:type="gramEnd"/>
      <w:r w:rsidRPr="00065B4F">
        <w:rPr>
          <w:bCs/>
        </w:rPr>
        <w:t xml:space="preserve"> la prise des contact ou la mise en communication entre différentes entités et leurs clientèle, et ces articles se basant plus sur les bibliothèques et les librairies.</w:t>
      </w:r>
    </w:p>
    <w:p w14:paraId="7BC1CC8F" w14:textId="5127778F" w:rsidR="002C01C1" w:rsidRDefault="00065B4F" w:rsidP="00065B4F">
      <w:pPr>
        <w:spacing w:line="360" w:lineRule="auto"/>
        <w:jc w:val="both"/>
        <w:rPr>
          <w:bCs/>
        </w:rPr>
      </w:pPr>
      <w:r w:rsidRPr="00065B4F">
        <w:rPr>
          <w:bCs/>
        </w:rPr>
        <w:t xml:space="preserve">L’article numéro 6 nous aide dans la compréhension et la réalisation d’un système de </w:t>
      </w:r>
      <w:r w:rsidR="0038068B" w:rsidRPr="00065B4F">
        <w:rPr>
          <w:bCs/>
        </w:rPr>
        <w:t>recommandation de</w:t>
      </w:r>
      <w:r w:rsidRPr="00065B4F">
        <w:rPr>
          <w:bCs/>
        </w:rPr>
        <w:t xml:space="preserve"> livres, et nous permet d’associer cette idée a la solution apportée.</w:t>
      </w:r>
    </w:p>
    <w:p w14:paraId="2CD6CE98" w14:textId="77777777" w:rsidR="00065B4F" w:rsidRPr="00065B4F" w:rsidRDefault="00065B4F" w:rsidP="00065B4F">
      <w:pPr>
        <w:spacing w:line="360" w:lineRule="auto"/>
        <w:jc w:val="both"/>
        <w:rPr>
          <w:b/>
        </w:rPr>
      </w:pPr>
      <w:r w:rsidRPr="00065B4F">
        <w:rPr>
          <w:b/>
        </w:rPr>
        <w:t>11.</w:t>
      </w:r>
      <w:r w:rsidRPr="00065B4F">
        <w:rPr>
          <w:b/>
        </w:rPr>
        <w:tab/>
        <w:t>Formuler un sujet sur base de la proposition faite.</w:t>
      </w:r>
    </w:p>
    <w:p w14:paraId="47C07AF4" w14:textId="5CF302B5" w:rsidR="00065B4F" w:rsidRPr="00065B4F" w:rsidRDefault="00065B4F" w:rsidP="00065B4F">
      <w:pPr>
        <w:pStyle w:val="Paragraphedeliste"/>
        <w:numPr>
          <w:ilvl w:val="0"/>
          <w:numId w:val="3"/>
        </w:numPr>
        <w:spacing w:line="360" w:lineRule="auto"/>
        <w:rPr>
          <w:bCs/>
        </w:rPr>
      </w:pPr>
      <w:r w:rsidRPr="00065B4F">
        <w:rPr>
          <w:bCs/>
        </w:rPr>
        <w:t xml:space="preserve">Mise en place d’un catalogue virtuel de recommandation </w:t>
      </w:r>
      <w:r w:rsidR="0038068B" w:rsidRPr="00065B4F">
        <w:rPr>
          <w:bCs/>
        </w:rPr>
        <w:t>d’ouvrage (</w:t>
      </w:r>
      <w:r w:rsidRPr="00065B4F">
        <w:rPr>
          <w:bCs/>
        </w:rPr>
        <w:t>cas de</w:t>
      </w:r>
      <w:r w:rsidR="0038068B">
        <w:rPr>
          <w:bCs/>
        </w:rPr>
        <w:t xml:space="preserve"> la librairie MEDIASPAUL</w:t>
      </w:r>
      <w:r w:rsidRPr="00065B4F">
        <w:rPr>
          <w:bCs/>
        </w:rPr>
        <w:t>)</w:t>
      </w:r>
    </w:p>
    <w:p w14:paraId="5A0217EC" w14:textId="3E39C566" w:rsidR="00065B4F" w:rsidRPr="00065B4F" w:rsidRDefault="00065B4F" w:rsidP="00065B4F">
      <w:pPr>
        <w:spacing w:line="360" w:lineRule="auto"/>
        <w:jc w:val="both"/>
        <w:rPr>
          <w:bCs/>
        </w:rPr>
      </w:pPr>
      <w:r w:rsidRPr="00065B4F">
        <w:rPr>
          <w:bCs/>
        </w:rPr>
        <w:t>Après avoir élaboré ce travail, il sera remis au directeur comme rapport dans le but de lancer officiellement le début du travail.</w:t>
      </w:r>
    </w:p>
    <w:sectPr w:rsidR="00065B4F" w:rsidRPr="00065B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45ED0"/>
    <w:multiLevelType w:val="hybridMultilevel"/>
    <w:tmpl w:val="258CD2A2"/>
    <w:lvl w:ilvl="0" w:tplc="2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E1505C"/>
    <w:multiLevelType w:val="hybridMultilevel"/>
    <w:tmpl w:val="38BCEE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2E3C88"/>
    <w:multiLevelType w:val="hybridMultilevel"/>
    <w:tmpl w:val="D43A32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B81"/>
    <w:rsid w:val="00065B4F"/>
    <w:rsid w:val="000A2BEA"/>
    <w:rsid w:val="000C1F32"/>
    <w:rsid w:val="00150353"/>
    <w:rsid w:val="00154987"/>
    <w:rsid w:val="00275A87"/>
    <w:rsid w:val="002B1B81"/>
    <w:rsid w:val="002C01C1"/>
    <w:rsid w:val="0038068B"/>
    <w:rsid w:val="00546F50"/>
    <w:rsid w:val="005D5CC3"/>
    <w:rsid w:val="007929A8"/>
    <w:rsid w:val="00832785"/>
    <w:rsid w:val="008353A4"/>
    <w:rsid w:val="0085368C"/>
    <w:rsid w:val="008705DF"/>
    <w:rsid w:val="008B60F2"/>
    <w:rsid w:val="00A1737A"/>
    <w:rsid w:val="00A35579"/>
    <w:rsid w:val="00AD6F86"/>
    <w:rsid w:val="00AE1DBE"/>
    <w:rsid w:val="00B56631"/>
    <w:rsid w:val="00C633AF"/>
    <w:rsid w:val="00D06163"/>
    <w:rsid w:val="00D13185"/>
    <w:rsid w:val="00FA43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705D"/>
  <w15:chartTrackingRefBased/>
  <w15:docId w15:val="{C8C2C65C-7E5C-427D-B01B-637B8FC8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65B4F"/>
    <w:pPr>
      <w:keepNext/>
      <w:keepLines/>
      <w:spacing w:before="240" w:after="0"/>
      <w:outlineLvl w:val="0"/>
    </w:pPr>
    <w:rPr>
      <w:rFonts w:asciiTheme="majorHAnsi" w:eastAsiaTheme="majorEastAsia" w:hAnsiTheme="majorHAnsi" w:cstheme="majorBidi"/>
      <w:color w:val="2E74B5" w:themeColor="accent1" w:themeShade="BF"/>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32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929A8"/>
    <w:pPr>
      <w:spacing w:before="360" w:after="360" w:line="276" w:lineRule="auto"/>
      <w:ind w:left="720"/>
      <w:contextualSpacing/>
      <w:jc w:val="both"/>
    </w:pPr>
    <w:rPr>
      <w:rFonts w:ascii="Times New Roman" w:eastAsia="Arial" w:hAnsi="Times New Roman" w:cs="Arial"/>
      <w:sz w:val="24"/>
      <w:lang w:val="fr" w:eastAsia="fr-FR"/>
    </w:rPr>
  </w:style>
  <w:style w:type="character" w:customStyle="1" w:styleId="Titre1Car">
    <w:name w:val="Titre 1 Car"/>
    <w:basedOn w:val="Policepardfaut"/>
    <w:link w:val="Titre1"/>
    <w:uiPriority w:val="9"/>
    <w:rsid w:val="00065B4F"/>
    <w:rPr>
      <w:rFonts w:asciiTheme="majorHAnsi" w:eastAsiaTheme="majorEastAsia" w:hAnsiTheme="majorHAnsi" w:cstheme="majorBidi"/>
      <w:color w:val="2E74B5" w:themeColor="accent1" w:themeShade="BF"/>
      <w:sz w:val="32"/>
      <w:szCs w:val="32"/>
      <w:lang w:eastAsia="fr-FR"/>
    </w:rPr>
  </w:style>
  <w:style w:type="paragraph" w:styleId="Bibliographie">
    <w:name w:val="Bibliography"/>
    <w:basedOn w:val="Normal"/>
    <w:next w:val="Normal"/>
    <w:uiPriority w:val="37"/>
    <w:unhideWhenUsed/>
    <w:rsid w:val="00065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2091">
      <w:bodyDiv w:val="1"/>
      <w:marLeft w:val="0"/>
      <w:marRight w:val="0"/>
      <w:marTop w:val="0"/>
      <w:marBottom w:val="0"/>
      <w:divBdr>
        <w:top w:val="none" w:sz="0" w:space="0" w:color="auto"/>
        <w:left w:val="none" w:sz="0" w:space="0" w:color="auto"/>
        <w:bottom w:val="none" w:sz="0" w:space="0" w:color="auto"/>
        <w:right w:val="none" w:sz="0" w:space="0" w:color="auto"/>
      </w:divBdr>
    </w:div>
    <w:div w:id="195971804">
      <w:bodyDiv w:val="1"/>
      <w:marLeft w:val="0"/>
      <w:marRight w:val="0"/>
      <w:marTop w:val="0"/>
      <w:marBottom w:val="0"/>
      <w:divBdr>
        <w:top w:val="none" w:sz="0" w:space="0" w:color="auto"/>
        <w:left w:val="none" w:sz="0" w:space="0" w:color="auto"/>
        <w:bottom w:val="none" w:sz="0" w:space="0" w:color="auto"/>
        <w:right w:val="none" w:sz="0" w:space="0" w:color="auto"/>
      </w:divBdr>
    </w:div>
    <w:div w:id="204290624">
      <w:bodyDiv w:val="1"/>
      <w:marLeft w:val="0"/>
      <w:marRight w:val="0"/>
      <w:marTop w:val="0"/>
      <w:marBottom w:val="0"/>
      <w:divBdr>
        <w:top w:val="none" w:sz="0" w:space="0" w:color="auto"/>
        <w:left w:val="none" w:sz="0" w:space="0" w:color="auto"/>
        <w:bottom w:val="none" w:sz="0" w:space="0" w:color="auto"/>
        <w:right w:val="none" w:sz="0" w:space="0" w:color="auto"/>
      </w:divBdr>
    </w:div>
    <w:div w:id="388040463">
      <w:bodyDiv w:val="1"/>
      <w:marLeft w:val="0"/>
      <w:marRight w:val="0"/>
      <w:marTop w:val="0"/>
      <w:marBottom w:val="0"/>
      <w:divBdr>
        <w:top w:val="none" w:sz="0" w:space="0" w:color="auto"/>
        <w:left w:val="none" w:sz="0" w:space="0" w:color="auto"/>
        <w:bottom w:val="none" w:sz="0" w:space="0" w:color="auto"/>
        <w:right w:val="none" w:sz="0" w:space="0" w:color="auto"/>
      </w:divBdr>
    </w:div>
    <w:div w:id="515272580">
      <w:bodyDiv w:val="1"/>
      <w:marLeft w:val="0"/>
      <w:marRight w:val="0"/>
      <w:marTop w:val="0"/>
      <w:marBottom w:val="0"/>
      <w:divBdr>
        <w:top w:val="none" w:sz="0" w:space="0" w:color="auto"/>
        <w:left w:val="none" w:sz="0" w:space="0" w:color="auto"/>
        <w:bottom w:val="none" w:sz="0" w:space="0" w:color="auto"/>
        <w:right w:val="none" w:sz="0" w:space="0" w:color="auto"/>
      </w:divBdr>
    </w:div>
    <w:div w:id="643505258">
      <w:bodyDiv w:val="1"/>
      <w:marLeft w:val="0"/>
      <w:marRight w:val="0"/>
      <w:marTop w:val="0"/>
      <w:marBottom w:val="0"/>
      <w:divBdr>
        <w:top w:val="none" w:sz="0" w:space="0" w:color="auto"/>
        <w:left w:val="none" w:sz="0" w:space="0" w:color="auto"/>
        <w:bottom w:val="none" w:sz="0" w:space="0" w:color="auto"/>
        <w:right w:val="none" w:sz="0" w:space="0" w:color="auto"/>
      </w:divBdr>
    </w:div>
    <w:div w:id="677929974">
      <w:bodyDiv w:val="1"/>
      <w:marLeft w:val="0"/>
      <w:marRight w:val="0"/>
      <w:marTop w:val="0"/>
      <w:marBottom w:val="0"/>
      <w:divBdr>
        <w:top w:val="none" w:sz="0" w:space="0" w:color="auto"/>
        <w:left w:val="none" w:sz="0" w:space="0" w:color="auto"/>
        <w:bottom w:val="none" w:sz="0" w:space="0" w:color="auto"/>
        <w:right w:val="none" w:sz="0" w:space="0" w:color="auto"/>
      </w:divBdr>
    </w:div>
    <w:div w:id="72151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LCe96</b:Tag>
    <b:SourceType>Report</b:SourceType>
    <b:Guid>{FCBC0103-B2E0-42DA-A585-783C11BF0809}</b:Guid>
    <b:Author>
      <b:Author>
        <b:NameList>
          <b:Person>
            <b:Last>L. Cecile</b:Last>
            <b:First>M.jocelyn</b:First>
            <b:Middle>NADEAU</b:Middle>
          </b:Person>
        </b:NameList>
      </b:Author>
    </b:Author>
    <b:Title>Construire une bibliotheque virtuelle</b:Title>
    <b:Year>1996</b:Year>
    <b:City>Lyon</b:City>
    <b:RefOrder>1</b:RefOrder>
  </b:Source>
  <b:Source>
    <b:Tag>GTe98</b:Tag>
    <b:SourceType>JournalArticle</b:SourceType>
    <b:Guid>{A14C986F-816D-4966-918A-9D895F756342}</b:Guid>
    <b:Title>La bibliotheque virtuelle a l'universite Laval</b:Title>
    <b:Year>1998</b:Year>
    <b:Author>
      <b:Author>
        <b:NameList>
          <b:Person>
            <b:Last>Bonnelly</b:Last>
            <b:First>G.</b:First>
            <b:Middle>T. e. C.</b:Middle>
          </b:Person>
        </b:NameList>
      </b:Author>
    </b:Author>
    <b:JournalName>erudit</b:JournalName>
    <b:Pages>13</b:Pages>
    <b:Volume>26</b:Volume>
    <b:RefOrder>2</b:RefOrder>
  </b:Source>
  <b:Source>
    <b:Tag>VLe09</b:Tag>
    <b:SourceType>ElectronicSource</b:SourceType>
    <b:Guid>{7CEA8DE7-04C5-4761-9207-C6FFCFBD7C2B}</b:Guid>
    <b:Title>Evaluation et proposition de mise en place d'outils et services d'aide aux usagers pour les bibliotheques de la faculte des lettres de l'universite de Geneve</b:Title>
    <b:Year>2009</b:Year>
    <b:Author>
      <b:Author>
        <b:NameList>
          <b:Person>
            <b:Last>Lecoultre</b:Last>
            <b:First>V.</b:First>
          </b:Person>
        </b:NameList>
      </b:Author>
    </b:Author>
    <b:City>Geneve</b:City>
    <b:RefOrder>3</b:RefOrder>
  </b:Source>
  <b:Source>
    <b:Tag>Fab18</b:Tag>
    <b:SourceType>ElectronicSource</b:SourceType>
    <b:Guid>{84CB2488-325C-4569-A79C-5180CD683357}</b:Guid>
    <b:Author>
      <b:Author>
        <b:NameList>
          <b:Person>
            <b:Last>Duchateau</b:Last>
            <b:First>Fabien</b:First>
          </b:Person>
        </b:NameList>
      </b:Author>
    </b:Author>
    <b:Title>Impact des donnees ouvertes et liees sur les catalogues bibliographique,</b:Title>
    <b:City>Lyon</b:City>
    <b:Publisher>N. L. T. A.</b:Publisher>
    <b:Year>2018</b:Year>
    <b:RefOrder>4</b:RefOrder>
  </b:Source>
  <b:Source>
    <b:Tag>LPi08</b:Tag>
    <b:SourceType>ElectronicSource</b:SourceType>
    <b:Guid>{C32E10FB-77FB-4027-892B-F9223482D5B9}</b:Guid>
    <b:Author>
      <b:Author>
        <b:NameList>
          <b:Person>
            <b:Last>Pillet</b:Last>
            <b:First>L.</b:First>
          </b:Person>
        </b:NameList>
      </b:Author>
    </b:Author>
    <b:Title>Reorganisation des ressources et services documentaires en ligne du SCD de l'universite de picardie jules verne</b:Title>
    <b:Year>2008</b:Year>
    <b:RefOrder>5</b:RefOrder>
  </b:Source>
  <b:Source>
    <b:Tag>GLe16</b:Tag>
    <b:SourceType>JournalArticle</b:SourceType>
    <b:Guid>{E52B3F25-67E4-41DE-AB52-955A6024A9FD}</b:Guid>
    <b:Title>Systeme de recommandation de livres</b:Title>
    <b:Year>2016</b:Year>
    <b:Author>
      <b:Author>
        <b:NameList>
          <b:Person>
            <b:Last>Lepine</b:Last>
            <b:First>G.</b:First>
          </b:Person>
        </b:NameList>
      </b:Author>
    </b:Author>
    <b:JournalName>le genie pour l'industrie</b:JournalName>
    <b:Pages>29</b:Pages>
    <b:RefOrder>6</b:RefOrder>
  </b:Source>
</b:Sources>
</file>

<file path=customXml/itemProps1.xml><?xml version="1.0" encoding="utf-8"?>
<ds:datastoreItem xmlns:ds="http://schemas.openxmlformats.org/officeDocument/2006/customXml" ds:itemID="{631A302D-9E9D-4909-90B9-7E6AE0B4D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1057</Words>
  <Characters>5816</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Deoel MWANAKAHAMBO LUKATULA</dc:creator>
  <cp:keywords/>
  <dc:description/>
  <cp:lastModifiedBy>DAN KOJI</cp:lastModifiedBy>
  <cp:revision>6</cp:revision>
  <dcterms:created xsi:type="dcterms:W3CDTF">2023-05-03T19:42:00Z</dcterms:created>
  <dcterms:modified xsi:type="dcterms:W3CDTF">2023-05-18T18:35:00Z</dcterms:modified>
</cp:coreProperties>
</file>