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Meziradek"/>
        <w:jc w:val="center"/>
        <w:rPr>
          <w:sz w:val="28"/>
          <w:u w:val="none"/>
          <w:shd w:fill="FFFF00" w:val="clear"/>
        </w:rPr>
      </w:pPr>
      <w:r>
        <w:rPr>
          <w:sz w:val="28"/>
          <w:u w:val="none"/>
          <w:shd w:fill="FFFF00" w:val="clear"/>
        </w:rPr>
        <w:t>Město ………………</w:t>
      </w:r>
    </w:p>
    <w:p>
      <w:pPr>
        <w:pStyle w:val="Meziradek"/>
        <w:rPr/>
      </w:pPr>
      <w:r>
        <w:rPr/>
      </w:r>
    </w:p>
    <w:p>
      <w:pPr>
        <w:pStyle w:val="Velk1"/>
        <w:rPr>
          <w:shd w:fill="FFFF00" w:val="clear"/>
        </w:rPr>
      </w:pPr>
      <w:r>
        <w:rPr/>
        <w:t>ZASTUPITELSTVO</w:t>
      </w:r>
      <w:r>
        <w:rPr/>
        <w:t xml:space="preserve"> </w:t>
      </w:r>
      <w:r>
        <w:rPr>
          <w:shd w:fill="FFFF00" w:val="clear"/>
        </w:rPr>
        <w:t>MĚSTA ………………..</w:t>
      </w:r>
    </w:p>
    <w:p>
      <w:pPr>
        <w:pStyle w:val="Normal"/>
        <w:rPr/>
      </w:pPr>
      <w:r>
        <w:rPr/>
      </w:r>
    </w:p>
    <w:p>
      <w:pPr>
        <w:pStyle w:val="Usnesen"/>
        <w:spacing w:before="0" w:after="120"/>
        <w:jc w:val="center"/>
        <w:rPr>
          <w:spacing w:val="140"/>
          <w:sz w:val="32"/>
        </w:rPr>
      </w:pPr>
      <w:r>
        <w:rPr>
          <w:spacing w:val="140"/>
          <w:sz w:val="32"/>
        </w:rPr>
        <w:t>USNESENÍ</w:t>
      </w:r>
    </w:p>
    <w:p>
      <w:pPr>
        <w:pStyle w:val="UsnKoho"/>
        <w:rPr>
          <w:shd w:fill="FFFF00" w:val="clear"/>
        </w:rPr>
      </w:pPr>
      <w:r>
        <w:rPr/>
        <w:t>Zastupitelstva</w:t>
      </w:r>
      <w:r>
        <w:rPr/>
        <w:t xml:space="preserve"> </w:t>
      </w:r>
      <w:r>
        <w:rPr>
          <w:shd w:fill="FFFF00" w:val="clear"/>
        </w:rPr>
        <w:t>města ……………</w:t>
      </w:r>
    </w:p>
    <w:p>
      <w:pPr>
        <w:pStyle w:val="Zpat"/>
        <w:jc w:val="center"/>
        <w:rPr/>
      </w:pPr>
      <w:r>
        <w:rPr/>
      </w:r>
    </w:p>
    <w:p>
      <w:pPr>
        <w:pStyle w:val="UsnKoho"/>
        <w:rPr>
          <w:shd w:fill="FFFF00" w:val="clear"/>
        </w:rPr>
      </w:pPr>
      <w:r>
        <w:rPr/>
        <w:t xml:space="preserve">číslo </w:t>
      </w:r>
      <w:r>
        <w:rPr>
          <w:shd w:fill="FFFF00" w:val="clear"/>
        </w:rPr>
        <w:t>….</w:t>
      </w:r>
    </w:p>
    <w:p>
      <w:pPr>
        <w:pStyle w:val="UsnKoho"/>
        <w:rPr/>
      </w:pPr>
      <w:r>
        <w:rPr/>
        <w:t xml:space="preserve">ze dne </w:t>
      </w:r>
      <w:r>
        <w:rPr>
          <w:shd w:fill="FFFF00" w:val="clear"/>
        </w:rPr>
        <w:t>……….</w:t>
      </w:r>
      <w:r>
        <w:rPr/>
        <w:t xml:space="preserve"> </w:t>
      </w:r>
    </w:p>
    <w:p>
      <w:pPr>
        <w:pStyle w:val="Subjekt"/>
        <w:ind w:left="284" w:right="-285" w:hanging="0"/>
        <w:rPr/>
      </w:pPr>
      <w:r>
        <w:rPr/>
        <w:t>k založení spolku Otevřená města, z. s.</w:t>
      </w:r>
    </w:p>
    <w:p>
      <w:pPr>
        <w:pStyle w:val="Zpat"/>
        <w:jc w:val="center"/>
        <w:rPr/>
      </w:pPr>
      <w:r>
        <w:rPr/>
      </w:r>
    </w:p>
    <w:p>
      <w:pPr>
        <w:pStyle w:val="Zpat"/>
        <w:jc w:val="center"/>
        <w:rPr/>
      </w:pPr>
      <w:r>
        <w:rPr/>
      </w:r>
    </w:p>
    <w:p>
      <w:pPr>
        <w:pStyle w:val="Usntun"/>
        <w:rPr/>
      </w:pPr>
      <w:r>
        <w:rPr/>
        <w:t>Zastupitelstvo</w:t>
      </w:r>
      <w:r>
        <w:rPr/>
        <w:t xml:space="preserve"> </w:t>
      </w:r>
      <w:bookmarkStart w:id="0" w:name="VH"/>
      <w:r>
        <w:rPr>
          <w:shd w:fill="FFFF00" w:val="clear"/>
        </w:rPr>
        <w:t>města ……………..</w:t>
      </w:r>
      <w:r>
        <w:rPr/>
        <w:t xml:space="preserve"> </w:t>
      </w:r>
      <w:bookmarkEnd w:id="0"/>
      <w:r>
        <w:rPr/>
        <w:t xml:space="preserve"> </w:t>
      </w:r>
    </w:p>
    <w:p>
      <w:pPr>
        <w:pStyle w:val="NazevOdstavce"/>
        <w:rPr/>
      </w:pPr>
      <w:r>
        <w:rPr/>
        <w:t xml:space="preserve">I. </w:t>
        <w:tab/>
      </w:r>
      <w:r>
        <w:rPr/>
        <w:t>souhlasí,</w:t>
      </w:r>
    </w:p>
    <w:p>
      <w:pPr>
        <w:pStyle w:val="Odstavec1b"/>
        <w:rPr>
          <w:shd w:fill="auto" w:val="clear"/>
        </w:rPr>
      </w:pPr>
      <w:r>
        <w:rPr/>
        <w:t xml:space="preserve">aby se </w:t>
      </w:r>
      <w:r>
        <w:rPr>
          <w:shd w:fill="FFFF66" w:val="clear"/>
        </w:rPr>
        <w:t>město …</w:t>
      </w:r>
      <w:r>
        <w:rPr>
          <w:shd w:fill="FFFF00" w:val="clear"/>
        </w:rPr>
        <w:t>…………</w:t>
      </w:r>
      <w:r>
        <w:rPr>
          <w:shd w:fill="auto" w:val="clear"/>
        </w:rPr>
        <w:t xml:space="preserve"> stalo členem spolku </w:t>
      </w:r>
      <w:r>
        <w:rPr>
          <w:shd w:fill="auto" w:val="clear"/>
        </w:rPr>
        <w:t xml:space="preserve">samospráv </w:t>
      </w:r>
      <w:r>
        <w:rPr>
          <w:shd w:fill="auto" w:val="clear"/>
        </w:rPr>
        <w:t xml:space="preserve">Otevřená města, z. s., </w:t>
      </w:r>
      <w:r>
        <w:rPr>
          <w:shd w:fill="auto" w:val="clear"/>
        </w:rPr>
        <w:t xml:space="preserve">a schvaluje jeho </w:t>
      </w:r>
      <w:r>
        <w:rPr/>
        <w:t>stanovy uvedené v příloze 1 tohoto usnesení</w:t>
      </w:r>
      <w:r>
        <w:rPr>
          <w:shd w:fill="auto" w:val="clear"/>
        </w:rPr>
        <w:t>,</w:t>
      </w:r>
    </w:p>
    <w:p>
      <w:pPr>
        <w:pStyle w:val="NazevOdstavce"/>
        <w:rPr/>
      </w:pPr>
      <w:r>
        <w:rPr/>
        <w:t xml:space="preserve">II. </w:t>
        <w:tab/>
      </w:r>
      <w:r>
        <w:rPr/>
        <w:t>ukládá</w:t>
      </w:r>
    </w:p>
    <w:p>
      <w:pPr>
        <w:pStyle w:val="NositelUkolu1Bez"/>
        <w:shd w:fill="FFFFFF" w:val="clear"/>
        <w:rPr>
          <w:u w:val="none"/>
          <w:shd w:fill="auto" w:val="clear"/>
        </w:rPr>
      </w:pPr>
      <w:r>
        <w:rPr>
          <w:u w:val="single"/>
          <w:shd w:fill="FFFF00" w:val="clear"/>
        </w:rPr>
        <w:t>radnímu ……………..</w:t>
      </w:r>
      <w:r>
        <w:rPr>
          <w:u w:val="none"/>
          <w:shd w:fill="auto" w:val="clear"/>
        </w:rPr>
        <w:t xml:space="preserve"> </w:t>
      </w:r>
      <w:r>
        <w:rPr>
          <w:u w:val="none"/>
          <w:shd w:fill="auto" w:val="clear"/>
        </w:rPr>
        <w:t>zajistit realizaci bodu I. tohoto usnesení.</w:t>
      </w:r>
    </w:p>
    <w:p>
      <w:pPr>
        <w:pStyle w:val="Odstavec2Ukol"/>
        <w:rPr/>
      </w:pPr>
      <w:r>
        <w:rPr/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UsnKoho"/>
        <w:rPr>
          <w:shd w:fill="FFFF00" w:val="clear"/>
        </w:rPr>
      </w:pPr>
      <w:r>
        <w:rPr>
          <w:rFonts w:eastAsia="Arial"/>
          <w:shd w:fill="FFFF00" w:val="clear"/>
        </w:rPr>
        <w:t>…………………………</w:t>
      </w:r>
      <w:r>
        <w:rPr>
          <w:shd w:fill="FFFF00" w:val="clear"/>
        </w:rPr>
        <w:t>..</w:t>
      </w:r>
    </w:p>
    <w:tbl>
      <w:tblPr>
        <w:jc w:val="left"/>
        <w:tblInd w:w="251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6"/>
      </w:tblGrid>
      <w:tr>
        <w:trPr>
          <w:cantSplit w:val="false"/>
        </w:trPr>
        <w:tc>
          <w:tcPr>
            <w:tcW w:w="453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UsnKoho"/>
              <w:rPr>
                <w:shd w:fill="FFFF00" w:val="clear"/>
              </w:rPr>
            </w:pPr>
            <w:r>
              <w:rPr/>
              <w:t xml:space="preserve">starosta </w:t>
            </w:r>
            <w:r>
              <w:rPr>
                <w:shd w:fill="FFFF00" w:val="clear"/>
              </w:rPr>
              <w:t>města …………..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UsnKoho"/>
        <w:rPr>
          <w:shd w:fill="FFFF00" w:val="clear"/>
        </w:rPr>
      </w:pPr>
      <w:r>
        <w:rPr>
          <w:rFonts w:eastAsia="Arial"/>
          <w:shd w:fill="FFFF00" w:val="clear"/>
        </w:rPr>
        <w:t>…………………………</w:t>
      </w:r>
      <w:r>
        <w:rPr>
          <w:shd w:fill="FFFF00" w:val="clear"/>
        </w:rPr>
        <w:t>..</w:t>
      </w:r>
    </w:p>
    <w:p>
      <w:pPr>
        <w:pStyle w:val="UsnKoho"/>
        <w:rPr>
          <w:shd w:fill="FFFF00" w:val="clear"/>
        </w:rPr>
      </w:pPr>
      <w:r>
        <w:rPr/>
        <w:t xml:space="preserve">místostarosta </w:t>
      </w:r>
      <w:r>
        <w:rPr>
          <w:shd w:fill="FFFF00" w:val="clear"/>
        </w:rPr>
        <w:t>města …………..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Příloha 1</w:t>
      </w:r>
      <w:bookmarkStart w:id="1" w:name="PATKA_START"/>
      <w:r>
        <w:rPr/>
        <w:t>: Stanovy spolku Otevřená města, z. 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Arial"/>
        </w:rPr>
      </w:pPr>
      <w:bookmarkEnd w:id="1"/>
      <w:r>
        <w:rPr>
          <w:rFonts w:eastAsia="Arial"/>
        </w:rPr>
        <w:t xml:space="preserve"> </w:t>
      </w:r>
    </w:p>
    <w:p>
      <w:pPr>
        <w:pStyle w:val="Paticka1"/>
        <w:keepNext/>
        <w:rPr/>
      </w:pPr>
      <w:r>
        <w:rPr>
          <w:u w:val="single"/>
        </w:rPr>
        <w:t>Předkladatel:</w:t>
      </w:r>
      <w:r>
        <w:rPr/>
        <w:t xml:space="preserve"> </w:t>
        <w:tab/>
      </w:r>
      <w:bookmarkStart w:id="2" w:name="U_Predkl1"/>
      <w:bookmarkStart w:id="3" w:name="PREDKLADA"/>
      <w:r>
        <w:rPr>
          <w:shd w:fill="FFFF00" w:val="clear"/>
        </w:rPr>
        <w:t>radní …………….</w:t>
      </w:r>
      <w:bookmarkEnd w:id="2"/>
      <w:bookmarkEnd w:id="3"/>
      <w:r>
        <w:rPr/>
        <w:t xml:space="preserve"> </w:t>
      </w:r>
    </w:p>
    <w:p>
      <w:pPr>
        <w:pStyle w:val="Paticka1"/>
        <w:keepNext/>
        <w:rPr>
          <w:shd w:fill="FFFF00" w:val="clear"/>
        </w:rPr>
      </w:pPr>
      <w:r>
        <w:rPr>
          <w:u w:val="single"/>
        </w:rPr>
        <w:t>Tisk:</w:t>
      </w:r>
      <w:r>
        <w:rPr/>
        <w:tab/>
      </w:r>
      <w:r>
        <w:rPr>
          <w:shd w:fill="FFFF00" w:val="clear"/>
        </w:rPr>
        <w:t>……….</w:t>
      </w:r>
    </w:p>
    <w:p>
      <w:pPr>
        <w:pStyle w:val="Paticka1"/>
        <w:keepNext/>
        <w:rPr/>
      </w:pPr>
      <w:r>
        <w:rPr>
          <w:u w:val="single"/>
        </w:rPr>
        <w:t>Provede:</w:t>
      </w:r>
      <w:r>
        <w:rPr/>
        <w:tab/>
      </w:r>
      <w:r>
        <w:rPr>
          <w:shd w:fill="FFFF00" w:val="clear"/>
        </w:rPr>
        <w:t>radní …………….</w:t>
      </w:r>
      <w:r>
        <w:rPr/>
        <w:tab/>
      </w:r>
    </w:p>
    <w:p>
      <w:pPr>
        <w:pStyle w:val="Paticka1"/>
        <w:keepNext/>
        <w:rPr/>
      </w:pPr>
      <w:r>
        <w:rPr>
          <w:u w:val="single"/>
        </w:rPr>
        <w:t>Na vědomí:</w:t>
      </w:r>
      <w:r>
        <w:rPr/>
        <w:tab/>
      </w:r>
      <w:r>
        <w:rPr>
          <w:shd w:fill="FFFF00" w:val="clear"/>
        </w:rPr>
        <w:t>odbor informatiky</w:t>
      </w:r>
      <w:r>
        <w:rPr/>
        <w:t xml:space="preserve"> </w:t>
      </w:r>
    </w:p>
    <w:p>
      <w:pPr>
        <w:pStyle w:val="Paticka1"/>
        <w:keepNext/>
        <w:spacing w:before="120" w:after="0"/>
        <w:ind w:left="0" w:right="0" w:hanging="0"/>
        <w:jc w:val="both"/>
        <w:rPr>
          <w:rFonts w:eastAsia="Arial"/>
          <w:b/>
          <w:i/>
          <w:sz w:val="20"/>
        </w:rPr>
      </w:pPr>
      <w:bookmarkStart w:id="4" w:name="USN_OSO_PATA_TXT"/>
      <w:bookmarkEnd w:id="4"/>
      <w:r>
        <w:rPr>
          <w:rFonts w:eastAsia="Arial"/>
          <w:b/>
          <w:i/>
          <w:sz w:val="20"/>
        </w:rPr>
        <w:t xml:space="preserve"> </w:t>
      </w:r>
    </w:p>
    <w:p>
      <w:pPr>
        <w:pStyle w:val="Zpat"/>
        <w:rPr>
          <w:rFonts w:eastAsia="Arial"/>
        </w:rPr>
      </w:pPr>
      <w:bookmarkStart w:id="5" w:name="PATKA_END"/>
      <w:bookmarkEnd w:id="5"/>
      <w:r>
        <w:rPr>
          <w:rFonts w:eastAsia="Arial"/>
        </w:rPr>
        <w:t xml:space="preserve"> </w:t>
      </w:r>
    </w:p>
    <w:p>
      <w:pPr>
        <w:pStyle w:val="Zpat"/>
        <w:pageBreakBefore/>
        <w:rPr>
          <w:b/>
        </w:rPr>
      </w:pPr>
      <w:r>
        <w:rPr>
          <w:b/>
        </w:rPr>
        <w:t>Důvodová zpráva</w:t>
      </w:r>
    </w:p>
    <w:p>
      <w:pPr>
        <w:pStyle w:val="Zpat"/>
        <w:rPr/>
      </w:pPr>
      <w:r>
        <w:rPr/>
      </w:r>
    </w:p>
    <w:p>
      <w:pPr>
        <w:pStyle w:val="Zpat"/>
        <w:rPr>
          <w:u w:val="single"/>
        </w:rPr>
      </w:pPr>
      <w:r>
        <w:rPr>
          <w:u w:val="single"/>
        </w:rPr>
        <w:t>Cíle a povaha spolku</w:t>
      </w:r>
    </w:p>
    <w:p>
      <w:pPr>
        <w:pStyle w:val="Zpat"/>
        <w:rPr>
          <w:rFonts w:eastAsia="Arial"/>
        </w:rPr>
      </w:pPr>
      <w:r>
        <w:rPr>
          <w:rFonts w:eastAsia="Arial"/>
        </w:rPr>
        <w:t xml:space="preserve"> </w:t>
      </w:r>
    </w:p>
    <w:p>
      <w:pPr>
        <w:pStyle w:val="Zpat"/>
        <w:rPr/>
      </w:pPr>
      <w:r>
        <w:rPr/>
        <w:t xml:space="preserve">Zástupci </w:t>
      </w:r>
      <w:r>
        <w:rPr/>
        <w:t>statutárního města Brna, městských částí Prahy 5, Prahy 6 a Prahy 7, Ďáblic, Mariánských lázní, Černošic, Psár, Nového města na Moravě a několika dalších</w:t>
      </w:r>
      <w:r>
        <w:rPr/>
        <w:t xml:space="preserve"> městských samospráv vyjádřili zájem založit spolek </w:t>
      </w:r>
      <w:r>
        <w:rPr>
          <w:b/>
        </w:rPr>
        <w:t>Otevřená města</w:t>
      </w:r>
      <w:r>
        <w:rPr/>
        <w:t xml:space="preserve">. </w:t>
      </w:r>
      <w:r>
        <w:rPr/>
        <w:t>Řada z těchto samospráv má již cenné zkušenosti s otevřeným fungováním správy města.</w:t>
      </w:r>
    </w:p>
    <w:p>
      <w:pPr>
        <w:pStyle w:val="Zpat"/>
        <w:rPr/>
      </w:pPr>
      <w:r>
        <w:rPr/>
      </w:r>
    </w:p>
    <w:p>
      <w:pPr>
        <w:pStyle w:val="Zpat"/>
        <w:rPr/>
      </w:pPr>
      <w:r>
        <w:rPr/>
        <w:t xml:space="preserve">Cílem spolku je podporovat otevřené fungování místních samospráv. Otevřeným fungováním se rozumí zejména pravidelné a přehledné zveřejňování informací, vstřícný přístup k občanům, vysoké možnosti zapojení občanů do veřejného dění, zprůhlednění veřejných zakázek od přípravy záměru až do odevzdání výsledku a také používání moderních a otevřených technologií ve veřejné správě. Jde </w:t>
      </w:r>
      <w:r>
        <w:rPr/>
        <w:t>dále</w:t>
      </w:r>
      <w:r>
        <w:rPr/>
        <w:t xml:space="preserve"> o koordinaci řešení společných potřeb v oblasti informačních systémů, sdílení dobrých zkušeností na společné platformě a úsporu nákladů díky tomu, že nebude docházet k opakovanému vývoji technických řešení na míru. </w:t>
      </w:r>
    </w:p>
    <w:p>
      <w:pPr>
        <w:pStyle w:val="Zpat"/>
        <w:rPr/>
      </w:pPr>
      <w:r>
        <w:rPr/>
      </w:r>
    </w:p>
    <w:p>
      <w:pPr>
        <w:pStyle w:val="Zpat"/>
        <w:rPr/>
      </w:pPr>
      <w:r>
        <w:rPr/>
        <w:t>Výhody společného postupu v této oblasti a členství ve spolku jsou:</w:t>
      </w:r>
    </w:p>
    <w:p>
      <w:pPr>
        <w:pStyle w:val="Zpat"/>
        <w:rPr/>
      </w:pPr>
      <w:r>
        <w:rPr/>
      </w:r>
    </w:p>
    <w:p>
      <w:pPr>
        <w:pStyle w:val="Zpat"/>
        <w:widowControl/>
        <w:numPr>
          <w:ilvl w:val="0"/>
          <w:numId w:val="3"/>
        </w:numPr>
        <w:tabs>
          <w:tab w:val="right" w:pos="709" w:leader="none"/>
        </w:tabs>
        <w:suppressAutoHyphens w:val="true"/>
        <w:overflowPunct w:val="false"/>
        <w:autoSpaceDE w:val="false"/>
        <w:bidi w:val="0"/>
        <w:ind w:left="454" w:right="0" w:hanging="340"/>
        <w:textAlignment w:val="baseline"/>
        <w:rPr/>
      </w:pPr>
      <w:r>
        <w:rPr>
          <w:b/>
        </w:rPr>
        <w:t>Finanční úspory</w:t>
      </w:r>
      <w:r>
        <w:rPr/>
        <w:t xml:space="preserve"> díky možnosti centrálního zadávání zakázek, sdílení nákladů na technická řešení, rešerše apod.</w:t>
      </w:r>
    </w:p>
    <w:p>
      <w:pPr>
        <w:pStyle w:val="Zpat"/>
        <w:widowControl/>
        <w:numPr>
          <w:ilvl w:val="0"/>
          <w:numId w:val="3"/>
        </w:numPr>
        <w:tabs>
          <w:tab w:val="right" w:pos="709" w:leader="none"/>
        </w:tabs>
        <w:suppressAutoHyphens w:val="true"/>
        <w:overflowPunct w:val="false"/>
        <w:autoSpaceDE w:val="false"/>
        <w:bidi w:val="0"/>
        <w:ind w:left="454" w:right="0" w:hanging="340"/>
        <w:textAlignment w:val="baseline"/>
        <w:rPr/>
      </w:pPr>
      <w:r>
        <w:rPr>
          <w:b/>
          <w:bCs/>
        </w:rPr>
        <w:t>Přístup k evropským fondům</w:t>
      </w:r>
      <w:r>
        <w:rPr/>
        <w:t xml:space="preserve"> s </w:t>
      </w:r>
      <w:r>
        <w:rPr/>
        <w:t>možnost</w:t>
      </w:r>
      <w:r>
        <w:rPr/>
        <w:t>í</w:t>
      </w:r>
      <w:r>
        <w:rPr/>
        <w:t xml:space="preserve"> </w:t>
      </w:r>
      <w:r>
        <w:rPr/>
        <w:t xml:space="preserve">koordinovaného </w:t>
      </w:r>
      <w:r>
        <w:rPr/>
        <w:t>čerpání účelových dotací</w:t>
      </w:r>
    </w:p>
    <w:p>
      <w:pPr>
        <w:pStyle w:val="Zpat"/>
        <w:widowControl/>
        <w:numPr>
          <w:ilvl w:val="0"/>
          <w:numId w:val="3"/>
        </w:numPr>
        <w:tabs>
          <w:tab w:val="right" w:pos="709" w:leader="none"/>
        </w:tabs>
        <w:suppressAutoHyphens w:val="true"/>
        <w:overflowPunct w:val="false"/>
        <w:autoSpaceDE w:val="false"/>
        <w:bidi w:val="0"/>
        <w:ind w:left="454" w:right="0" w:hanging="340"/>
        <w:textAlignment w:val="baseline"/>
        <w:rPr/>
      </w:pPr>
      <w:r>
        <w:rPr>
          <w:b/>
        </w:rPr>
        <w:t>Větší vyjednávací síla</w:t>
      </w:r>
      <w:r>
        <w:rPr/>
        <w:t xml:space="preserve"> při jednání s dodavateli software, kteří jsou často v monopolním postavení a požadují nepřiměřeně vysoké částky,</w:t>
      </w:r>
    </w:p>
    <w:p>
      <w:pPr>
        <w:pStyle w:val="Zpat"/>
        <w:widowControl/>
        <w:numPr>
          <w:ilvl w:val="0"/>
          <w:numId w:val="3"/>
        </w:numPr>
        <w:tabs>
          <w:tab w:val="right" w:pos="709" w:leader="none"/>
        </w:tabs>
        <w:suppressAutoHyphens w:val="true"/>
        <w:overflowPunct w:val="false"/>
        <w:autoSpaceDE w:val="false"/>
        <w:bidi w:val="0"/>
        <w:ind w:left="454" w:right="0" w:hanging="340"/>
        <w:textAlignment w:val="baseline"/>
        <w:rPr/>
      </w:pPr>
      <w:r>
        <w:rPr>
          <w:b/>
        </w:rPr>
        <w:t>Kontakt s odborníky</w:t>
      </w:r>
      <w:r>
        <w:rPr/>
        <w:t xml:space="preserve"> z vysokých škol a neziskových organizací propagujícími snadný přístup k informacím, opakované použití informací, open source a otevřená data,</w:t>
      </w:r>
    </w:p>
    <w:p>
      <w:pPr>
        <w:pStyle w:val="Zpat"/>
        <w:widowControl/>
        <w:numPr>
          <w:ilvl w:val="0"/>
          <w:numId w:val="3"/>
        </w:numPr>
        <w:tabs>
          <w:tab w:val="right" w:pos="709" w:leader="none"/>
        </w:tabs>
        <w:suppressAutoHyphens w:val="true"/>
        <w:overflowPunct w:val="false"/>
        <w:autoSpaceDE w:val="false"/>
        <w:bidi w:val="0"/>
        <w:ind w:left="454" w:right="0" w:hanging="340"/>
        <w:textAlignment w:val="baseline"/>
        <w:rPr/>
      </w:pPr>
      <w:r>
        <w:rPr>
          <w:b/>
        </w:rPr>
        <w:t>Zohlednění zájmů a specifik</w:t>
      </w:r>
      <w:r>
        <w:rPr/>
        <w:t xml:space="preserve"> každého členského města v projektech organizace, díky čemuž bude následně dodané řešení kvalitnější.</w:t>
      </w:r>
    </w:p>
    <w:p>
      <w:pPr>
        <w:pStyle w:val="Zpat"/>
        <w:rPr/>
      </w:pPr>
      <w:r>
        <w:rPr/>
      </w:r>
    </w:p>
    <w:p>
      <w:pPr>
        <w:pStyle w:val="Zpat"/>
        <w:rPr/>
      </w:pPr>
      <w:r>
        <w:rPr/>
        <w:t xml:space="preserve">Spolek Otevřená města je ve fázi zakládání (dosud není oficiálně založen a zapsán v rejstříku). </w:t>
      </w:r>
    </w:p>
    <w:p>
      <w:pPr>
        <w:pStyle w:val="Zpat"/>
        <w:rPr/>
      </w:pPr>
      <w:r>
        <w:rPr/>
        <w:t>Vznik spolku koordin</w:t>
      </w:r>
      <w:r>
        <w:rPr/>
        <w:t>ovalo</w:t>
      </w:r>
      <w:r>
        <w:rPr/>
        <w:t xml:space="preserve"> občanské sdružení Oživení, </w:t>
      </w:r>
      <w:r>
        <w:rPr/>
        <w:t>a to až do ustavení přípravného výboru, který byl konsensuálně sestaven na konferenci zástupců samospráv pořádané 21. října 2015 na Magistrátu města Brna (složení je v bodě 12 stanov a životopisy jeho členů budou na webu)</w:t>
      </w:r>
      <w:r>
        <w:rPr/>
        <w:t xml:space="preserve">. Aktuální stav jednání jednotlivých samospráv o přistoupení k členství ve spolku je na adrese </w:t>
      </w:r>
      <w:hyperlink r:id="rId2">
        <w:r>
          <w:rPr>
            <w:rStyle w:val="Internetovodkaz"/>
          </w:rPr>
          <w:t>http://www.otevrenamesta.cz/clenstvi/</w:t>
        </w:r>
      </w:hyperlink>
      <w:r>
        <w:rPr/>
        <w:t>.</w:t>
      </w:r>
    </w:p>
    <w:p>
      <w:pPr>
        <w:pStyle w:val="Zpat"/>
        <w:rPr/>
      </w:pPr>
      <w:r>
        <w:rPr/>
      </w:r>
    </w:p>
    <w:p>
      <w:pPr>
        <w:pStyle w:val="Zpat"/>
        <w:jc w:val="both"/>
        <w:rPr>
          <w:u w:val="single"/>
        </w:rPr>
      </w:pPr>
      <w:r>
        <w:rPr>
          <w:u w:val="single"/>
        </w:rPr>
        <w:t>Připravované projekty</w:t>
      </w:r>
    </w:p>
    <w:p>
      <w:pPr>
        <w:pStyle w:val="Zpat"/>
        <w:jc w:val="both"/>
        <w:rPr/>
      </w:pPr>
      <w:r>
        <w:rPr/>
      </w:r>
    </w:p>
    <w:p>
      <w:pPr>
        <w:pStyle w:val="Zpat"/>
        <w:jc w:val="both"/>
        <w:rPr/>
      </w:pPr>
      <w:r>
        <w:rPr/>
        <w:t xml:space="preserve">Jedním z prvních zamýšlených projektů je </w:t>
      </w:r>
      <w:r>
        <w:rPr>
          <w:u w:val="single"/>
        </w:rPr>
        <w:t>společný registr smluv</w:t>
      </w:r>
      <w:r>
        <w:rPr/>
        <w:t>, založený na tom, že členské samosprávy sjednotí databázové záznamy o svých smlouvách na půdorysu již expertně připravené datové věty.  Tento registr smluv a datová věta jsou navržený významně bohatší, než politickými spory redukovaná podoba registru podle návrhu zákona o registru smluv. Zároveň je však s tímto případným „zákonným“ registrem plně kompatibilní a umožňuje přímý export dat.</w:t>
      </w:r>
    </w:p>
    <w:p>
      <w:pPr>
        <w:pStyle w:val="Zpat"/>
        <w:jc w:val="both"/>
        <w:rPr/>
      </w:pPr>
      <w:r>
        <w:rPr/>
      </w:r>
    </w:p>
    <w:p>
      <w:pPr>
        <w:pStyle w:val="Zpat"/>
        <w:jc w:val="both"/>
        <w:rPr/>
      </w:pPr>
      <w:r>
        <w:rPr/>
        <w:t>Výhody společného registru by spočívaly v možnosti širokého srovnání cen a smluvních podmínek srovnatelných služeb a dodávek a tím snížení nákladů. Náklady na realizaci tohoto projektu jsou kalkulovány na cca 800 000.- Kč, a budou se hradit z rozpočtu spolku (viz dále). Další projekty budou záviset na přesném složení zakládajících členů a budou dojednány podle jejich specifických aktuálních potřeb.</w:t>
      </w:r>
    </w:p>
    <w:p>
      <w:pPr>
        <w:pStyle w:val="Zpat"/>
        <w:rPr/>
      </w:pPr>
      <w:bookmarkStart w:id="6" w:name="_GoBack"/>
      <w:bookmarkStart w:id="7" w:name="_GoBack"/>
      <w:bookmarkEnd w:id="7"/>
      <w:r>
        <w:rPr/>
      </w:r>
    </w:p>
    <w:p>
      <w:pPr>
        <w:pStyle w:val="Zpat"/>
        <w:rPr>
          <w:u w:val="single"/>
        </w:rPr>
      </w:pPr>
      <w:r>
        <w:rPr>
          <w:u w:val="single"/>
        </w:rPr>
        <w:t>Postup při zakládání</w:t>
      </w:r>
    </w:p>
    <w:p>
      <w:pPr>
        <w:pStyle w:val="Zpat"/>
        <w:rPr/>
      </w:pPr>
      <w:r>
        <w:rPr/>
      </w:r>
    </w:p>
    <w:p>
      <w:pPr>
        <w:pStyle w:val="Zpat"/>
        <w:rPr/>
      </w:pPr>
      <w:r>
        <w:rPr/>
        <w:t>V rámci procesu zakládání spolku zástupci měst dojedna</w:t>
      </w:r>
      <w:r>
        <w:rPr/>
        <w:t>li na první konferenci</w:t>
      </w:r>
      <w:r>
        <w:rPr/>
        <w:t xml:space="preserve"> </w:t>
      </w:r>
      <w:r>
        <w:rPr/>
        <w:t xml:space="preserve">v Praze 6 a druhé konferenci v Brně </w:t>
      </w:r>
      <w:r>
        <w:rPr/>
        <w:t xml:space="preserve">obsah stanov, </w:t>
      </w:r>
      <w:r>
        <w:rPr/>
        <w:t>určili</w:t>
      </w:r>
      <w:r>
        <w:rPr/>
        <w:t xml:space="preserve"> první představitele organizace, stanovi</w:t>
      </w:r>
      <w:r>
        <w:rPr/>
        <w:t>li</w:t>
      </w:r>
      <w:r>
        <w:rPr/>
        <w:t xml:space="preserve"> výši vkladu a členského příspěvku (1,50 Kč na obyvatele). </w:t>
      </w:r>
      <w:r>
        <w:rPr/>
        <w:t>Obsazení orgánů je zárukou toho, že spolek bude zohledňovat zájmy členských samospráv i naplňovat svůj cíl. Obsah stanov je konečný a nelze ho již po vyjednání měnit.</w:t>
      </w:r>
    </w:p>
    <w:p>
      <w:pPr>
        <w:pStyle w:val="Zpat"/>
        <w:rPr/>
      </w:pPr>
      <w:r>
        <w:rPr/>
      </w:r>
    </w:p>
    <w:p>
      <w:pPr>
        <w:pStyle w:val="Zpat"/>
        <w:rPr/>
      </w:pPr>
      <w:r>
        <w:rPr/>
        <w:t>Předložené usnesení</w:t>
      </w:r>
      <w:r>
        <w:rPr/>
        <w:t xml:space="preserve"> </w:t>
      </w:r>
      <w:r>
        <w:rPr/>
        <w:t>by měl být</w:t>
      </w:r>
      <w:r>
        <w:rPr/>
        <w:t xml:space="preserve"> projednán</w:t>
      </w:r>
      <w:r>
        <w:rPr/>
        <w:t>o</w:t>
      </w:r>
      <w:r>
        <w:rPr/>
        <w:t xml:space="preserve"> Radou a </w:t>
      </w:r>
      <w:r>
        <w:rPr/>
        <w:t>schváleno</w:t>
      </w:r>
      <w:r>
        <w:rPr/>
        <w:t xml:space="preserve"> Zastupitelstvem, neboť podle zákona patří zakládání právnických osob a schvalování jejich stanov do vyhrazené působnosti zastupitelstva (§ 84 odst. 2 písm. e) zákona č. 128/2000 Sb., o obcích, resp. odpovídající ustanovení u hl. m. Prahy a městských částí).</w:t>
      </w:r>
    </w:p>
    <w:p>
      <w:pPr>
        <w:pStyle w:val="Zpat"/>
        <w:rPr/>
      </w:pPr>
      <w:r>
        <w:rPr/>
      </w:r>
    </w:p>
    <w:p>
      <w:pPr>
        <w:pStyle w:val="Zpat"/>
        <w:rPr/>
      </w:pPr>
      <w:r>
        <w:rPr/>
        <w:t xml:space="preserve">Schválení předloženého usnesení dává mandát </w:t>
      </w:r>
      <w:r>
        <w:rPr/>
        <w:t>pověřenému zástupci města podepsat stanovy a zaslat je jménem města výboru podle čl. 12 stanov. Jakmile výbor obdrží aspoň 3 podpisy obcí a 1 podpis přidružené organizace, oznámí uchazečům, kteří dosud nezaslali potřebné listiny, že mohou listinu dodat ve lhůtě 3 měsíců. Uplynutím této lhůty nabývá podpis účinnosti a výbor navrhne zápis spolku do veřejného rejstříku, čímž spolek vznikne. Očekáváme, že by spolek vznikl na začátku roku 2016.</w:t>
      </w:r>
    </w:p>
    <w:p>
      <w:pPr>
        <w:pStyle w:val="Zpat"/>
        <w:rPr/>
      </w:pPr>
      <w:r>
        <w:rPr/>
      </w:r>
    </w:p>
    <w:p>
      <w:pPr>
        <w:pStyle w:val="Zpat"/>
        <w:rPr/>
      </w:pPr>
      <w:r>
        <w:rPr/>
      </w:r>
    </w:p>
    <w:p>
      <w:pPr>
        <w:pStyle w:val="Zpat"/>
        <w:rPr>
          <w:u w:val="single"/>
        </w:rPr>
      </w:pPr>
      <w:r>
        <w:rPr>
          <w:u w:val="single"/>
        </w:rPr>
        <w:t>Informace o projednání v rámci samosprávy</w:t>
      </w:r>
    </w:p>
    <w:p>
      <w:pPr>
        <w:pStyle w:val="Zpat"/>
        <w:rPr/>
      </w:pPr>
      <w:r>
        <w:rPr/>
      </w:r>
    </w:p>
    <w:p>
      <w:pPr>
        <w:pStyle w:val="Zpat"/>
        <w:rPr>
          <w:shd w:fill="FFFF00" w:val="clear"/>
        </w:rPr>
      </w:pPr>
      <w:r>
        <w:rPr>
          <w:shd w:fill="FFFF00" w:val="clear"/>
        </w:rPr>
        <w:t>Pokud navrhované usnesení projednala příslušná komise Rady, uveďte datum projednání a přijaté usnesení.</w:t>
      </w:r>
    </w:p>
    <w:p>
      <w:pPr>
        <w:pStyle w:val="Zpat"/>
        <w:tabs>
          <w:tab w:val="center" w:pos="709" w:leader="none"/>
        </w:tabs>
        <w:rPr/>
      </w:pPr>
      <w:r>
        <w:rPr/>
      </w:r>
    </w:p>
    <w:p>
      <w:pPr>
        <w:pStyle w:val="Zpat"/>
        <w:tabs>
          <w:tab w:val="center" w:pos="709" w:leader="none"/>
        </w:tabs>
        <w:rPr>
          <w:u w:val="single"/>
        </w:rPr>
      </w:pPr>
      <w:r>
        <w:rPr>
          <w:u w:val="single"/>
        </w:rPr>
        <w:t>Kontakty na spolek</w:t>
      </w:r>
    </w:p>
    <w:p>
      <w:pPr>
        <w:pStyle w:val="Zpat"/>
        <w:tabs>
          <w:tab w:val="center" w:pos="709" w:leader="none"/>
        </w:tabs>
        <w:rPr/>
      </w:pPr>
      <w:r>
        <w:rPr/>
      </w:r>
    </w:p>
    <w:p>
      <w:pPr>
        <w:pStyle w:val="Zpat"/>
        <w:tabs>
          <w:tab w:val="center" w:pos="709" w:leader="none"/>
        </w:tabs>
        <w:rPr/>
      </w:pPr>
      <w:r>
        <w:rPr/>
        <w:t>Marcel Kolaja, předseda výboru</w:t>
      </w:r>
    </w:p>
    <w:p>
      <w:pPr>
        <w:pStyle w:val="Zpat"/>
        <w:tabs>
          <w:tab w:val="center" w:pos="709" w:leader="none"/>
        </w:tabs>
        <w:rPr/>
      </w:pPr>
      <w:r>
        <w:rPr/>
        <w:t>tel. 776 637 373</w:t>
      </w:r>
    </w:p>
    <w:p>
      <w:pPr>
        <w:pStyle w:val="Zpat"/>
        <w:tabs>
          <w:tab w:val="center" w:pos="709" w:leader="none"/>
        </w:tabs>
        <w:rPr/>
      </w:pPr>
      <w:hyperlink r:id="rId3">
        <w:r>
          <w:rPr>
            <w:rStyle w:val="Internetovodkaz"/>
          </w:rPr>
          <w:t>marcel@kolaja.eu</w:t>
        </w:r>
      </w:hyperlink>
      <w:r>
        <w:rPr/>
        <w:t xml:space="preserve"> </w:t>
      </w:r>
    </w:p>
    <w:p>
      <w:pPr>
        <w:pStyle w:val="Zpat"/>
        <w:tabs>
          <w:tab w:val="center" w:pos="709" w:leader="none"/>
        </w:tabs>
        <w:rPr/>
      </w:pPr>
      <w:r>
        <w:rPr/>
      </w:r>
    </w:p>
    <w:p>
      <w:pPr>
        <w:pStyle w:val="Zpat"/>
        <w:rPr/>
      </w:pPr>
      <w:r>
        <w:rPr/>
        <w:t xml:space="preserve">e-mailová konference: </w:t>
      </w:r>
      <w:hyperlink r:id="rId4">
        <w:r>
          <w:rPr>
            <w:rStyle w:val="Internetovodkaz"/>
          </w:rPr>
          <w:t>konference@otevrenamesta.cz</w:t>
        </w:r>
      </w:hyperlink>
      <w:r>
        <w:rPr/>
        <w:t xml:space="preserve"> </w:t>
      </w:r>
    </w:p>
    <w:p>
      <w:pPr>
        <w:pStyle w:val="Zpat"/>
        <w:rPr/>
      </w:pPr>
      <w:r>
        <w:rPr/>
        <w:t xml:space="preserve">webové stránky: </w:t>
      </w:r>
      <w:hyperlink r:id="rId5">
        <w:r>
          <w:rPr>
            <w:rStyle w:val="Internetovodkaz"/>
          </w:rPr>
          <w:t>www.otevrenamesta.cz/</w:t>
        </w:r>
      </w:hyperlink>
      <w:r>
        <w:rPr/>
        <w:t xml:space="preserve"> </w:t>
      </w:r>
    </w:p>
    <w:p>
      <w:pPr>
        <w:pStyle w:val="Zpat"/>
        <w:rPr/>
      </w:pPr>
      <w:r>
        <w:rPr/>
        <w:t xml:space="preserve">facebook: </w:t>
      </w:r>
      <w:hyperlink r:id="rId6">
        <w:r>
          <w:rPr>
            <w:rStyle w:val="Internetovodkaz"/>
          </w:rPr>
          <w:t>https://www.facebook.com/otevrenamesta</w:t>
        </w:r>
      </w:hyperlink>
      <w:r>
        <w:rPr/>
        <w:t xml:space="preserve"> </w:t>
      </w:r>
    </w:p>
    <w:p>
      <w:pPr>
        <w:pStyle w:val="Zpat"/>
        <w:rPr/>
      </w:pPr>
      <w:r>
        <w:rPr/>
      </w:r>
    </w:p>
    <w:p>
      <w:pPr>
        <w:pStyle w:val="Zpat"/>
        <w:rPr>
          <w:b/>
        </w:rPr>
      </w:pPr>
      <w:r>
        <w:rPr>
          <w:b/>
        </w:rPr>
        <w:t>Doplňující materiály</w:t>
      </w:r>
    </w:p>
    <w:p>
      <w:pPr>
        <w:pStyle w:val="Zpat"/>
        <w:rPr>
          <w:rFonts w:eastAsia="Arial"/>
        </w:rPr>
      </w:pPr>
      <w:r>
        <w:rPr>
          <w:rFonts w:eastAsia="Arial"/>
        </w:rPr>
        <w:t xml:space="preserve"> </w:t>
      </w:r>
    </w:p>
    <w:p>
      <w:pPr>
        <w:pStyle w:val="Zpat"/>
        <w:tabs>
          <w:tab w:val="center" w:pos="709" w:leader="none"/>
        </w:tabs>
        <w:rPr>
          <w:i w:val="false"/>
          <w:iCs w:val="false"/>
          <w:shd w:fill="FFFF00" w:val="clear"/>
        </w:rPr>
      </w:pPr>
      <w:r>
        <w:rPr>
          <w:i w:val="false"/>
          <w:iCs w:val="false"/>
        </w:rPr>
        <w:t xml:space="preserve">Přílohy důvodové zprávy, podrobnosti o projektech a aktuální informace jsou uvedeny na internetové stránce spolku. </w:t>
      </w:r>
      <w:r>
        <w:rPr>
          <w:i w:val="false"/>
          <w:iCs w:val="false"/>
          <w:shd w:fill="FFFF00" w:val="clear"/>
        </w:rPr>
        <w:t>K důvodové zprávě přiložte vytištěné dokumenty v takovém rozsahu, v jakém je to u vás zvykem.</w:t>
      </w:r>
    </w:p>
    <w:p>
      <w:pPr>
        <w:pStyle w:val="Zpat"/>
        <w:tabs>
          <w:tab w:val="center" w:pos="709" w:leader="none"/>
        </w:tabs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hyperlink r:id="rId7">
        <w:r>
          <w:rPr>
            <w:rStyle w:val="Internetovodkaz"/>
          </w:rPr>
          <w:t>Zakládáme spolek Otevřená města</w:t>
        </w:r>
      </w:hyperlink>
      <w:r>
        <w:rPr/>
        <w:t xml:space="preserve"> (úvodní slovo) </w:t>
      </w:r>
    </w:p>
    <w:p>
      <w:pPr>
        <w:pStyle w:val="Normal"/>
        <w:numPr>
          <w:ilvl w:val="0"/>
          <w:numId w:val="4"/>
        </w:numPr>
        <w:rPr/>
      </w:pPr>
      <w:hyperlink r:id="rId8">
        <w:r>
          <w:rPr>
            <w:rStyle w:val="Internetovodkaz"/>
          </w:rPr>
          <w:t>Cíle Otevřených měst</w:t>
        </w:r>
      </w:hyperlink>
      <w:r>
        <w:rPr/>
        <w:t xml:space="preserve"> </w:t>
      </w:r>
    </w:p>
    <w:p>
      <w:pPr>
        <w:pStyle w:val="Normal"/>
        <w:numPr>
          <w:ilvl w:val="0"/>
          <w:numId w:val="4"/>
        </w:numPr>
        <w:rPr/>
      </w:pPr>
      <w:hyperlink r:id="rId9">
        <w:r>
          <w:rPr>
            <w:rStyle w:val="Internetovodkaz"/>
          </w:rPr>
          <w:t>7 důvodů pro členství</w:t>
        </w:r>
      </w:hyperlink>
      <w:r>
        <w:rPr/>
        <w:t xml:space="preserve"> </w:t>
      </w:r>
    </w:p>
    <w:p>
      <w:pPr>
        <w:pStyle w:val="Normal"/>
        <w:numPr>
          <w:ilvl w:val="0"/>
          <w:numId w:val="4"/>
        </w:numPr>
        <w:rPr/>
      </w:pPr>
      <w:hyperlink r:id="rId10">
        <w:r>
          <w:rPr>
            <w:rStyle w:val="Internetovodkaz"/>
          </w:rPr>
          <w:t>Informace o členství</w:t>
        </w:r>
      </w:hyperlink>
      <w:r>
        <w:rPr/>
        <w:t xml:space="preserve"> </w:t>
      </w:r>
    </w:p>
    <w:p>
      <w:pPr>
        <w:pStyle w:val="Normal"/>
        <w:numPr>
          <w:ilvl w:val="0"/>
          <w:numId w:val="4"/>
        </w:numPr>
        <w:rPr/>
      </w:pPr>
      <w:hyperlink r:id="rId11">
        <w:r>
          <w:rPr>
            <w:rStyle w:val="Internetovodkaz"/>
          </w:rPr>
          <w:t>Projekt Otevřené smlouvy</w:t>
        </w:r>
      </w:hyperlink>
      <w:r>
        <w:rPr/>
        <w:t xml:space="preserve"> </w:t>
      </w:r>
    </w:p>
    <w:p>
      <w:pPr>
        <w:pStyle w:val="Normal"/>
        <w:numPr>
          <w:ilvl w:val="0"/>
          <w:numId w:val="4"/>
        </w:numPr>
        <w:rPr/>
      </w:pPr>
      <w:hyperlink r:id="rId12">
        <w:r>
          <w:rPr>
            <w:rStyle w:val="Internetovodkaz"/>
          </w:rPr>
          <w:t>Osvěta ohledně open source</w:t>
        </w:r>
      </w:hyperlink>
      <w:r>
        <w:rPr/>
        <w:t xml:space="preserve"> </w:t>
      </w:r>
    </w:p>
    <w:p>
      <w:pPr>
        <w:pStyle w:val="Normal"/>
        <w:numPr>
          <w:ilvl w:val="0"/>
          <w:numId w:val="4"/>
        </w:numPr>
        <w:rPr/>
      </w:pPr>
      <w:hyperlink r:id="rId13">
        <w:r>
          <w:rPr>
            <w:rStyle w:val="Internetovodkaz"/>
          </w:rPr>
          <w:t>Infografika k otevřenosti</w:t>
        </w:r>
      </w:hyperlink>
      <w:r>
        <w:rPr/>
        <w:t xml:space="preserve"> 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ovodkaz"/>
        </w:rPr>
        <w:t>S</w:t>
      </w:r>
      <w:hyperlink r:id="rId14">
        <w:r>
          <w:rPr>
            <w:rStyle w:val="Internetovodkaz"/>
          </w:rPr>
          <w:t>tanov</w:t>
        </w:r>
      </w:hyperlink>
      <w:hyperlink r:id="rId15">
        <w:r>
          <w:rPr>
            <w:rStyle w:val="Internetovodkaz"/>
          </w:rPr>
          <w:t>y</w:t>
        </w:r>
      </w:hyperlink>
      <w:hyperlink r:id="rId16">
        <w:r>
          <w:rPr>
            <w:rStyle w:val="Internetovodkaz"/>
          </w:rPr>
          <w:t xml:space="preserve"> Otevřených měst</w:t>
        </w:r>
      </w:hyperlink>
      <w:r>
        <w:rPr/>
        <w:t xml:space="preserve"> </w:t>
      </w:r>
      <w:r>
        <w:rPr/>
        <w:t>(aktualizovaná verze z 2. 11. 2015)</w:t>
      </w:r>
    </w:p>
    <w:p>
      <w:pPr>
        <w:pStyle w:val="Normal"/>
        <w:numPr>
          <w:ilvl w:val="0"/>
          <w:numId w:val="4"/>
        </w:numPr>
        <w:rPr/>
      </w:pPr>
      <w:hyperlink r:id="rId17">
        <w:r>
          <w:rPr>
            <w:rStyle w:val="Internetovodkaz"/>
          </w:rPr>
          <w:t>Kontakty</w:t>
        </w:r>
      </w:hyperlink>
      <w:r>
        <w:rPr/>
        <w:t xml:space="preserve"> </w:t>
      </w:r>
    </w:p>
    <w:p>
      <w:pPr>
        <w:pStyle w:val="Zpat"/>
        <w:tabs>
          <w:tab w:val="center" w:pos="709" w:leader="none"/>
        </w:tabs>
        <w:rPr/>
      </w:pPr>
      <w:r>
        <w:rPr/>
      </w:r>
    </w:p>
    <w:p>
      <w:pPr>
        <w:pStyle w:val="Zpat"/>
        <w:tabs>
          <w:tab w:val="center" w:pos="709" w:leader="none"/>
        </w:tabs>
        <w:rPr/>
      </w:pPr>
      <w:r>
        <w:rPr/>
      </w:r>
    </w:p>
    <w:p>
      <w:pPr>
        <w:pStyle w:val="Zpat"/>
        <w:tabs>
          <w:tab w:val="center" w:pos="709" w:leader="none"/>
        </w:tabs>
        <w:rPr>
          <w:i/>
        </w:rPr>
      </w:pPr>
      <w:r>
        <w:rPr>
          <w:i/>
        </w:rPr>
      </w:r>
    </w:p>
    <w:p>
      <w:pPr>
        <w:pStyle w:val="Zpat"/>
        <w:tabs>
          <w:tab w:val="center" w:pos="709" w:leader="none"/>
        </w:tabs>
        <w:rPr>
          <w:rFonts w:eastAsia="Arial"/>
          <w:i/>
        </w:rPr>
      </w:pPr>
      <w:r>
        <w:rPr>
          <w:rFonts w:eastAsia="Arial"/>
          <w:i/>
        </w:rPr>
        <w:t xml:space="preserve"> </w:t>
      </w:r>
    </w:p>
    <w:sectPr>
      <w:type w:val="nextPage"/>
      <w:pgSz w:w="11906" w:h="16838"/>
      <w:pgMar w:left="1418" w:right="1134" w:header="0" w:top="992" w:footer="0" w:bottom="99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kinsoku w:val="true"/>
      <w:overflowPunct w:val="false"/>
      <w:autoSpaceDE w:val="false"/>
      <w:bidi w:val="0"/>
      <w:textAlignment w:val="baseline"/>
    </w:pPr>
    <w:rPr>
      <w:rFonts w:ascii="Arial" w:hAnsi="Arial" w:eastAsia="Times New Roman" w:cs="Arial"/>
      <w:color w:val="auto"/>
      <w:sz w:val="22"/>
      <w:szCs w:val="20"/>
      <w:lang w:val="cs-CZ" w:eastAsia="zh-CN" w:bidi="ar-SA"/>
    </w:rPr>
  </w:style>
  <w:style w:type="paragraph" w:styleId="Nadpis1">
    <w:name w:val="Nadpis 1"/>
    <w:basedOn w:val="Normal"/>
    <w:next w:val="Normal"/>
    <w:pPr>
      <w:keepNext/>
      <w:numPr>
        <w:ilvl w:val="0"/>
        <w:numId w:val="2"/>
      </w:numPr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Nadpis2">
    <w:name w:val="Nadpis 2"/>
    <w:basedOn w:val="Nadpis"/>
    <w:next w:val="Tlotextu"/>
    <w:pPr>
      <w:numPr>
        <w:ilvl w:val="0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Nadpis3">
    <w:name w:val="Nadpis 3"/>
    <w:basedOn w:val="Nadpis"/>
    <w:next w:val="Tlotextu"/>
    <w:pPr>
      <w:numPr>
        <w:ilvl w:val="0"/>
        <w:numId w:val="2"/>
      </w:num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>
      <w:rFonts w:ascii="Symbol" w:hAnsi="Symbol" w:cs="OpenSymbol;Arial Unicode MS"/>
    </w:rPr>
  </w:style>
  <w:style w:type="character" w:styleId="WW8Num4z1">
    <w:name w:val="WW8Num4z1"/>
    <w:rPr>
      <w:rFonts w:ascii="OpenSymbol;Arial Unicode MS" w:hAnsi="OpenSymbol;Arial Unicode MS" w:cs="OpenSymbol;Arial Unicode MS"/>
    </w:rPr>
  </w:style>
  <w:style w:type="character" w:styleId="WW8Num5z0">
    <w:name w:val="WW8Num5z0"/>
    <w:rPr>
      <w:rFonts w:ascii="Symbol" w:hAnsi="Symbol" w:cs="Symbol"/>
    </w:rPr>
  </w:style>
  <w:style w:type="character" w:styleId="WW8Num6z0">
    <w:name w:val="WW8Num6z0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8z0">
    <w:name w:val="WW8Num8z0"/>
    <w:rPr>
      <w:rFonts w:ascii="Symbol" w:hAnsi="Symbol" w:cs="Symbol"/>
    </w:rPr>
  </w:style>
  <w:style w:type="character" w:styleId="WW8Num9z0">
    <w:name w:val="WW8Num9z0"/>
    <w:rPr/>
  </w:style>
  <w:style w:type="character" w:styleId="WW8Num10z0">
    <w:name w:val="WW8Num10z0"/>
    <w:rPr>
      <w:rFonts w:ascii="Symbol" w:hAnsi="Symbol" w:cs="Symbol"/>
    </w:rPr>
  </w:style>
  <w:style w:type="character" w:styleId="WW8Num11z0">
    <w:name w:val="WW8Num11z0"/>
    <w:rPr/>
  </w:style>
  <w:style w:type="character" w:styleId="WW8Num11z1">
    <w:name w:val="WW8Num11z1"/>
    <w:rPr/>
  </w:style>
  <w:style w:type="character" w:styleId="WW8Num11z2">
    <w:name w:val="WW8Num11z2"/>
    <w:rPr/>
  </w:style>
  <w:style w:type="character" w:styleId="WW8Num11z3">
    <w:name w:val="WW8Num11z3"/>
    <w:rPr/>
  </w:style>
  <w:style w:type="character" w:styleId="WW8Num11z4">
    <w:name w:val="WW8Num11z4"/>
    <w:rPr/>
  </w:style>
  <w:style w:type="character" w:styleId="WW8Num11z5">
    <w:name w:val="WW8Num11z5"/>
    <w:rPr/>
  </w:style>
  <w:style w:type="character" w:styleId="WW8Num11z6">
    <w:name w:val="WW8Num11z6"/>
    <w:rPr/>
  </w:style>
  <w:style w:type="character" w:styleId="WW8Num11z7">
    <w:name w:val="WW8Num11z7"/>
    <w:rPr/>
  </w:style>
  <w:style w:type="character" w:styleId="WW8Num11z8">
    <w:name w:val="WW8Num11z8"/>
    <w:rPr/>
  </w:style>
  <w:style w:type="character" w:styleId="WW8Num12z0">
    <w:name w:val="WW8Num12z0"/>
    <w:rPr/>
  </w:style>
  <w:style w:type="character" w:styleId="WW8Num12z1">
    <w:name w:val="WW8Num12z1"/>
    <w:rPr/>
  </w:style>
  <w:style w:type="character" w:styleId="WW8Num12z2">
    <w:name w:val="WW8Num12z2"/>
    <w:rPr/>
  </w:style>
  <w:style w:type="character" w:styleId="WW8Num12z3">
    <w:name w:val="WW8Num12z3"/>
    <w:rPr/>
  </w:style>
  <w:style w:type="character" w:styleId="WW8Num12z4">
    <w:name w:val="WW8Num12z4"/>
    <w:rPr/>
  </w:style>
  <w:style w:type="character" w:styleId="WW8Num12z5">
    <w:name w:val="WW8Num12z5"/>
    <w:rPr/>
  </w:style>
  <w:style w:type="character" w:styleId="WW8Num12z6">
    <w:name w:val="WW8Num12z6"/>
    <w:rPr/>
  </w:style>
  <w:style w:type="character" w:styleId="WW8Num12z7">
    <w:name w:val="WW8Num12z7"/>
    <w:rPr/>
  </w:style>
  <w:style w:type="character" w:styleId="WW8Num12z8">
    <w:name w:val="WW8Num12z8"/>
    <w:rPr/>
  </w:style>
  <w:style w:type="character" w:styleId="WW8Num13z0">
    <w:name w:val="WW8Num13z0"/>
    <w:rPr/>
  </w:style>
  <w:style w:type="character" w:styleId="WW8Num13z1">
    <w:name w:val="WW8Num13z1"/>
    <w:rPr/>
  </w:style>
  <w:style w:type="character" w:styleId="WW8Num13z2">
    <w:name w:val="WW8Num13z2"/>
    <w:rPr/>
  </w:style>
  <w:style w:type="character" w:styleId="WW8Num13z3">
    <w:name w:val="WW8Num13z3"/>
    <w:rPr/>
  </w:style>
  <w:style w:type="character" w:styleId="WW8Num13z4">
    <w:name w:val="WW8Num13z4"/>
    <w:rPr/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WW8Num14z0">
    <w:name w:val="WW8Num14z0"/>
    <w:rPr>
      <w:rFonts w:ascii="Times New Roman" w:hAnsi="Times New Roman" w:cs="Times New Roman"/>
      <w:b w:val="false"/>
      <w:i w:val="false"/>
      <w:color w:val="000000"/>
      <w:sz w:val="22"/>
    </w:rPr>
  </w:style>
  <w:style w:type="character" w:styleId="WW8Num14z1">
    <w:name w:val="WW8Num14z1"/>
    <w:rPr/>
  </w:style>
  <w:style w:type="character" w:styleId="WW8Num14z2">
    <w:name w:val="WW8Num14z2"/>
    <w:rPr/>
  </w:style>
  <w:style w:type="character" w:styleId="WW8Num14z3">
    <w:name w:val="WW8Num14z3"/>
    <w:rPr/>
  </w:style>
  <w:style w:type="character" w:styleId="WW8Num14z4">
    <w:name w:val="WW8Num14z4"/>
    <w:rPr/>
  </w:style>
  <w:style w:type="character" w:styleId="WW8Num14z5">
    <w:name w:val="WW8Num14z5"/>
    <w:rPr/>
  </w:style>
  <w:style w:type="character" w:styleId="WW8Num14z6">
    <w:name w:val="WW8Num14z6"/>
    <w:rPr/>
  </w:style>
  <w:style w:type="character" w:styleId="WW8Num14z7">
    <w:name w:val="WW8Num14z7"/>
    <w:rPr/>
  </w:style>
  <w:style w:type="character" w:styleId="WW8Num14z8">
    <w:name w:val="WW8Num14z8"/>
    <w:rPr/>
  </w:style>
  <w:style w:type="character" w:styleId="WW8Num15z0">
    <w:name w:val="WW8Num15z0"/>
    <w:rPr/>
  </w:style>
  <w:style w:type="character" w:styleId="WW8Num15z1">
    <w:name w:val="WW8Num15z1"/>
    <w:rPr/>
  </w:style>
  <w:style w:type="character" w:styleId="WW8Num15z2">
    <w:name w:val="WW8Num15z2"/>
    <w:rPr/>
  </w:style>
  <w:style w:type="character" w:styleId="WW8Num15z3">
    <w:name w:val="WW8Num15z3"/>
    <w:rPr/>
  </w:style>
  <w:style w:type="character" w:styleId="WW8Num15z4">
    <w:name w:val="WW8Num15z4"/>
    <w:rPr/>
  </w:style>
  <w:style w:type="character" w:styleId="WW8Num15z5">
    <w:name w:val="WW8Num15z5"/>
    <w:rPr/>
  </w:style>
  <w:style w:type="character" w:styleId="WW8Num15z6">
    <w:name w:val="WW8Num15z6"/>
    <w:rPr/>
  </w:style>
  <w:style w:type="character" w:styleId="WW8Num15z7">
    <w:name w:val="WW8Num15z7"/>
    <w:rPr/>
  </w:style>
  <w:style w:type="character" w:styleId="WW8Num15z8">
    <w:name w:val="WW8Num15z8"/>
    <w:rPr/>
  </w:style>
  <w:style w:type="character" w:styleId="WW8Num16z0">
    <w:name w:val="WW8Num16z0"/>
    <w:rPr/>
  </w:style>
  <w:style w:type="character" w:styleId="WW8Num16z1">
    <w:name w:val="WW8Num16z1"/>
    <w:rPr/>
  </w:style>
  <w:style w:type="character" w:styleId="WW8Num16z2">
    <w:name w:val="WW8Num16z2"/>
    <w:rPr/>
  </w:style>
  <w:style w:type="character" w:styleId="WW8Num16z3">
    <w:name w:val="WW8Num16z3"/>
    <w:rPr/>
  </w:style>
  <w:style w:type="character" w:styleId="WW8Num16z4">
    <w:name w:val="WW8Num16z4"/>
    <w:rPr/>
  </w:style>
  <w:style w:type="character" w:styleId="WW8Num16z5">
    <w:name w:val="WW8Num16z5"/>
    <w:rPr/>
  </w:style>
  <w:style w:type="character" w:styleId="WW8Num16z6">
    <w:name w:val="WW8Num16z6"/>
    <w:rPr/>
  </w:style>
  <w:style w:type="character" w:styleId="WW8Num16z7">
    <w:name w:val="WW8Num16z7"/>
    <w:rPr/>
  </w:style>
  <w:style w:type="character" w:styleId="WW8Num16z8">
    <w:name w:val="WW8Num16z8"/>
    <w:rPr/>
  </w:style>
  <w:style w:type="character" w:styleId="WW8Num17z0">
    <w:name w:val="WW8Num17z0"/>
    <w:rPr>
      <w:rFonts w:ascii="Symbol" w:hAnsi="Symbol" w:cs="Symbol"/>
    </w:rPr>
  </w:style>
  <w:style w:type="character" w:styleId="WW8Num17z1">
    <w:name w:val="WW8Num17z1"/>
    <w:rPr/>
  </w:style>
  <w:style w:type="character" w:styleId="WW8Num17z2">
    <w:name w:val="WW8Num17z2"/>
    <w:rPr/>
  </w:style>
  <w:style w:type="character" w:styleId="WW8Num17z3">
    <w:name w:val="WW8Num17z3"/>
    <w:rPr/>
  </w:style>
  <w:style w:type="character" w:styleId="WW8Num17z4">
    <w:name w:val="WW8Num17z4"/>
    <w:rPr/>
  </w:style>
  <w:style w:type="character" w:styleId="WW8Num17z5">
    <w:name w:val="WW8Num17z5"/>
    <w:rPr/>
  </w:style>
  <w:style w:type="character" w:styleId="WW8Num17z6">
    <w:name w:val="WW8Num17z6"/>
    <w:rPr/>
  </w:style>
  <w:style w:type="character" w:styleId="WW8Num17z7">
    <w:name w:val="WW8Num17z7"/>
    <w:rPr/>
  </w:style>
  <w:style w:type="character" w:styleId="WW8Num17z8">
    <w:name w:val="WW8Num17z8"/>
    <w:rPr/>
  </w:style>
  <w:style w:type="character" w:styleId="WW8Num18z0">
    <w:name w:val="WW8Num18z0"/>
    <w:rPr/>
  </w:style>
  <w:style w:type="character" w:styleId="WW8Num18z1">
    <w:name w:val="WW8Num18z1"/>
    <w:rPr/>
  </w:style>
  <w:style w:type="character" w:styleId="WW8Num18z2">
    <w:name w:val="WW8Num18z2"/>
    <w:rPr/>
  </w:style>
  <w:style w:type="character" w:styleId="WW8Num18z3">
    <w:name w:val="WW8Num18z3"/>
    <w:rPr/>
  </w:style>
  <w:style w:type="character" w:styleId="WW8Num18z4">
    <w:name w:val="WW8Num18z4"/>
    <w:rPr/>
  </w:style>
  <w:style w:type="character" w:styleId="WW8Num18z5">
    <w:name w:val="WW8Num18z5"/>
    <w:rPr/>
  </w:style>
  <w:style w:type="character" w:styleId="WW8Num18z6">
    <w:name w:val="WW8Num18z6"/>
    <w:rPr/>
  </w:style>
  <w:style w:type="character" w:styleId="WW8Num18z7">
    <w:name w:val="WW8Num18z7"/>
    <w:rPr/>
  </w:style>
  <w:style w:type="character" w:styleId="WW8Num18z8">
    <w:name w:val="WW8Num18z8"/>
    <w:rPr/>
  </w:style>
  <w:style w:type="character" w:styleId="WW8Num19z0">
    <w:name w:val="WW8Num19z0"/>
    <w:rPr/>
  </w:style>
  <w:style w:type="character" w:styleId="WW8Num19z1">
    <w:name w:val="WW8Num19z1"/>
    <w:rPr/>
  </w:style>
  <w:style w:type="character" w:styleId="WW8Num19z2">
    <w:name w:val="WW8Num19z2"/>
    <w:rPr/>
  </w:style>
  <w:style w:type="character" w:styleId="WW8Num19z3">
    <w:name w:val="WW8Num19z3"/>
    <w:rPr/>
  </w:style>
  <w:style w:type="character" w:styleId="WW8Num19z4">
    <w:name w:val="WW8Num19z4"/>
    <w:rPr/>
  </w:style>
  <w:style w:type="character" w:styleId="WW8Num19z5">
    <w:name w:val="WW8Num19z5"/>
    <w:rPr/>
  </w:style>
  <w:style w:type="character" w:styleId="WW8Num19z6">
    <w:name w:val="WW8Num19z6"/>
    <w:rPr/>
  </w:style>
  <w:style w:type="character" w:styleId="WW8Num19z7">
    <w:name w:val="WW8Num19z7"/>
    <w:rPr/>
  </w:style>
  <w:style w:type="character" w:styleId="WW8Num19z8">
    <w:name w:val="WW8Num19z8"/>
    <w:rPr/>
  </w:style>
  <w:style w:type="character" w:styleId="WW8Num20z0">
    <w:name w:val="WW8Num20z0"/>
    <w:rPr/>
  </w:style>
  <w:style w:type="character" w:styleId="WW8Num20z1">
    <w:name w:val="WW8Num20z1"/>
    <w:rPr/>
  </w:style>
  <w:style w:type="character" w:styleId="WW8Num20z2">
    <w:name w:val="WW8Num20z2"/>
    <w:rPr/>
  </w:style>
  <w:style w:type="character" w:styleId="WW8Num20z3">
    <w:name w:val="WW8Num20z3"/>
    <w:rPr/>
  </w:style>
  <w:style w:type="character" w:styleId="WW8Num20z4">
    <w:name w:val="WW8Num20z4"/>
    <w:rPr/>
  </w:style>
  <w:style w:type="character" w:styleId="WW8Num20z5">
    <w:name w:val="WW8Num20z5"/>
    <w:rPr/>
  </w:style>
  <w:style w:type="character" w:styleId="WW8Num20z6">
    <w:name w:val="WW8Num20z6"/>
    <w:rPr/>
  </w:style>
  <w:style w:type="character" w:styleId="WW8Num20z7">
    <w:name w:val="WW8Num20z7"/>
    <w:rPr/>
  </w:style>
  <w:style w:type="character" w:styleId="WW8Num20z8">
    <w:name w:val="WW8Num20z8"/>
    <w:rPr/>
  </w:style>
  <w:style w:type="character" w:styleId="WW8Num21z0">
    <w:name w:val="WW8Num21z0"/>
    <w:rPr/>
  </w:style>
  <w:style w:type="character" w:styleId="WW8Num21z1">
    <w:name w:val="WW8Num21z1"/>
    <w:rPr/>
  </w:style>
  <w:style w:type="character" w:styleId="WW8Num21z2">
    <w:name w:val="WW8Num21z2"/>
    <w:rPr/>
  </w:style>
  <w:style w:type="character" w:styleId="WW8Num21z3">
    <w:name w:val="WW8Num21z3"/>
    <w:rPr/>
  </w:style>
  <w:style w:type="character" w:styleId="WW8Num21z4">
    <w:name w:val="WW8Num21z4"/>
    <w:rPr/>
  </w:style>
  <w:style w:type="character" w:styleId="WW8Num21z5">
    <w:name w:val="WW8Num21z5"/>
    <w:rPr/>
  </w:style>
  <w:style w:type="character" w:styleId="WW8Num21z6">
    <w:name w:val="WW8Num21z6"/>
    <w:rPr/>
  </w:style>
  <w:style w:type="character" w:styleId="WW8Num21z7">
    <w:name w:val="WW8Num21z7"/>
    <w:rPr/>
  </w:style>
  <w:style w:type="character" w:styleId="WW8Num21z8">
    <w:name w:val="WW8Num21z8"/>
    <w:rPr/>
  </w:style>
  <w:style w:type="character" w:styleId="WW8Num22z0">
    <w:name w:val="WW8Num22z0"/>
    <w:rPr/>
  </w:style>
  <w:style w:type="character" w:styleId="WW8Num22z1">
    <w:name w:val="WW8Num22z1"/>
    <w:rPr/>
  </w:style>
  <w:style w:type="character" w:styleId="WW8Num22z2">
    <w:name w:val="WW8Num22z2"/>
    <w:rPr/>
  </w:style>
  <w:style w:type="character" w:styleId="WW8Num22z3">
    <w:name w:val="WW8Num22z3"/>
    <w:rPr/>
  </w:style>
  <w:style w:type="character" w:styleId="WW8Num22z4">
    <w:name w:val="WW8Num22z4"/>
    <w:rPr/>
  </w:style>
  <w:style w:type="character" w:styleId="WW8Num22z5">
    <w:name w:val="WW8Num22z5"/>
    <w:rPr/>
  </w:style>
  <w:style w:type="character" w:styleId="WW8Num22z6">
    <w:name w:val="WW8Num22z6"/>
    <w:rPr/>
  </w:style>
  <w:style w:type="character" w:styleId="WW8Num22z7">
    <w:name w:val="WW8Num22z7"/>
    <w:rPr/>
  </w:style>
  <w:style w:type="character" w:styleId="WW8Num22z8">
    <w:name w:val="WW8Num22z8"/>
    <w:rPr/>
  </w:style>
  <w:style w:type="character" w:styleId="WW8Num23z0">
    <w:name w:val="WW8Num23z0"/>
    <w:rPr/>
  </w:style>
  <w:style w:type="character" w:styleId="WW8Num23z1">
    <w:name w:val="WW8Num23z1"/>
    <w:rPr/>
  </w:style>
  <w:style w:type="character" w:styleId="WW8Num23z2">
    <w:name w:val="WW8Num23z2"/>
    <w:rPr/>
  </w:style>
  <w:style w:type="character" w:styleId="WW8Num23z3">
    <w:name w:val="WW8Num23z3"/>
    <w:rPr/>
  </w:style>
  <w:style w:type="character" w:styleId="WW8Num23z4">
    <w:name w:val="WW8Num23z4"/>
    <w:rPr/>
  </w:style>
  <w:style w:type="character" w:styleId="WW8Num23z5">
    <w:name w:val="WW8Num23z5"/>
    <w:rPr/>
  </w:style>
  <w:style w:type="character" w:styleId="WW8Num23z6">
    <w:name w:val="WW8Num23z6"/>
    <w:rPr/>
  </w:style>
  <w:style w:type="character" w:styleId="WW8Num23z7">
    <w:name w:val="WW8Num23z7"/>
    <w:rPr/>
  </w:style>
  <w:style w:type="character" w:styleId="WW8Num23z8">
    <w:name w:val="WW8Num23z8"/>
    <w:rPr/>
  </w:style>
  <w:style w:type="character" w:styleId="Standardnpsmoodstavce">
    <w:name w:val="Standardní písmo odstavce"/>
    <w:rPr/>
  </w:style>
  <w:style w:type="character" w:styleId="NormlnwebChar">
    <w:name w:val="Normální (web) Char"/>
    <w:rPr>
      <w:sz w:val="24"/>
      <w:szCs w:val="24"/>
      <w:lang w:val="cs-CZ" w:bidi="ar-SA"/>
    </w:rPr>
  </w:style>
  <w:style w:type="character" w:styleId="Odstavec4Char">
    <w:name w:val="Odstavec4 Char"/>
    <w:rPr>
      <w:rFonts w:ascii="Arial" w:hAnsi="Arial" w:cs="Arial"/>
      <w:sz w:val="22"/>
      <w:szCs w:val="22"/>
      <w:lang w:val="cs-CZ" w:bidi="ar-SA"/>
    </w:rPr>
  </w:style>
  <w:style w:type="character" w:styleId="Odstavec4UkolChar">
    <w:name w:val="Odstavec4_Ukol Char"/>
    <w:basedOn w:val="Odstavec4Char"/>
    <w:rPr>
      <w:rFonts w:ascii="Arial" w:hAnsi="Arial" w:cs="Arial"/>
      <w:sz w:val="22"/>
      <w:szCs w:val="22"/>
      <w:lang w:val="cs-CZ" w:bidi="ar-SA"/>
    </w:rPr>
  </w:style>
  <w:style w:type="character" w:styleId="Odstavec2Char">
    <w:name w:val="Odstavec2 Char"/>
    <w:basedOn w:val="Odstavec4Char"/>
    <w:rPr>
      <w:rFonts w:ascii="Arial" w:hAnsi="Arial" w:cs="Arial"/>
      <w:sz w:val="22"/>
      <w:szCs w:val="22"/>
      <w:lang w:val="cs-CZ" w:bidi="ar-SA"/>
    </w:rPr>
  </w:style>
  <w:style w:type="character" w:styleId="Odstavec1Char">
    <w:name w:val="Odstavec1 Char"/>
    <w:rPr>
      <w:rFonts w:ascii="Arial" w:hAnsi="Arial" w:cs="Arial"/>
      <w:sz w:val="22"/>
      <w:szCs w:val="22"/>
      <w:lang w:val="cs-CZ" w:bidi="ar-SA"/>
    </w:rPr>
  </w:style>
  <w:style w:type="character" w:styleId="Slostrnky">
    <w:name w:val="Číslo stránky"/>
    <w:basedOn w:val="Standardnpsmoodstavce"/>
    <w:rPr/>
  </w:style>
  <w:style w:type="character" w:styleId="Odstavec2UkolChar">
    <w:name w:val="Odstavec2_Ukol Char"/>
    <w:basedOn w:val="Odstavec2Char"/>
    <w:rPr>
      <w:rFonts w:ascii="Arial" w:hAnsi="Arial" w:cs="Arial"/>
      <w:sz w:val="22"/>
      <w:szCs w:val="22"/>
      <w:lang w:val="cs-CZ" w:bidi="ar-SA"/>
    </w:rPr>
  </w:style>
  <w:style w:type="character" w:styleId="RozvrendokumentuChar">
    <w:name w:val="Rozvržení dokumentu Char"/>
    <w:rPr>
      <w:rFonts w:ascii="Tahoma" w:hAnsi="Tahoma" w:cs="Tahoma"/>
      <w:sz w:val="16"/>
      <w:szCs w:val="16"/>
    </w:rPr>
  </w:style>
  <w:style w:type="character" w:styleId="Internetovodkaz">
    <w:name w:val="Internetový odkaz"/>
    <w:basedOn w:val="Standardnpsmoodstavce"/>
    <w:rPr>
      <w:color w:val="0000FF"/>
      <w:u w:val="single"/>
    </w:rPr>
  </w:style>
  <w:style w:type="character" w:styleId="Navtveninternetovodkaz">
    <w:name w:val="Navštívený internetový odkaz"/>
    <w:basedOn w:val="Standardnpsmoodstavce"/>
    <w:rPr>
      <w:color w:val="800080"/>
      <w:u w:val="single"/>
    </w:rPr>
  </w:style>
  <w:style w:type="character" w:styleId="DefaultParagraphFont">
    <w:name w:val="Default Paragraph Font"/>
    <w:rPr/>
  </w:style>
  <w:style w:type="character" w:styleId="Footnotereference">
    <w:name w:val="footnote reference"/>
    <w:basedOn w:val="DefaultParagraphFont"/>
    <w:rPr>
      <w:vertAlign w:val="superscript"/>
    </w:rPr>
  </w:style>
  <w:style w:type="character" w:styleId="Znakypropoznmkupodarou">
    <w:name w:val="Znaky pro poznámku pod čarou"/>
    <w:rPr/>
  </w:style>
  <w:style w:type="character" w:styleId="Ukotvenpoznmkypodarou">
    <w:name w:val="Ukotvení poznámky pod čarou"/>
    <w:rPr>
      <w:vertAlign w:val="superscript"/>
    </w:rPr>
  </w:style>
  <w:style w:type="character" w:styleId="Znakyprovysvtlivky">
    <w:name w:val="Znaky pro vysvětlivky"/>
    <w:rPr>
      <w:vertAlign w:val="superscript"/>
    </w:rPr>
  </w:style>
  <w:style w:type="character" w:styleId="WWZnakyprovysvtlivky">
    <w:name w:val="WW-Znaky pro vysvětlivky"/>
    <w:rPr/>
  </w:style>
  <w:style w:type="character" w:styleId="Odrky">
    <w:name w:val="Odrážky"/>
    <w:rPr>
      <w:rFonts w:ascii="OpenSymbol;Arial Unicode MS" w:hAnsi="OpenSymbol;Arial Unicode MS" w:eastAsia="OpenSymbol;Arial Unicode MS" w:cs="OpenSymbol;Arial Unicode MS"/>
    </w:rPr>
  </w:style>
  <w:style w:type="paragraph" w:styleId="Nadpis">
    <w:name w:val="Nadpis"/>
    <w:basedOn w:val="Normal"/>
    <w:next w:val="Tlotextu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lotextu"/>
    <w:pPr/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Normlnweb">
    <w:name w:val="Normální (web)"/>
    <w:basedOn w:val="Normal"/>
    <w:pPr>
      <w:spacing w:before="280" w:after="280"/>
    </w:pPr>
    <w:rPr/>
  </w:style>
  <w:style w:type="paragraph" w:styleId="Odstavec1">
    <w:name w:val="Odstavec1"/>
    <w:basedOn w:val="Normlnweb"/>
    <w:pPr>
      <w:spacing w:before="120" w:after="120"/>
      <w:ind w:left="1105" w:right="0" w:hanging="425"/>
      <w:jc w:val="both"/>
    </w:pPr>
    <w:rPr>
      <w:szCs w:val="22"/>
    </w:rPr>
  </w:style>
  <w:style w:type="paragraph" w:styleId="Odstavec4">
    <w:name w:val="Odstavec4"/>
    <w:basedOn w:val="Normlnweb"/>
    <w:pPr>
      <w:spacing w:before="60" w:after="60"/>
      <w:ind w:left="900" w:right="0" w:hanging="0"/>
      <w:jc w:val="both"/>
    </w:pPr>
    <w:rPr>
      <w:szCs w:val="22"/>
    </w:rPr>
  </w:style>
  <w:style w:type="paragraph" w:styleId="Odstavec2">
    <w:name w:val="Odstavec2"/>
    <w:basedOn w:val="Odstavec4"/>
    <w:pPr>
      <w:ind w:left="680" w:right="0" w:hanging="0"/>
    </w:pPr>
    <w:rPr/>
  </w:style>
  <w:style w:type="paragraph" w:styleId="Ukol1">
    <w:name w:val="Ukol1"/>
    <w:basedOn w:val="Normal"/>
    <w:pPr>
      <w:spacing w:before="0" w:after="120"/>
      <w:ind w:left="0" w:right="0" w:firstLine="709"/>
      <w:jc w:val="right"/>
    </w:pPr>
    <w:rPr>
      <w:szCs w:val="22"/>
    </w:rPr>
  </w:style>
  <w:style w:type="paragraph" w:styleId="NazevOdstavce">
    <w:name w:val="NazevOdstavce"/>
    <w:basedOn w:val="Normal"/>
    <w:pPr>
      <w:keepNext/>
      <w:spacing w:before="240" w:after="0"/>
    </w:pPr>
    <w:rPr>
      <w:b/>
      <w:spacing w:val="56"/>
      <w:szCs w:val="22"/>
    </w:rPr>
  </w:style>
  <w:style w:type="paragraph" w:styleId="NazevOdstavceSikmo">
    <w:name w:val="NazevOdstavceSikmo"/>
    <w:basedOn w:val="Normlnweb"/>
    <w:pPr>
      <w:spacing w:before="0" w:after="0"/>
      <w:jc w:val="center"/>
    </w:pPr>
    <w:rPr>
      <w:b/>
      <w:i/>
      <w:szCs w:val="22"/>
    </w:rPr>
  </w:style>
  <w:style w:type="paragraph" w:styleId="Rozvrendokumentu">
    <w:name w:val="Rozvržení dokumentu"/>
    <w:basedOn w:val="Normal"/>
    <w:pPr/>
    <w:rPr>
      <w:rFonts w:ascii="Tahoma" w:hAnsi="Tahoma" w:cs="Tahoma"/>
      <w:sz w:val="16"/>
      <w:szCs w:val="16"/>
      <w:lang w:val="cs-CZ"/>
    </w:rPr>
  </w:style>
  <w:style w:type="paragraph" w:styleId="NositelUkolu3">
    <w:name w:val="NositelUkolu_3"/>
    <w:basedOn w:val="Normal"/>
    <w:pPr>
      <w:spacing w:before="60" w:after="60"/>
      <w:ind w:left="720" w:right="0" w:hanging="0"/>
      <w:jc w:val="both"/>
    </w:pPr>
    <w:rPr>
      <w:szCs w:val="22"/>
      <w:u w:val="single"/>
    </w:rPr>
  </w:style>
  <w:style w:type="paragraph" w:styleId="NositelUkolu1">
    <w:name w:val="NositelUkolu_1"/>
    <w:basedOn w:val="Normal"/>
    <w:pPr>
      <w:keepNext/>
      <w:spacing w:before="60" w:after="60"/>
      <w:ind w:left="720" w:right="0" w:hanging="0"/>
      <w:jc w:val="both"/>
    </w:pPr>
    <w:rPr>
      <w:szCs w:val="22"/>
      <w:u w:val="single"/>
    </w:rPr>
  </w:style>
  <w:style w:type="paragraph" w:styleId="NositelUkolu0">
    <w:name w:val="NositelUkolu_0"/>
    <w:basedOn w:val="NositelUkolu1"/>
    <w:pPr>
      <w:ind w:left="0" w:right="0" w:hanging="0"/>
    </w:pPr>
    <w:rPr/>
  </w:style>
  <w:style w:type="paragraph" w:styleId="Odstavec4Ukol">
    <w:name w:val="Odstavec4_Ukol"/>
    <w:basedOn w:val="Odstavec4"/>
    <w:pPr/>
    <w:rPr/>
  </w:style>
  <w:style w:type="paragraph" w:styleId="Odstavec3">
    <w:name w:val="Odstavec3"/>
    <w:basedOn w:val="Normal"/>
    <w:pPr>
      <w:ind w:left="540" w:right="0" w:hanging="0"/>
      <w:jc w:val="both"/>
    </w:pPr>
    <w:rPr>
      <w:szCs w:val="22"/>
    </w:rPr>
  </w:style>
  <w:style w:type="paragraph" w:styleId="Odstavec2Ukol">
    <w:name w:val="Odstavec2_Ukol"/>
    <w:basedOn w:val="Odstavec2"/>
    <w:pPr>
      <w:keepNext/>
      <w:ind w:left="1446" w:right="0" w:hanging="425"/>
    </w:pPr>
    <w:rPr/>
  </w:style>
  <w:style w:type="paragraph" w:styleId="Odstavec3Ukol">
    <w:name w:val="Odstavec3_Ukol"/>
    <w:basedOn w:val="Odstavec2Ukol"/>
    <w:pPr/>
    <w:rPr/>
  </w:style>
  <w:style w:type="paragraph" w:styleId="Zhlav">
    <w:name w:val="Záhlaví"/>
    <w:basedOn w:val="Normal"/>
    <w:pPr/>
    <w:rPr/>
  </w:style>
  <w:style w:type="paragraph" w:styleId="Zpat">
    <w:name w:val="Zápatí"/>
    <w:basedOn w:val="Normal"/>
    <w:pPr/>
    <w:rPr/>
  </w:style>
  <w:style w:type="paragraph" w:styleId="PodCarou">
    <w:name w:val="PodCarou"/>
    <w:basedOn w:val="Zpat"/>
    <w:pPr/>
    <w:rPr>
      <w:rFonts w:cs="Arial"/>
      <w:i/>
      <w:sz w:val="16"/>
    </w:rPr>
  </w:style>
  <w:style w:type="paragraph" w:styleId="Subjekt">
    <w:name w:val="Subjekt"/>
    <w:basedOn w:val="Normal"/>
    <w:pPr>
      <w:spacing w:before="120" w:after="0"/>
      <w:ind w:left="284" w:right="0" w:hanging="0"/>
      <w:jc w:val="center"/>
    </w:pPr>
    <w:rPr>
      <w:i/>
      <w:u w:val="single"/>
    </w:rPr>
  </w:style>
  <w:style w:type="paragraph" w:styleId="Meziradek">
    <w:name w:val="Meziradek"/>
    <w:basedOn w:val="Nadpis1"/>
    <w:pPr>
      <w:spacing w:before="0" w:after="0"/>
      <w:ind w:left="0" w:right="0" w:hanging="0"/>
    </w:pPr>
    <w:rPr>
      <w:rFonts w:cs="Times New Roman"/>
      <w:bCs w:val="false"/>
      <w:sz w:val="16"/>
      <w:szCs w:val="20"/>
      <w:u w:val="single"/>
    </w:rPr>
  </w:style>
  <w:style w:type="paragraph" w:styleId="Usnesen">
    <w:name w:val="Usnesení"/>
    <w:basedOn w:val="Zhlav"/>
    <w:pPr/>
    <w:rPr/>
  </w:style>
  <w:style w:type="paragraph" w:styleId="Velk1">
    <w:name w:val="Velké1"/>
    <w:basedOn w:val="Normal"/>
    <w:pPr>
      <w:jc w:val="center"/>
    </w:pPr>
    <w:rPr>
      <w:b/>
      <w:sz w:val="28"/>
    </w:rPr>
  </w:style>
  <w:style w:type="paragraph" w:styleId="UsnKoho">
    <w:name w:val="UsnKoho"/>
    <w:basedOn w:val="Normal"/>
    <w:pPr>
      <w:jc w:val="center"/>
    </w:pPr>
    <w:rPr/>
  </w:style>
  <w:style w:type="paragraph" w:styleId="Usntun">
    <w:name w:val="Usntučné"/>
    <w:basedOn w:val="Normal"/>
    <w:pPr>
      <w:spacing w:before="60" w:after="60"/>
    </w:pPr>
    <w:rPr>
      <w:b/>
    </w:rPr>
  </w:style>
  <w:style w:type="paragraph" w:styleId="Paticka1">
    <w:name w:val="Paticka1"/>
    <w:basedOn w:val="Normal"/>
    <w:pPr>
      <w:ind w:left="1418" w:right="0" w:hanging="1418"/>
    </w:pPr>
    <w:rPr/>
  </w:style>
  <w:style w:type="paragraph" w:styleId="Odstavec1b">
    <w:name w:val="Odstavec1b"/>
    <w:basedOn w:val="Odstavec1"/>
    <w:pPr>
      <w:ind w:left="680" w:right="0" w:hanging="0"/>
    </w:pPr>
    <w:rPr/>
  </w:style>
  <w:style w:type="paragraph" w:styleId="Odstavec2b">
    <w:name w:val="Odstavec2b"/>
    <w:basedOn w:val="Odstavec2"/>
    <w:pPr/>
    <w:rPr/>
  </w:style>
  <w:style w:type="paragraph" w:styleId="Odstavec3b">
    <w:name w:val="Odstavec3b"/>
    <w:basedOn w:val="Odstavec3"/>
    <w:pPr/>
    <w:rPr/>
  </w:style>
  <w:style w:type="paragraph" w:styleId="Odstavec4b">
    <w:name w:val="Odstavec4b"/>
    <w:basedOn w:val="Odstavec4"/>
    <w:pPr/>
    <w:rPr/>
  </w:style>
  <w:style w:type="paragraph" w:styleId="NositelUkolu0Bez">
    <w:name w:val="NositelUkolu_0Bez"/>
    <w:basedOn w:val="NositelUkolu0"/>
    <w:pPr/>
    <w:rPr>
      <w:u w:val="none"/>
    </w:rPr>
  </w:style>
  <w:style w:type="paragraph" w:styleId="NositelUkolu1Bez">
    <w:name w:val="NositelUkolu_1Bez"/>
    <w:basedOn w:val="NositelUkolu1"/>
    <w:pPr/>
    <w:rPr>
      <w:u w:val="none"/>
    </w:rPr>
  </w:style>
  <w:style w:type="paragraph" w:styleId="NositelUkolu2Bez">
    <w:name w:val="NositelUkolu_2Bez"/>
    <w:basedOn w:val="NositelUkolu1Bez"/>
    <w:pPr>
      <w:jc w:val="left"/>
    </w:pPr>
    <w:rPr/>
  </w:style>
  <w:style w:type="paragraph" w:styleId="NositelUkolu3Bez">
    <w:name w:val="NositelUkolu_3Bez"/>
    <w:basedOn w:val="NositelUkolu3"/>
    <w:pPr/>
    <w:rPr>
      <w:u w:val="none"/>
    </w:rPr>
  </w:style>
  <w:style w:type="paragraph" w:styleId="HorniIndex1">
    <w:name w:val="HorniIndex1"/>
    <w:basedOn w:val="Odstavec1"/>
    <w:pPr/>
    <w:rPr>
      <w:vertAlign w:val="superscript"/>
    </w:rPr>
  </w:style>
  <w:style w:type="paragraph" w:styleId="Odstavec1Rekapb">
    <w:name w:val="Odstavec1_Rekapb"/>
    <w:basedOn w:val="Odstavec1"/>
    <w:pPr>
      <w:keepNext/>
    </w:pPr>
    <w:rPr>
      <w:b/>
      <w:spacing w:val="24"/>
      <w:u w:val="single"/>
    </w:rPr>
  </w:style>
  <w:style w:type="paragraph" w:styleId="NositelUkolu2">
    <w:name w:val="NositelUkolu_2"/>
    <w:basedOn w:val="NositelUkolu1"/>
    <w:pPr/>
    <w:rPr/>
  </w:style>
  <w:style w:type="paragraph" w:styleId="SubjektHorniIndex">
    <w:name w:val="SubjektHorniIndex"/>
    <w:basedOn w:val="Subjekt"/>
    <w:pPr/>
    <w:rPr>
      <w:vertAlign w:val="superscript"/>
    </w:rPr>
  </w:style>
  <w:style w:type="paragraph" w:styleId="Odstavec1NoEnterA">
    <w:name w:val="Odstavec1_NoEnterA"/>
    <w:basedOn w:val="Odstavec1"/>
    <w:pPr/>
    <w:rPr/>
  </w:style>
  <w:style w:type="paragraph" w:styleId="Odstavec1NoEnterB">
    <w:name w:val="Odstavec1_NoEnterB"/>
    <w:basedOn w:val="Odstavec1"/>
    <w:pPr>
      <w:ind w:left="1134" w:right="0" w:hanging="0"/>
    </w:pPr>
    <w:rPr/>
  </w:style>
  <w:style w:type="paragraph" w:styleId="Odstavec1NoEnterC">
    <w:name w:val="Odstavec1_NoEnterC"/>
    <w:basedOn w:val="Odstavec1"/>
    <w:pPr>
      <w:ind w:left="1134" w:right="0" w:hanging="0"/>
    </w:pPr>
    <w:rPr/>
  </w:style>
  <w:style w:type="paragraph" w:styleId="Odstavec2NoEnterA">
    <w:name w:val="Odstavec2_NoEnterA"/>
    <w:basedOn w:val="Odstavec2"/>
    <w:pPr/>
    <w:rPr/>
  </w:style>
  <w:style w:type="paragraph" w:styleId="Odstavec2NoEnterB">
    <w:name w:val="Odstavec2_NoEnterB"/>
    <w:basedOn w:val="Odstavec2"/>
    <w:pPr/>
    <w:rPr/>
  </w:style>
  <w:style w:type="paragraph" w:styleId="Odstavec2NoEnterC">
    <w:name w:val="Odstavec2_NoEnterC"/>
    <w:basedOn w:val="Odstavec2"/>
    <w:pPr/>
    <w:rPr/>
  </w:style>
  <w:style w:type="paragraph" w:styleId="Odstavec3NoEnterA">
    <w:name w:val="Odstavec3_NoEnterA"/>
    <w:basedOn w:val="Odstavec3"/>
    <w:pPr/>
    <w:rPr/>
  </w:style>
  <w:style w:type="paragraph" w:styleId="Odstavec3NoEnterB">
    <w:name w:val="Odstavec3_NoEnterB"/>
    <w:basedOn w:val="Odstavec3"/>
    <w:pPr/>
    <w:rPr/>
  </w:style>
  <w:style w:type="paragraph" w:styleId="Odstavec3NoEnterC">
    <w:name w:val="Odstavec3_NoEnterC"/>
    <w:basedOn w:val="Odstavec3"/>
    <w:pPr/>
    <w:rPr/>
  </w:style>
  <w:style w:type="paragraph" w:styleId="Odstavec4NoEnterA">
    <w:name w:val="Odstavec4_NoEnterA"/>
    <w:basedOn w:val="Odstavec4"/>
    <w:pPr/>
    <w:rPr/>
  </w:style>
  <w:style w:type="paragraph" w:styleId="Odstavec4NoEnterB">
    <w:name w:val="Odstavec4_NoEnterB"/>
    <w:basedOn w:val="Odstavec4"/>
    <w:pPr/>
    <w:rPr/>
  </w:style>
  <w:style w:type="paragraph" w:styleId="Odstavec4NoEnterC">
    <w:name w:val="Odstavec4_NoEnterC"/>
    <w:basedOn w:val="Odstavec4"/>
    <w:pPr/>
    <w:rPr/>
  </w:style>
  <w:style w:type="paragraph" w:styleId="Odstavec2UkolNoEnterA">
    <w:name w:val="Odstavec2_Ukol_NoEnterA"/>
    <w:basedOn w:val="Odstavec2Ukol"/>
    <w:pPr/>
    <w:rPr/>
  </w:style>
  <w:style w:type="paragraph" w:styleId="Odstavec2UkolNoEnterB">
    <w:name w:val="Odstavec2_Ukol_NoEnterB"/>
    <w:basedOn w:val="Odstavec2Ukol"/>
    <w:pPr/>
    <w:rPr/>
  </w:style>
  <w:style w:type="paragraph" w:styleId="Odstavec2UkolNoEnterC">
    <w:name w:val="Odstavec2_Ukol_NoEnterC"/>
    <w:basedOn w:val="Odstavec2Ukol"/>
    <w:pPr/>
    <w:rPr/>
  </w:style>
  <w:style w:type="paragraph" w:styleId="Odstavec1bNoEnterA">
    <w:name w:val="Odstavec1b_NoEnterA"/>
    <w:basedOn w:val="Odstavec1b"/>
    <w:pPr/>
    <w:rPr/>
  </w:style>
  <w:style w:type="paragraph" w:styleId="Odstavec1bNoEnterB">
    <w:name w:val="Odstavec1b_NoEnterB"/>
    <w:basedOn w:val="Odstavec1b"/>
    <w:pPr/>
    <w:rPr/>
  </w:style>
  <w:style w:type="paragraph" w:styleId="Odstavec1bNoEnterC">
    <w:name w:val="Odstavec1b_NoEnterC"/>
    <w:basedOn w:val="Odstavec1b"/>
    <w:pPr/>
    <w:rPr/>
  </w:style>
  <w:style w:type="paragraph" w:styleId="Odstavec2bNoEnterA">
    <w:name w:val="Odstavec2b_NoEnterA"/>
    <w:basedOn w:val="Odstavec2b"/>
    <w:pPr/>
    <w:rPr/>
  </w:style>
  <w:style w:type="paragraph" w:styleId="Odstavec2bNoEnterB">
    <w:name w:val="Odstavec2b_NoEnterB"/>
    <w:basedOn w:val="Odstavec2b"/>
    <w:pPr/>
    <w:rPr/>
  </w:style>
  <w:style w:type="paragraph" w:styleId="Odstavec2bNoEnterC">
    <w:name w:val="Odstavec2b_NoEnterC"/>
    <w:basedOn w:val="Odstavec2b"/>
    <w:pPr/>
    <w:rPr/>
  </w:style>
  <w:style w:type="paragraph" w:styleId="Odstavec3bNoEnterA">
    <w:name w:val="Odstavec3b_NoEnterA"/>
    <w:basedOn w:val="Odstavec3"/>
    <w:pPr/>
    <w:rPr/>
  </w:style>
  <w:style w:type="paragraph" w:styleId="Odstavec3bNoEnterB">
    <w:name w:val="Odstavec3b_NoEnterB"/>
    <w:basedOn w:val="Odstavec3b"/>
    <w:pPr/>
    <w:rPr/>
  </w:style>
  <w:style w:type="paragraph" w:styleId="Odstavec3bNoEnterC">
    <w:name w:val="Odstavec3b_NoEnterC"/>
    <w:basedOn w:val="Odstavec3b"/>
    <w:pPr/>
    <w:rPr/>
  </w:style>
  <w:style w:type="paragraph" w:styleId="Odstavec4bNoEnterA">
    <w:name w:val="Odstavec4b_NoEnterA"/>
    <w:basedOn w:val="Odstavec4b"/>
    <w:pPr/>
    <w:rPr/>
  </w:style>
  <w:style w:type="paragraph" w:styleId="Odstavec4bNoEnterB">
    <w:name w:val="Odstavec4b_NoEnterB"/>
    <w:basedOn w:val="Odstavec4b"/>
    <w:pPr/>
    <w:rPr/>
  </w:style>
  <w:style w:type="paragraph" w:styleId="Odstavec4bNoEnterC">
    <w:name w:val="Odstavec4b_NoEnterC"/>
    <w:basedOn w:val="Odstavec4b"/>
    <w:pPr/>
    <w:rPr/>
  </w:style>
  <w:style w:type="paragraph" w:styleId="Odstavec1RekapbNoEnterA">
    <w:name w:val="Odstavec1_Rekapb_NoEnterA"/>
    <w:basedOn w:val="Odstavec1Rekapb"/>
    <w:pPr/>
    <w:rPr/>
  </w:style>
  <w:style w:type="paragraph" w:styleId="Odstavec1RekapbNoEnterB">
    <w:name w:val="Odstavec1_Rekapb_NoEnterB"/>
    <w:basedOn w:val="Odstavec1Rekapb"/>
    <w:pPr>
      <w:ind w:left="680" w:right="0" w:hanging="0"/>
    </w:pPr>
    <w:rPr>
      <w:b w:val="false"/>
      <w:spacing w:val="0"/>
      <w:u w:val="none"/>
    </w:rPr>
  </w:style>
  <w:style w:type="paragraph" w:styleId="Odstavec1RekapbNoEnterC">
    <w:name w:val="Odstavec1_Rekapb_NoEnterC"/>
    <w:basedOn w:val="Odstavec1Rekapb"/>
    <w:pPr>
      <w:ind w:left="680" w:right="0" w:hanging="0"/>
    </w:pPr>
    <w:rPr>
      <w:b w:val="false"/>
      <w:spacing w:val="0"/>
      <w:u w:val="none"/>
    </w:rPr>
  </w:style>
  <w:style w:type="paragraph" w:styleId="Odstavec2Ukolb">
    <w:name w:val="Odstavec2_Ukolb"/>
    <w:basedOn w:val="Odstavec2Ukol"/>
    <w:pPr>
      <w:jc w:val="left"/>
    </w:pPr>
    <w:rPr/>
  </w:style>
  <w:style w:type="paragraph" w:styleId="Obsahtabulky">
    <w:name w:val="Obsah tabulky"/>
    <w:basedOn w:val="Normal"/>
    <w:pPr>
      <w:suppressLineNumbers/>
    </w:pPr>
    <w:rPr/>
  </w:style>
  <w:style w:type="paragraph" w:styleId="Nadpistabulky">
    <w:name w:val="Nadpis tabulky"/>
    <w:basedOn w:val="Obsahtabulky"/>
    <w:pPr>
      <w:suppressLineNumbers/>
      <w:jc w:val="center"/>
    </w:pPr>
    <w:rPr>
      <w:b/>
      <w:bCs/>
    </w:rPr>
  </w:style>
  <w:style w:type="paragraph" w:styleId="Nzev">
    <w:name w:val="Název"/>
    <w:basedOn w:val="Nadpis"/>
    <w:next w:val="Tlotextu"/>
    <w:pPr>
      <w:jc w:val="center"/>
    </w:pPr>
    <w:rPr>
      <w:b/>
      <w:bCs/>
      <w:sz w:val="56"/>
      <w:szCs w:val="56"/>
    </w:rPr>
  </w:style>
  <w:style w:type="paragraph" w:styleId="Podtitul">
    <w:name w:val="Podtitul"/>
    <w:basedOn w:val="Nadpis"/>
    <w:next w:val="Tlotextu"/>
    <w:pPr>
      <w:spacing w:before="60" w:after="120"/>
      <w:jc w:val="center"/>
    </w:pPr>
    <w:rPr>
      <w:sz w:val="36"/>
      <w:szCs w:val="36"/>
    </w:rPr>
  </w:style>
  <w:style w:type="paragraph" w:styleId="Citace">
    <w:name w:val="Citace"/>
    <w:basedOn w:val="Normal"/>
    <w:pPr>
      <w:spacing w:before="0" w:after="283"/>
      <w:ind w:left="567" w:right="567" w:hanging="0"/>
    </w:pPr>
    <w:rPr/>
  </w:style>
  <w:style w:type="paragraph" w:styleId="Poznmkapodarou">
    <w:name w:val="Poznámka pod čarou"/>
    <w:basedOn w:val="Normal"/>
    <w:pPr>
      <w:suppressLineNumbers/>
      <w:ind w:left="339" w:right="0" w:hanging="339"/>
    </w:pPr>
    <w:rPr>
      <w:sz w:val="20"/>
      <w:szCs w:val="20"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tevrenamesta.cz/clenstvi/" TargetMode="External"/><Relationship Id="rId3" Type="http://schemas.openxmlformats.org/officeDocument/2006/relationships/hyperlink" Target="mailto:marcel@kolaja.eu" TargetMode="External"/><Relationship Id="rId4" Type="http://schemas.openxmlformats.org/officeDocument/2006/relationships/hyperlink" Target="mailto:konference@otevrenamesta.cz" TargetMode="External"/><Relationship Id="rId5" Type="http://schemas.openxmlformats.org/officeDocument/2006/relationships/hyperlink" Target="http://www.otevrenamesta.cz/" TargetMode="External"/><Relationship Id="rId6" Type="http://schemas.openxmlformats.org/officeDocument/2006/relationships/hyperlink" Target="https://www.facebook.com/otevrenamesta" TargetMode="External"/><Relationship Id="rId7" Type="http://schemas.openxmlformats.org/officeDocument/2006/relationships/hyperlink" Target="http://www.otevrenamesta.cz/zakladame-spolek.html" TargetMode="External"/><Relationship Id="rId8" Type="http://schemas.openxmlformats.org/officeDocument/2006/relationships/hyperlink" Target="http://www.otevrenamesta.cz/cile/" TargetMode="External"/><Relationship Id="rId9" Type="http://schemas.openxmlformats.org/officeDocument/2006/relationships/hyperlink" Target="http://www.otevrenamesta.cz/clenstvi/motivace/" TargetMode="External"/><Relationship Id="rId10" Type="http://schemas.openxmlformats.org/officeDocument/2006/relationships/hyperlink" Target="http://www.otevrenamesta.cz/clenstvi/" TargetMode="External"/><Relationship Id="rId11" Type="http://schemas.openxmlformats.org/officeDocument/2006/relationships/hyperlink" Target="http://www.otevrenamesta.cz/projekty/smlouvy/" TargetMode="External"/><Relationship Id="rId12" Type="http://schemas.openxmlformats.org/officeDocument/2006/relationships/hyperlink" Target="http://www.otevrenamesta.cz/open-source/" TargetMode="External"/><Relationship Id="rId13" Type="http://schemas.openxmlformats.org/officeDocument/2006/relationships/hyperlink" Target="http://www.otevrenamesta.cz/media/docs/balicek/infografika-otevrenost.pdf" TargetMode="External"/><Relationship Id="rId14" Type="http://schemas.openxmlformats.org/officeDocument/2006/relationships/hyperlink" Target="http://www.otevrenamesta.cz/stanovy/" TargetMode="External"/><Relationship Id="rId15" Type="http://schemas.openxmlformats.org/officeDocument/2006/relationships/hyperlink" Target="http://www.otevrenamesta.cz/stanovy/" TargetMode="External"/><Relationship Id="rId16" Type="http://schemas.openxmlformats.org/officeDocument/2006/relationships/hyperlink" Target="http://www.otevrenamesta.cz/stanovy/" TargetMode="External"/><Relationship Id="rId17" Type="http://schemas.openxmlformats.org/officeDocument/2006/relationships/hyperlink" Target="http://www.otevrenamesta.cz/kontakty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2015-06-09T16:26:00Z</dcterms:created>
  <dc:creator>Mgr.Bc. Jakub Michálek</dc:creator>
  <dc:language>cs-CZ</dc:language>
  <cp:lastPrinted>2015-06-08T18:38:00Z</cp:lastPrinted>
  <dcterms:modified xsi:type="dcterms:W3CDTF">2015-11-02T15:09:46Z</dcterms:modified>
  <cp:revision>4</cp:revision>
  <dc:title>Usnesení Rady HMP</dc:title>
</cp:coreProperties>
</file>