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D8299D8" w14:textId="77777777" w:rsidR="003625E3" w:rsidRDefault="003625E3">
      <w:pPr>
        <w:spacing w:line="200" w:lineRule="exact"/>
        <w:rPr>
          <w:rFonts w:eastAsia="Times New Roman"/>
          <w:sz w:val="24"/>
        </w:rPr>
      </w:pPr>
    </w:p>
    <w:p w14:paraId="6654AEF6" w14:textId="77777777" w:rsidR="003625E3" w:rsidRDefault="003625E3">
      <w:pPr>
        <w:spacing w:line="200" w:lineRule="exact"/>
        <w:rPr>
          <w:rFonts w:eastAsia="Times New Roman"/>
          <w:sz w:val="24"/>
        </w:rPr>
      </w:pPr>
    </w:p>
    <w:p w14:paraId="59C8F5BF" w14:textId="77777777" w:rsidR="003625E3" w:rsidRDefault="003625E3">
      <w:pPr>
        <w:spacing w:line="200" w:lineRule="exact"/>
        <w:rPr>
          <w:rFonts w:eastAsia="Times New Roman"/>
          <w:sz w:val="24"/>
        </w:rPr>
      </w:pPr>
    </w:p>
    <w:p w14:paraId="0D888D30" w14:textId="77777777" w:rsidR="003625E3" w:rsidRDefault="00D73569">
      <w:pPr>
        <w:spacing w:line="200" w:lineRule="exact"/>
        <w:rPr>
          <w:rFonts w:eastAsia="Times New Roman"/>
          <w:sz w:val="24"/>
        </w:rPr>
      </w:pPr>
      <w:r>
        <w:rPr>
          <w:noProof/>
          <w:sz w:val="20"/>
        </w:rPr>
        <w:drawing>
          <wp:anchor distT="0" distB="0" distL="114300" distR="114300" simplePos="0" relativeHeight="251657216" behindDoc="1" locked="0" layoutInCell="0" allowOverlap="1" wp14:anchorId="7446BE4F" wp14:editId="58FFC573">
            <wp:simplePos x="0" y="0"/>
            <wp:positionH relativeFrom="page">
              <wp:posOffset>2274570</wp:posOffset>
            </wp:positionH>
            <wp:positionV relativeFrom="page">
              <wp:posOffset>1104900</wp:posOffset>
            </wp:positionV>
            <wp:extent cx="3122930" cy="3122930"/>
            <wp:effectExtent l="0" t="0" r="0" b="0"/>
            <wp:wrapNone/>
            <wp:docPr id="32" name="图片 32" descr="E:\学习\重回古粤\57fc3f493be5c.png57fc3f493be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E:\学习\重回古粤\57fc3f493be5c.png57fc3f493be5c"/>
                    <pic:cNvPicPr>
                      <a:picLocks noChangeAspect="1"/>
                    </pic:cNvPicPr>
                  </pic:nvPicPr>
                  <pic:blipFill>
                    <a:blip r:embed="rId9" cstate="print">
                      <a:clrChange>
                        <a:clrFrom>
                          <a:srgbClr val="FFFFFF"/>
                        </a:clrFrom>
                        <a:clrTo>
                          <a:srgbClr val="FFFFFF">
                            <a:alpha val="0"/>
                          </a:srgbClr>
                        </a:clrTo>
                      </a:clrChange>
                    </a:blip>
                    <a:srcRect/>
                    <a:stretch>
                      <a:fillRect/>
                    </a:stretch>
                  </pic:blipFill>
                  <pic:spPr>
                    <a:xfrm>
                      <a:off x="0" y="0"/>
                      <a:ext cx="3122930" cy="3122930"/>
                    </a:xfrm>
                    <a:prstGeom prst="rect">
                      <a:avLst/>
                    </a:prstGeom>
                    <a:noFill/>
                    <a:ln w="9525">
                      <a:noFill/>
                      <a:miter/>
                    </a:ln>
                  </pic:spPr>
                </pic:pic>
              </a:graphicData>
            </a:graphic>
          </wp:anchor>
        </w:drawing>
      </w:r>
    </w:p>
    <w:p w14:paraId="4A9D1406" w14:textId="77777777" w:rsidR="003625E3" w:rsidRDefault="003625E3">
      <w:pPr>
        <w:spacing w:line="200" w:lineRule="exact"/>
        <w:rPr>
          <w:rFonts w:eastAsia="Times New Roman"/>
          <w:sz w:val="24"/>
        </w:rPr>
      </w:pPr>
    </w:p>
    <w:p w14:paraId="0715FCC1" w14:textId="77777777" w:rsidR="003625E3" w:rsidRDefault="003625E3">
      <w:pPr>
        <w:spacing w:line="200" w:lineRule="exact"/>
        <w:rPr>
          <w:rFonts w:eastAsia="Times New Roman"/>
          <w:sz w:val="24"/>
        </w:rPr>
      </w:pPr>
    </w:p>
    <w:p w14:paraId="718E3208" w14:textId="77777777" w:rsidR="003625E3" w:rsidRDefault="003625E3">
      <w:pPr>
        <w:spacing w:line="200" w:lineRule="exact"/>
        <w:rPr>
          <w:rFonts w:eastAsia="Times New Roman"/>
          <w:sz w:val="24"/>
        </w:rPr>
      </w:pPr>
    </w:p>
    <w:p w14:paraId="77224667" w14:textId="77777777" w:rsidR="003625E3" w:rsidRDefault="003625E3">
      <w:pPr>
        <w:spacing w:line="200" w:lineRule="exact"/>
        <w:rPr>
          <w:rFonts w:eastAsia="Times New Roman"/>
          <w:sz w:val="24"/>
        </w:rPr>
      </w:pPr>
    </w:p>
    <w:p w14:paraId="78F3D407" w14:textId="77777777" w:rsidR="003625E3" w:rsidRDefault="003625E3">
      <w:pPr>
        <w:spacing w:line="200" w:lineRule="exact"/>
        <w:rPr>
          <w:rFonts w:eastAsia="Times New Roman"/>
          <w:sz w:val="24"/>
        </w:rPr>
      </w:pPr>
    </w:p>
    <w:p w14:paraId="3D19FF10" w14:textId="77777777" w:rsidR="003625E3" w:rsidRDefault="003625E3">
      <w:pPr>
        <w:spacing w:line="200" w:lineRule="exact"/>
        <w:rPr>
          <w:rFonts w:eastAsia="Times New Roman"/>
          <w:sz w:val="24"/>
        </w:rPr>
      </w:pPr>
    </w:p>
    <w:p w14:paraId="295ADFA8" w14:textId="77777777" w:rsidR="003625E3" w:rsidRDefault="003625E3">
      <w:pPr>
        <w:spacing w:line="200" w:lineRule="exact"/>
        <w:rPr>
          <w:rFonts w:eastAsia="Times New Roman"/>
          <w:sz w:val="24"/>
        </w:rPr>
      </w:pPr>
    </w:p>
    <w:p w14:paraId="1E42F784" w14:textId="77777777" w:rsidR="003625E3" w:rsidRDefault="003625E3">
      <w:pPr>
        <w:spacing w:line="200" w:lineRule="exact"/>
        <w:rPr>
          <w:rFonts w:eastAsia="Times New Roman"/>
          <w:sz w:val="24"/>
        </w:rPr>
      </w:pPr>
    </w:p>
    <w:p w14:paraId="0A1E415F" w14:textId="77777777" w:rsidR="003625E3" w:rsidRDefault="003625E3">
      <w:pPr>
        <w:spacing w:line="200" w:lineRule="exact"/>
        <w:rPr>
          <w:rFonts w:eastAsia="Times New Roman"/>
          <w:sz w:val="24"/>
        </w:rPr>
      </w:pPr>
    </w:p>
    <w:p w14:paraId="45BE98C0" w14:textId="77777777" w:rsidR="003625E3" w:rsidRDefault="003625E3">
      <w:pPr>
        <w:spacing w:line="200" w:lineRule="exact"/>
        <w:rPr>
          <w:rFonts w:eastAsia="Times New Roman"/>
          <w:sz w:val="24"/>
        </w:rPr>
      </w:pPr>
      <w:bookmarkStart w:id="0" w:name="page1"/>
      <w:bookmarkEnd w:id="0"/>
    </w:p>
    <w:p w14:paraId="3BF6E347" w14:textId="77777777" w:rsidR="003625E3" w:rsidRDefault="003625E3">
      <w:pPr>
        <w:spacing w:line="200" w:lineRule="exact"/>
        <w:rPr>
          <w:rFonts w:eastAsia="Times New Roman"/>
          <w:sz w:val="24"/>
        </w:rPr>
      </w:pPr>
    </w:p>
    <w:p w14:paraId="0979F95B" w14:textId="77777777" w:rsidR="003625E3" w:rsidRDefault="003625E3">
      <w:pPr>
        <w:spacing w:line="200" w:lineRule="exact"/>
        <w:rPr>
          <w:rFonts w:eastAsia="Times New Roman"/>
          <w:sz w:val="24"/>
        </w:rPr>
      </w:pPr>
    </w:p>
    <w:p w14:paraId="275FD461" w14:textId="77777777" w:rsidR="003625E3" w:rsidRDefault="003625E3">
      <w:pPr>
        <w:spacing w:line="200" w:lineRule="exact"/>
        <w:rPr>
          <w:rFonts w:eastAsia="Times New Roman"/>
          <w:sz w:val="24"/>
        </w:rPr>
      </w:pPr>
    </w:p>
    <w:p w14:paraId="2263492F" w14:textId="77777777" w:rsidR="003625E3" w:rsidRDefault="003625E3">
      <w:pPr>
        <w:spacing w:line="200" w:lineRule="exact"/>
        <w:rPr>
          <w:rFonts w:eastAsia="Times New Roman"/>
          <w:sz w:val="24"/>
        </w:rPr>
      </w:pPr>
    </w:p>
    <w:p w14:paraId="55FB4F8A" w14:textId="77777777" w:rsidR="003625E3" w:rsidRDefault="003625E3">
      <w:pPr>
        <w:spacing w:line="200" w:lineRule="exact"/>
        <w:rPr>
          <w:rFonts w:eastAsia="Times New Roman"/>
          <w:sz w:val="24"/>
        </w:rPr>
      </w:pPr>
    </w:p>
    <w:p w14:paraId="25273534" w14:textId="77777777" w:rsidR="003625E3" w:rsidRDefault="003625E3">
      <w:pPr>
        <w:spacing w:line="200" w:lineRule="exact"/>
        <w:rPr>
          <w:rFonts w:eastAsia="Times New Roman"/>
          <w:sz w:val="24"/>
        </w:rPr>
      </w:pPr>
    </w:p>
    <w:p w14:paraId="6C30DE16" w14:textId="77777777" w:rsidR="003625E3" w:rsidRDefault="003625E3">
      <w:pPr>
        <w:spacing w:line="200" w:lineRule="exact"/>
        <w:rPr>
          <w:rFonts w:eastAsia="Times New Roman"/>
          <w:sz w:val="24"/>
        </w:rPr>
      </w:pPr>
    </w:p>
    <w:p w14:paraId="29C4D5CC" w14:textId="77777777" w:rsidR="003625E3" w:rsidRDefault="003625E3">
      <w:pPr>
        <w:spacing w:line="200" w:lineRule="exact"/>
        <w:rPr>
          <w:rFonts w:eastAsia="Times New Roman"/>
          <w:sz w:val="24"/>
        </w:rPr>
      </w:pPr>
    </w:p>
    <w:p w14:paraId="7F4ACAD9" w14:textId="77777777" w:rsidR="003625E3" w:rsidRDefault="003625E3">
      <w:pPr>
        <w:spacing w:line="200" w:lineRule="exact"/>
        <w:rPr>
          <w:rFonts w:eastAsia="Times New Roman"/>
          <w:sz w:val="24"/>
        </w:rPr>
      </w:pPr>
    </w:p>
    <w:p w14:paraId="7354DB91" w14:textId="77777777" w:rsidR="003625E3" w:rsidRDefault="003625E3">
      <w:pPr>
        <w:spacing w:line="200" w:lineRule="exact"/>
        <w:rPr>
          <w:rFonts w:eastAsia="Times New Roman"/>
          <w:sz w:val="24"/>
        </w:rPr>
      </w:pPr>
    </w:p>
    <w:p w14:paraId="197849E1" w14:textId="77777777" w:rsidR="003625E3" w:rsidRDefault="003625E3">
      <w:pPr>
        <w:spacing w:line="200" w:lineRule="exact"/>
        <w:rPr>
          <w:rFonts w:eastAsia="Times New Roman"/>
          <w:sz w:val="24"/>
        </w:rPr>
      </w:pPr>
    </w:p>
    <w:p w14:paraId="36B70E7C" w14:textId="77777777" w:rsidR="003625E3" w:rsidRDefault="003625E3">
      <w:pPr>
        <w:spacing w:line="200" w:lineRule="exact"/>
        <w:rPr>
          <w:rFonts w:eastAsia="Times New Roman"/>
          <w:sz w:val="24"/>
        </w:rPr>
      </w:pPr>
    </w:p>
    <w:p w14:paraId="27B38B68" w14:textId="77777777" w:rsidR="003625E3" w:rsidRDefault="003625E3">
      <w:pPr>
        <w:spacing w:line="200" w:lineRule="exact"/>
        <w:rPr>
          <w:rFonts w:eastAsia="Times New Roman"/>
          <w:sz w:val="24"/>
        </w:rPr>
      </w:pPr>
    </w:p>
    <w:p w14:paraId="2DF7DEE3" w14:textId="77777777" w:rsidR="003625E3" w:rsidRDefault="003625E3">
      <w:pPr>
        <w:spacing w:line="235" w:lineRule="exact"/>
        <w:rPr>
          <w:rFonts w:eastAsia="Times New Roman"/>
          <w:sz w:val="24"/>
        </w:rPr>
      </w:pPr>
    </w:p>
    <w:p w14:paraId="192E7698" w14:textId="77777777" w:rsidR="003625E3" w:rsidRDefault="003625E3">
      <w:pPr>
        <w:spacing w:line="235" w:lineRule="exact"/>
        <w:rPr>
          <w:rFonts w:eastAsia="Times New Roman"/>
          <w:sz w:val="24"/>
        </w:rPr>
      </w:pPr>
    </w:p>
    <w:p w14:paraId="26886DAD" w14:textId="77777777" w:rsidR="003625E3" w:rsidRDefault="00D73569">
      <w:pPr>
        <w:spacing w:line="639" w:lineRule="exact"/>
        <w:jc w:val="center"/>
        <w:rPr>
          <w:rFonts w:ascii="黑体" w:eastAsia="黑体" w:hAnsi="黑体" w:cs="黑体"/>
          <w:b/>
          <w:bCs/>
          <w:sz w:val="48"/>
          <w:szCs w:val="48"/>
        </w:rPr>
      </w:pPr>
      <w:r>
        <w:rPr>
          <w:rFonts w:ascii="黑体" w:eastAsia="黑体" w:hAnsi="黑体" w:cs="黑体" w:hint="eastAsia"/>
          <w:b/>
          <w:bCs/>
          <w:sz w:val="48"/>
          <w:szCs w:val="48"/>
        </w:rPr>
        <w:t xml:space="preserve">爱  行  </w:t>
      </w:r>
      <w:r>
        <w:rPr>
          <w:rFonts w:ascii="黑体" w:eastAsia="黑体" w:hAnsi="黑体" w:cs="黑体"/>
          <w:b/>
          <w:bCs/>
          <w:sz w:val="48"/>
          <w:szCs w:val="48"/>
        </w:rPr>
        <w:t xml:space="preserve">APP  </w:t>
      </w:r>
    </w:p>
    <w:p w14:paraId="5AE45220" w14:textId="77777777" w:rsidR="003625E3" w:rsidRDefault="00D73569">
      <w:pPr>
        <w:spacing w:line="639" w:lineRule="exact"/>
        <w:jc w:val="center"/>
        <w:rPr>
          <w:rFonts w:ascii="黑体" w:eastAsia="黑体" w:hAnsi="黑体" w:cs="黑体"/>
          <w:b/>
          <w:bCs/>
          <w:sz w:val="48"/>
          <w:szCs w:val="48"/>
        </w:rPr>
      </w:pPr>
      <w:r>
        <w:rPr>
          <w:rFonts w:ascii="黑体" w:eastAsia="黑体" w:hAnsi="黑体" w:cs="黑体" w:hint="eastAsia"/>
          <w:b/>
          <w:bCs/>
          <w:sz w:val="48"/>
          <w:szCs w:val="48"/>
        </w:rPr>
        <w:t xml:space="preserve">项 </w:t>
      </w:r>
      <w:r>
        <w:rPr>
          <w:rFonts w:ascii="黑体" w:eastAsia="黑体" w:hAnsi="黑体" w:cs="黑体"/>
          <w:b/>
          <w:bCs/>
          <w:sz w:val="48"/>
          <w:szCs w:val="48"/>
        </w:rPr>
        <w:t xml:space="preserve"> </w:t>
      </w:r>
      <w:r>
        <w:rPr>
          <w:rFonts w:ascii="黑体" w:eastAsia="黑体" w:hAnsi="黑体" w:cs="黑体" w:hint="eastAsia"/>
          <w:b/>
          <w:bCs/>
          <w:sz w:val="48"/>
          <w:szCs w:val="48"/>
        </w:rPr>
        <w:t xml:space="preserve">目 </w:t>
      </w:r>
      <w:r>
        <w:rPr>
          <w:rFonts w:ascii="黑体" w:eastAsia="黑体" w:hAnsi="黑体" w:cs="黑体"/>
          <w:b/>
          <w:bCs/>
          <w:sz w:val="48"/>
          <w:szCs w:val="48"/>
        </w:rPr>
        <w:t xml:space="preserve"> </w:t>
      </w:r>
      <w:r>
        <w:rPr>
          <w:rFonts w:ascii="黑体" w:eastAsia="黑体" w:hAnsi="黑体" w:cs="黑体" w:hint="eastAsia"/>
          <w:b/>
          <w:bCs/>
          <w:sz w:val="48"/>
          <w:szCs w:val="48"/>
        </w:rPr>
        <w:t xml:space="preserve">计 </w:t>
      </w:r>
      <w:r>
        <w:rPr>
          <w:rFonts w:ascii="黑体" w:eastAsia="黑体" w:hAnsi="黑体" w:cs="黑体"/>
          <w:b/>
          <w:bCs/>
          <w:sz w:val="48"/>
          <w:szCs w:val="48"/>
        </w:rPr>
        <w:t xml:space="preserve"> </w:t>
      </w:r>
      <w:r>
        <w:rPr>
          <w:rFonts w:ascii="黑体" w:eastAsia="黑体" w:hAnsi="黑体" w:cs="黑体" w:hint="eastAsia"/>
          <w:b/>
          <w:bCs/>
          <w:sz w:val="48"/>
          <w:szCs w:val="48"/>
        </w:rPr>
        <w:t xml:space="preserve">划 </w:t>
      </w:r>
      <w:r>
        <w:rPr>
          <w:rFonts w:ascii="黑体" w:eastAsia="黑体" w:hAnsi="黑体" w:cs="黑体"/>
          <w:b/>
          <w:bCs/>
          <w:sz w:val="48"/>
          <w:szCs w:val="48"/>
        </w:rPr>
        <w:t xml:space="preserve"> </w:t>
      </w:r>
      <w:r>
        <w:rPr>
          <w:rFonts w:ascii="黑体" w:eastAsia="黑体" w:hAnsi="黑体" w:cs="黑体" w:hint="eastAsia"/>
          <w:b/>
          <w:bCs/>
          <w:sz w:val="48"/>
          <w:szCs w:val="48"/>
        </w:rPr>
        <w:t>书</w:t>
      </w:r>
    </w:p>
    <w:p w14:paraId="042F6C05" w14:textId="77777777" w:rsidR="003625E3" w:rsidRDefault="003625E3">
      <w:pPr>
        <w:spacing w:line="200" w:lineRule="exact"/>
        <w:rPr>
          <w:rFonts w:ascii="黑体" w:eastAsia="黑体" w:hAnsi="黑体" w:cs="黑体"/>
          <w:sz w:val="24"/>
        </w:rPr>
      </w:pPr>
    </w:p>
    <w:p w14:paraId="2A4FBFDA" w14:textId="77777777" w:rsidR="003625E3" w:rsidRDefault="003625E3">
      <w:pPr>
        <w:ind w:right="20"/>
        <w:rPr>
          <w:rFonts w:ascii="宋体" w:hAnsi="宋体"/>
          <w:bCs/>
          <w:sz w:val="32"/>
          <w:szCs w:val="32"/>
        </w:rPr>
      </w:pPr>
    </w:p>
    <w:p w14:paraId="507FE556" w14:textId="77777777" w:rsidR="003625E3" w:rsidRDefault="00D73569">
      <w:pPr>
        <w:ind w:right="20"/>
        <w:rPr>
          <w:rFonts w:ascii="宋体" w:hAnsi="宋体" w:cs="宋体"/>
          <w:sz w:val="36"/>
          <w:szCs w:val="36"/>
        </w:rPr>
      </w:pPr>
      <w:r>
        <w:rPr>
          <w:rFonts w:ascii="宋体" w:hAnsi="宋体" w:hint="eastAsia"/>
          <w:bCs/>
          <w:sz w:val="32"/>
          <w:szCs w:val="32"/>
        </w:rPr>
        <w:t xml:space="preserve">   </w:t>
      </w:r>
      <w:r>
        <w:rPr>
          <w:rFonts w:ascii="宋体" w:hAnsi="宋体" w:hint="eastAsia"/>
          <w:bCs/>
          <w:sz w:val="36"/>
          <w:szCs w:val="36"/>
        </w:rPr>
        <w:t xml:space="preserve"> 项目名称：“爱行”APP</w:t>
      </w:r>
    </w:p>
    <w:p w14:paraId="558DF799" w14:textId="4B94EFDF" w:rsidR="003625E3" w:rsidRDefault="00D73569">
      <w:pPr>
        <w:ind w:right="20"/>
        <w:rPr>
          <w:rFonts w:ascii="宋体" w:hAnsi="宋体" w:cs="宋体"/>
          <w:sz w:val="36"/>
          <w:szCs w:val="36"/>
        </w:rPr>
      </w:pPr>
      <w:r>
        <w:rPr>
          <w:rFonts w:ascii="宋体" w:hAnsi="宋体" w:hint="eastAsia"/>
          <w:bCs/>
          <w:sz w:val="36"/>
          <w:szCs w:val="36"/>
        </w:rPr>
        <w:t xml:space="preserve">    团队名称：未来CEO组</w:t>
      </w:r>
      <w:r w:rsidR="00C2178C">
        <w:rPr>
          <w:rFonts w:ascii="宋体" w:hAnsi="宋体" w:hint="eastAsia"/>
          <w:bCs/>
          <w:sz w:val="36"/>
          <w:szCs w:val="36"/>
        </w:rPr>
        <w:t>（F1）</w:t>
      </w:r>
    </w:p>
    <w:p w14:paraId="42607CE0" w14:textId="77777777" w:rsidR="003625E3" w:rsidRDefault="00D73569">
      <w:pPr>
        <w:ind w:left="20"/>
        <w:rPr>
          <w:rFonts w:ascii="宋体" w:hAnsi="宋体" w:cs="宋体"/>
          <w:sz w:val="36"/>
          <w:szCs w:val="36"/>
        </w:rPr>
      </w:pPr>
      <w:r>
        <w:rPr>
          <w:rFonts w:ascii="宋体" w:hAnsi="宋体" w:hint="eastAsia"/>
          <w:bCs/>
          <w:sz w:val="36"/>
          <w:szCs w:val="36"/>
        </w:rPr>
        <w:t xml:space="preserve">    团队成员：连丹琪 刘嘉欣 吕泓鹭 林嘉颖</w:t>
      </w:r>
      <w:r>
        <w:rPr>
          <w:rFonts w:ascii="宋体" w:hAnsi="宋体" w:cs="宋体" w:hint="eastAsia"/>
          <w:sz w:val="36"/>
          <w:szCs w:val="36"/>
        </w:rPr>
        <w:t xml:space="preserve">            </w:t>
      </w:r>
    </w:p>
    <w:p w14:paraId="0AA3847B" w14:textId="77777777" w:rsidR="003625E3" w:rsidRDefault="00D73569">
      <w:pPr>
        <w:ind w:right="20"/>
        <w:rPr>
          <w:rFonts w:ascii="黑体" w:eastAsia="黑体" w:hAnsi="黑体" w:cs="黑体"/>
          <w:sz w:val="36"/>
          <w:szCs w:val="36"/>
        </w:rPr>
      </w:pPr>
      <w:r>
        <w:rPr>
          <w:rFonts w:ascii="宋体" w:hAnsi="宋体" w:cs="宋体" w:hint="eastAsia"/>
          <w:sz w:val="36"/>
          <w:szCs w:val="36"/>
        </w:rPr>
        <w:t xml:space="preserve">    指导老师：胡美香</w:t>
      </w:r>
    </w:p>
    <w:p w14:paraId="3E1E13C3" w14:textId="77777777" w:rsidR="003625E3" w:rsidRDefault="00D73569">
      <w:pPr>
        <w:jc w:val="center"/>
        <w:outlineLvl w:val="0"/>
        <w:rPr>
          <w:rFonts w:ascii="黑体" w:eastAsia="黑体" w:hAnsi="黑体" w:cs="黑体"/>
          <w:b/>
          <w:bCs/>
          <w:sz w:val="32"/>
          <w:szCs w:val="32"/>
        </w:rPr>
      </w:pPr>
      <w:r>
        <w:rPr>
          <w:rFonts w:ascii="黑体" w:eastAsia="黑体" w:hAnsi="黑体" w:cs="黑体"/>
          <w:b/>
          <w:bCs/>
          <w:sz w:val="32"/>
          <w:szCs w:val="32"/>
        </w:rPr>
        <w:br w:type="page"/>
      </w:r>
    </w:p>
    <w:p w14:paraId="22E8F8B5" w14:textId="77777777" w:rsidR="003625E3" w:rsidRDefault="00D73569">
      <w:pPr>
        <w:pStyle w:val="a4"/>
        <w:jc w:val="center"/>
        <w:rPr>
          <w:rFonts w:ascii="黑体" w:eastAsia="黑体" w:hAnsi="黑体"/>
          <w:sz w:val="32"/>
        </w:rPr>
      </w:pPr>
      <w:bookmarkStart w:id="1" w:name="_Toc32075"/>
      <w:bookmarkStart w:id="2" w:name="_Toc11728"/>
      <w:r>
        <w:rPr>
          <w:rFonts w:ascii="黑体" w:eastAsia="黑体" w:hAnsi="黑体" w:hint="eastAsia"/>
          <w:sz w:val="32"/>
        </w:rPr>
        <w:lastRenderedPageBreak/>
        <w:t>目  录</w:t>
      </w:r>
      <w:bookmarkEnd w:id="1"/>
      <w:bookmarkEnd w:id="2"/>
    </w:p>
    <w:bookmarkStart w:id="3" w:name="_Toc31344"/>
    <w:bookmarkStart w:id="4" w:name="_Toc29111"/>
    <w:bookmarkStart w:id="5" w:name="_Toc449811695"/>
    <w:p w14:paraId="5E99FB90" w14:textId="77777777" w:rsidR="003625E3" w:rsidRDefault="00D73569">
      <w:pPr>
        <w:pStyle w:val="TOC1"/>
        <w:tabs>
          <w:tab w:val="right" w:leader="dot" w:pos="8630"/>
        </w:tabs>
        <w:rPr>
          <w:rFonts w:asciiTheme="minorHAnsi" w:eastAsiaTheme="minorEastAsia" w:hAnsiTheme="minorHAnsi"/>
          <w:sz w:val="21"/>
          <w:szCs w:val="22"/>
        </w:rPr>
      </w:pPr>
      <w:r>
        <w:rPr>
          <w:rFonts w:ascii="黑体" w:eastAsia="黑体" w:hAnsi="黑体" w:hint="eastAsia"/>
          <w:sz w:val="24"/>
          <w:szCs w:val="24"/>
        </w:rPr>
        <w:fldChar w:fldCharType="begin"/>
      </w:r>
      <w:r>
        <w:rPr>
          <w:rFonts w:ascii="黑体" w:eastAsia="黑体" w:hAnsi="黑体" w:hint="eastAsia"/>
          <w:sz w:val="24"/>
          <w:szCs w:val="24"/>
        </w:rPr>
        <w:instrText xml:space="preserve">TOC \o "1-3" \h \u </w:instrText>
      </w:r>
      <w:r>
        <w:rPr>
          <w:rFonts w:ascii="黑体" w:eastAsia="黑体" w:hAnsi="黑体" w:hint="eastAsia"/>
          <w:sz w:val="24"/>
          <w:szCs w:val="24"/>
        </w:rPr>
        <w:fldChar w:fldCharType="separate"/>
      </w:r>
      <w:hyperlink w:anchor="_Toc10298013" w:history="1">
        <w:r>
          <w:rPr>
            <w:rStyle w:val="ad"/>
            <w:rFonts w:ascii="黑体" w:eastAsia="黑体" w:hAnsi="黑体" w:cs="黑体" w:hint="eastAsia"/>
            <w:b/>
            <w:bCs/>
          </w:rPr>
          <w:t>摘</w:t>
        </w:r>
        <w:r>
          <w:rPr>
            <w:rStyle w:val="ad"/>
            <w:rFonts w:ascii="黑体" w:eastAsia="黑体" w:hAnsi="黑体" w:cs="黑体"/>
            <w:b/>
            <w:bCs/>
          </w:rPr>
          <w:t xml:space="preserve">  </w:t>
        </w:r>
        <w:r>
          <w:rPr>
            <w:rStyle w:val="ad"/>
            <w:rFonts w:ascii="黑体" w:eastAsia="黑体" w:hAnsi="黑体" w:cs="黑体" w:hint="eastAsia"/>
            <w:b/>
            <w:bCs/>
          </w:rPr>
          <w:t>要</w:t>
        </w:r>
        <w:r>
          <w:tab/>
        </w:r>
        <w:r>
          <w:fldChar w:fldCharType="begin"/>
        </w:r>
        <w:r>
          <w:instrText xml:space="preserve"> PAGEREF _Toc10298013 \h </w:instrText>
        </w:r>
        <w:r>
          <w:fldChar w:fldCharType="separate"/>
        </w:r>
        <w:r>
          <w:t>4</w:t>
        </w:r>
        <w:r>
          <w:fldChar w:fldCharType="end"/>
        </w:r>
      </w:hyperlink>
    </w:p>
    <w:p w14:paraId="5454ABE9" w14:textId="77777777" w:rsidR="003625E3" w:rsidRDefault="00B30351">
      <w:pPr>
        <w:pStyle w:val="TOC1"/>
        <w:tabs>
          <w:tab w:val="right" w:leader="dot" w:pos="8630"/>
        </w:tabs>
        <w:rPr>
          <w:rFonts w:asciiTheme="minorHAnsi" w:eastAsiaTheme="minorEastAsia" w:hAnsiTheme="minorHAnsi"/>
          <w:sz w:val="21"/>
          <w:szCs w:val="22"/>
        </w:rPr>
      </w:pPr>
      <w:hyperlink w:anchor="_Toc10298014" w:history="1">
        <w:r w:rsidR="00D73569">
          <w:rPr>
            <w:rStyle w:val="ad"/>
            <w:rFonts w:ascii="黑体" w:eastAsia="黑体" w:hAnsi="黑体"/>
            <w:b/>
          </w:rPr>
          <w:t>1</w:t>
        </w:r>
        <w:r w:rsidR="00D73569">
          <w:rPr>
            <w:rStyle w:val="ad"/>
            <w:rFonts w:ascii="黑体" w:eastAsia="黑体" w:hAnsi="黑体" w:hint="eastAsia"/>
            <w:b/>
          </w:rPr>
          <w:t>．项目简介</w:t>
        </w:r>
        <w:r w:rsidR="00D73569">
          <w:tab/>
        </w:r>
        <w:r w:rsidR="00D73569">
          <w:rPr>
            <w:rFonts w:hint="eastAsia"/>
          </w:rPr>
          <w:t>4</w:t>
        </w:r>
      </w:hyperlink>
    </w:p>
    <w:p w14:paraId="4F53F95D" w14:textId="77777777" w:rsidR="003625E3" w:rsidRDefault="00B30351">
      <w:pPr>
        <w:pStyle w:val="TOC2"/>
        <w:tabs>
          <w:tab w:val="right" w:leader="dot" w:pos="8630"/>
        </w:tabs>
        <w:ind w:left="560"/>
        <w:rPr>
          <w:rFonts w:asciiTheme="minorHAnsi" w:eastAsiaTheme="minorEastAsia" w:hAnsiTheme="minorHAnsi"/>
          <w:sz w:val="21"/>
          <w:szCs w:val="22"/>
        </w:rPr>
      </w:pPr>
      <w:hyperlink w:anchor="_Toc10298015" w:history="1">
        <w:r w:rsidR="00D73569">
          <w:rPr>
            <w:rStyle w:val="ad"/>
            <w:rFonts w:ascii="仿宋" w:eastAsia="仿宋" w:hAnsi="仿宋"/>
            <w:b/>
          </w:rPr>
          <w:t>1.1</w:t>
        </w:r>
        <w:r w:rsidR="00D73569">
          <w:rPr>
            <w:rStyle w:val="ad"/>
            <w:rFonts w:ascii="仿宋" w:eastAsia="仿宋" w:hAnsi="仿宋" w:hint="eastAsia"/>
            <w:b/>
          </w:rPr>
          <w:t>项目概述</w:t>
        </w:r>
        <w:r w:rsidR="00D73569">
          <w:tab/>
        </w:r>
        <w:r w:rsidR="00D73569">
          <w:rPr>
            <w:rFonts w:hint="eastAsia"/>
          </w:rPr>
          <w:t>4</w:t>
        </w:r>
      </w:hyperlink>
    </w:p>
    <w:p w14:paraId="639237F4" w14:textId="77777777" w:rsidR="003625E3" w:rsidRDefault="00B30351">
      <w:pPr>
        <w:pStyle w:val="TOC2"/>
        <w:tabs>
          <w:tab w:val="right" w:leader="dot" w:pos="8630"/>
        </w:tabs>
        <w:ind w:left="560"/>
        <w:rPr>
          <w:rFonts w:asciiTheme="minorHAnsi" w:eastAsiaTheme="minorEastAsia" w:hAnsiTheme="minorHAnsi"/>
          <w:sz w:val="21"/>
          <w:szCs w:val="22"/>
        </w:rPr>
      </w:pPr>
      <w:hyperlink w:anchor="_Toc10298016" w:history="1">
        <w:r w:rsidR="00D73569">
          <w:rPr>
            <w:rStyle w:val="ad"/>
            <w:rFonts w:ascii="仿宋" w:eastAsia="仿宋" w:hAnsi="仿宋"/>
            <w:b/>
          </w:rPr>
          <w:t>1.2</w:t>
        </w:r>
        <w:r w:rsidR="00D73569">
          <w:rPr>
            <w:rStyle w:val="ad"/>
            <w:rFonts w:ascii="仿宋" w:eastAsia="仿宋" w:hAnsi="仿宋" w:hint="eastAsia"/>
            <w:b/>
          </w:rPr>
          <w:t>背景介绍</w:t>
        </w:r>
        <w:r w:rsidR="00D73569">
          <w:tab/>
        </w:r>
        <w:r w:rsidR="00D73569">
          <w:fldChar w:fldCharType="begin"/>
        </w:r>
        <w:r w:rsidR="00D73569">
          <w:instrText xml:space="preserve"> PAGEREF _Toc10298016 \h </w:instrText>
        </w:r>
        <w:r w:rsidR="00D73569">
          <w:fldChar w:fldCharType="separate"/>
        </w:r>
        <w:r w:rsidR="00D73569">
          <w:t>5</w:t>
        </w:r>
        <w:r w:rsidR="00D73569">
          <w:fldChar w:fldCharType="end"/>
        </w:r>
      </w:hyperlink>
    </w:p>
    <w:p w14:paraId="7B797D4E" w14:textId="77777777" w:rsidR="003625E3" w:rsidRDefault="00B30351">
      <w:pPr>
        <w:pStyle w:val="TOC2"/>
        <w:tabs>
          <w:tab w:val="right" w:leader="dot" w:pos="8630"/>
        </w:tabs>
        <w:ind w:left="560"/>
        <w:rPr>
          <w:rFonts w:asciiTheme="minorHAnsi" w:eastAsiaTheme="minorEastAsia" w:hAnsiTheme="minorHAnsi"/>
          <w:sz w:val="21"/>
          <w:szCs w:val="22"/>
        </w:rPr>
      </w:pPr>
      <w:hyperlink w:anchor="_Toc10298017" w:history="1">
        <w:r w:rsidR="00D73569">
          <w:rPr>
            <w:rStyle w:val="ad"/>
            <w:rFonts w:ascii="仿宋" w:eastAsia="仿宋" w:hAnsi="仿宋"/>
            <w:b/>
          </w:rPr>
          <w:t>1.3</w:t>
        </w:r>
        <w:r w:rsidR="00D73569">
          <w:rPr>
            <w:rStyle w:val="ad"/>
            <w:rFonts w:ascii="仿宋" w:eastAsia="仿宋" w:hAnsi="仿宋" w:hint="eastAsia"/>
            <w:b/>
          </w:rPr>
          <w:t>市场需求</w:t>
        </w:r>
        <w:r w:rsidR="00D73569">
          <w:tab/>
        </w:r>
        <w:r w:rsidR="00D73569">
          <w:fldChar w:fldCharType="begin"/>
        </w:r>
        <w:r w:rsidR="00D73569">
          <w:instrText xml:space="preserve"> PAGEREF _Toc10298017 \h </w:instrText>
        </w:r>
        <w:r w:rsidR="00D73569">
          <w:fldChar w:fldCharType="separate"/>
        </w:r>
        <w:r w:rsidR="00D73569">
          <w:t>6</w:t>
        </w:r>
        <w:r w:rsidR="00D73569">
          <w:fldChar w:fldCharType="end"/>
        </w:r>
      </w:hyperlink>
    </w:p>
    <w:p w14:paraId="7EC9083A" w14:textId="77777777" w:rsidR="003625E3" w:rsidRDefault="00B30351">
      <w:pPr>
        <w:pStyle w:val="TOC1"/>
        <w:tabs>
          <w:tab w:val="right" w:leader="dot" w:pos="8630"/>
        </w:tabs>
        <w:rPr>
          <w:rFonts w:asciiTheme="minorHAnsi" w:eastAsiaTheme="minorEastAsia" w:hAnsiTheme="minorHAnsi"/>
          <w:sz w:val="21"/>
          <w:szCs w:val="22"/>
        </w:rPr>
      </w:pPr>
      <w:hyperlink w:anchor="_Toc10298018" w:history="1">
        <w:r w:rsidR="00D73569">
          <w:rPr>
            <w:rStyle w:val="ad"/>
            <w:rFonts w:ascii="黑体" w:eastAsia="黑体" w:hAnsi="黑体"/>
            <w:b/>
          </w:rPr>
          <w:t>2</w:t>
        </w:r>
        <w:r w:rsidR="00D73569">
          <w:rPr>
            <w:rStyle w:val="ad"/>
            <w:rFonts w:ascii="黑体" w:eastAsia="黑体" w:hAnsi="黑体" w:hint="eastAsia"/>
            <w:b/>
          </w:rPr>
          <w:t>．产品及服务</w:t>
        </w:r>
        <w:r w:rsidR="00D73569">
          <w:tab/>
        </w:r>
        <w:r w:rsidR="00D73569">
          <w:fldChar w:fldCharType="begin"/>
        </w:r>
        <w:r w:rsidR="00D73569">
          <w:instrText xml:space="preserve"> PAGEREF _Toc10298018 \h </w:instrText>
        </w:r>
        <w:r w:rsidR="00D73569">
          <w:fldChar w:fldCharType="separate"/>
        </w:r>
        <w:r w:rsidR="00D73569">
          <w:t>7</w:t>
        </w:r>
        <w:r w:rsidR="00D73569">
          <w:fldChar w:fldCharType="end"/>
        </w:r>
      </w:hyperlink>
    </w:p>
    <w:p w14:paraId="014D92AF" w14:textId="77777777" w:rsidR="003625E3" w:rsidRDefault="00B30351">
      <w:pPr>
        <w:pStyle w:val="TOC2"/>
        <w:tabs>
          <w:tab w:val="right" w:leader="dot" w:pos="8630"/>
        </w:tabs>
        <w:ind w:left="560"/>
        <w:rPr>
          <w:rFonts w:asciiTheme="minorHAnsi" w:eastAsiaTheme="minorEastAsia" w:hAnsiTheme="minorHAnsi"/>
          <w:sz w:val="21"/>
          <w:szCs w:val="22"/>
        </w:rPr>
      </w:pPr>
      <w:hyperlink w:anchor="_Toc10298019" w:history="1">
        <w:r w:rsidR="00D73569">
          <w:rPr>
            <w:rStyle w:val="ad"/>
            <w:rFonts w:ascii="仿宋" w:eastAsia="仿宋" w:hAnsi="仿宋"/>
            <w:b/>
          </w:rPr>
          <w:t xml:space="preserve">2.1 </w:t>
        </w:r>
        <w:r w:rsidR="00D73569">
          <w:rPr>
            <w:rStyle w:val="ad"/>
            <w:rFonts w:ascii="仿宋" w:eastAsia="仿宋" w:hAnsi="仿宋" w:hint="eastAsia"/>
            <w:b/>
          </w:rPr>
          <w:t>产品内容</w:t>
        </w:r>
        <w:r w:rsidR="00D73569">
          <w:tab/>
        </w:r>
        <w:r w:rsidR="00D73569">
          <w:rPr>
            <w:rFonts w:hint="eastAsia"/>
          </w:rPr>
          <w:t>8</w:t>
        </w:r>
      </w:hyperlink>
    </w:p>
    <w:p w14:paraId="1800EF8F" w14:textId="77777777" w:rsidR="003625E3" w:rsidRDefault="00B30351">
      <w:pPr>
        <w:pStyle w:val="TOC2"/>
        <w:tabs>
          <w:tab w:val="right" w:leader="dot" w:pos="8630"/>
        </w:tabs>
        <w:ind w:left="560"/>
        <w:rPr>
          <w:rFonts w:asciiTheme="minorHAnsi" w:eastAsiaTheme="minorEastAsia" w:hAnsiTheme="minorHAnsi"/>
          <w:sz w:val="21"/>
          <w:szCs w:val="22"/>
        </w:rPr>
      </w:pPr>
      <w:hyperlink w:anchor="_Toc10298020" w:history="1">
        <w:r w:rsidR="00D73569">
          <w:rPr>
            <w:rStyle w:val="ad"/>
            <w:rFonts w:ascii="仿宋" w:eastAsia="仿宋" w:hAnsi="仿宋"/>
            <w:b/>
          </w:rPr>
          <w:t xml:space="preserve">2.2 </w:t>
        </w:r>
        <w:r w:rsidR="00D73569">
          <w:rPr>
            <w:rStyle w:val="ad"/>
            <w:rFonts w:ascii="仿宋" w:eastAsia="仿宋" w:hAnsi="仿宋" w:hint="eastAsia"/>
            <w:b/>
          </w:rPr>
          <w:t>产品创新</w:t>
        </w:r>
        <w:r w:rsidR="00D73569">
          <w:tab/>
        </w:r>
        <w:r w:rsidR="00D73569">
          <w:rPr>
            <w:rFonts w:hint="eastAsia"/>
          </w:rPr>
          <w:t>8</w:t>
        </w:r>
      </w:hyperlink>
    </w:p>
    <w:p w14:paraId="76F30C53" w14:textId="77777777" w:rsidR="003625E3" w:rsidRDefault="00B30351">
      <w:pPr>
        <w:pStyle w:val="TOC1"/>
        <w:tabs>
          <w:tab w:val="right" w:leader="dot" w:pos="8630"/>
        </w:tabs>
        <w:rPr>
          <w:rFonts w:asciiTheme="minorHAnsi" w:eastAsiaTheme="minorEastAsia" w:hAnsiTheme="minorHAnsi"/>
          <w:sz w:val="21"/>
          <w:szCs w:val="22"/>
        </w:rPr>
      </w:pPr>
      <w:hyperlink w:anchor="_Toc10298021" w:history="1">
        <w:r w:rsidR="00D73569">
          <w:rPr>
            <w:rStyle w:val="ad"/>
            <w:rFonts w:ascii="黑体" w:eastAsia="黑体" w:hAnsi="黑体"/>
            <w:b/>
          </w:rPr>
          <w:t>3</w:t>
        </w:r>
        <w:r w:rsidR="00D73569">
          <w:rPr>
            <w:rStyle w:val="ad"/>
            <w:rFonts w:ascii="黑体" w:eastAsia="黑体" w:hAnsi="黑体" w:hint="eastAsia"/>
            <w:b/>
          </w:rPr>
          <w:t>．市场分析与营销策略</w:t>
        </w:r>
        <w:r w:rsidR="00D73569">
          <w:tab/>
        </w:r>
        <w:r w:rsidR="00D73569">
          <w:rPr>
            <w:rFonts w:hint="eastAsia"/>
          </w:rPr>
          <w:t>8</w:t>
        </w:r>
      </w:hyperlink>
    </w:p>
    <w:p w14:paraId="652CCD84" w14:textId="77777777" w:rsidR="003625E3" w:rsidRDefault="00B30351">
      <w:pPr>
        <w:pStyle w:val="TOC2"/>
        <w:tabs>
          <w:tab w:val="right" w:leader="dot" w:pos="8630"/>
        </w:tabs>
        <w:ind w:left="560"/>
        <w:rPr>
          <w:rFonts w:asciiTheme="minorHAnsi" w:eastAsiaTheme="minorEastAsia" w:hAnsiTheme="minorHAnsi"/>
          <w:sz w:val="21"/>
          <w:szCs w:val="22"/>
        </w:rPr>
      </w:pPr>
      <w:hyperlink w:anchor="_Toc10298022" w:history="1">
        <w:r w:rsidR="00D73569">
          <w:rPr>
            <w:rStyle w:val="ad"/>
            <w:rFonts w:ascii="仿宋" w:eastAsia="仿宋" w:hAnsi="仿宋"/>
            <w:b/>
          </w:rPr>
          <w:t>3.1</w:t>
        </w:r>
        <w:r w:rsidR="00D73569">
          <w:rPr>
            <w:rStyle w:val="ad"/>
            <w:rFonts w:ascii="仿宋" w:eastAsia="仿宋" w:hAnsi="仿宋" w:hint="eastAsia"/>
            <w:b/>
          </w:rPr>
          <w:t>市场分析</w:t>
        </w:r>
        <w:r w:rsidR="00D73569">
          <w:tab/>
        </w:r>
        <w:r w:rsidR="00D73569">
          <w:rPr>
            <w:rFonts w:hint="eastAsia"/>
          </w:rPr>
          <w:t>8</w:t>
        </w:r>
      </w:hyperlink>
    </w:p>
    <w:p w14:paraId="02D51ED8" w14:textId="77777777" w:rsidR="003625E3" w:rsidRDefault="00B30351">
      <w:pPr>
        <w:pStyle w:val="TOC2"/>
        <w:tabs>
          <w:tab w:val="right" w:leader="dot" w:pos="8630"/>
        </w:tabs>
        <w:ind w:left="560"/>
        <w:rPr>
          <w:rFonts w:asciiTheme="minorHAnsi" w:eastAsiaTheme="minorEastAsia" w:hAnsiTheme="minorHAnsi"/>
          <w:sz w:val="21"/>
          <w:szCs w:val="22"/>
        </w:rPr>
      </w:pPr>
      <w:hyperlink w:anchor="_Toc10298023" w:history="1">
        <w:r w:rsidR="00D73569">
          <w:rPr>
            <w:rStyle w:val="ad"/>
            <w:rFonts w:ascii="仿宋" w:eastAsia="仿宋" w:hAnsi="仿宋"/>
            <w:b/>
          </w:rPr>
          <w:t xml:space="preserve">3.2 </w:t>
        </w:r>
        <w:r w:rsidR="00D73569">
          <w:rPr>
            <w:rStyle w:val="ad"/>
            <w:rFonts w:ascii="仿宋" w:eastAsia="仿宋" w:hAnsi="仿宋" w:hint="eastAsia"/>
            <w:b/>
          </w:rPr>
          <w:t>营销策略</w:t>
        </w:r>
        <w:r w:rsidR="00D73569">
          <w:tab/>
        </w:r>
        <w:r w:rsidR="00D73569">
          <w:fldChar w:fldCharType="begin"/>
        </w:r>
        <w:r w:rsidR="00D73569">
          <w:instrText xml:space="preserve"> PAGEREF _Toc10298023 \h </w:instrText>
        </w:r>
        <w:r w:rsidR="00D73569">
          <w:fldChar w:fldCharType="separate"/>
        </w:r>
        <w:r w:rsidR="00D73569">
          <w:t>8</w:t>
        </w:r>
        <w:r w:rsidR="00D73569">
          <w:fldChar w:fldCharType="end"/>
        </w:r>
      </w:hyperlink>
    </w:p>
    <w:p w14:paraId="450CE86F" w14:textId="77777777" w:rsidR="003625E3" w:rsidRDefault="00B30351">
      <w:pPr>
        <w:pStyle w:val="TOC2"/>
        <w:tabs>
          <w:tab w:val="right" w:leader="dot" w:pos="8630"/>
        </w:tabs>
        <w:ind w:left="560"/>
        <w:rPr>
          <w:rFonts w:asciiTheme="minorHAnsi" w:eastAsiaTheme="minorEastAsia" w:hAnsiTheme="minorHAnsi"/>
          <w:sz w:val="21"/>
          <w:szCs w:val="22"/>
        </w:rPr>
      </w:pPr>
      <w:hyperlink w:anchor="_Toc10298024" w:history="1">
        <w:r w:rsidR="00D73569">
          <w:rPr>
            <w:rStyle w:val="ad"/>
            <w:rFonts w:ascii="仿宋" w:eastAsia="仿宋" w:hAnsi="仿宋"/>
            <w:b/>
          </w:rPr>
          <w:t xml:space="preserve">3.3 </w:t>
        </w:r>
        <w:r w:rsidR="00D73569">
          <w:rPr>
            <w:rStyle w:val="ad"/>
            <w:rFonts w:ascii="仿宋" w:eastAsia="仿宋" w:hAnsi="仿宋" w:hint="eastAsia"/>
            <w:b/>
          </w:rPr>
          <w:t>市场营销</w:t>
        </w:r>
        <w:r w:rsidR="00D73569">
          <w:tab/>
        </w:r>
        <w:r w:rsidR="00D73569">
          <w:rPr>
            <w:rFonts w:hint="eastAsia"/>
          </w:rPr>
          <w:t>9</w:t>
        </w:r>
      </w:hyperlink>
    </w:p>
    <w:p w14:paraId="1B3DCB5C" w14:textId="77777777" w:rsidR="003625E3" w:rsidRDefault="00B30351">
      <w:pPr>
        <w:pStyle w:val="TOC1"/>
        <w:tabs>
          <w:tab w:val="right" w:leader="dot" w:pos="8630"/>
        </w:tabs>
        <w:rPr>
          <w:rFonts w:asciiTheme="minorHAnsi" w:eastAsiaTheme="minorEastAsia" w:hAnsiTheme="minorHAnsi"/>
          <w:sz w:val="21"/>
          <w:szCs w:val="22"/>
        </w:rPr>
      </w:pPr>
      <w:hyperlink w:anchor="_Toc10298025" w:history="1">
        <w:r w:rsidR="00D73569">
          <w:rPr>
            <w:rStyle w:val="ad"/>
            <w:rFonts w:ascii="黑体" w:eastAsia="黑体" w:hAnsi="黑体" w:cs="黑体"/>
            <w:b/>
            <w:bCs/>
          </w:rPr>
          <w:t>4</w:t>
        </w:r>
        <w:r w:rsidR="00D73569">
          <w:rPr>
            <w:rStyle w:val="ad"/>
            <w:rFonts w:ascii="黑体" w:eastAsia="黑体" w:hAnsi="黑体" w:cs="黑体" w:hint="eastAsia"/>
            <w:b/>
            <w:bCs/>
          </w:rPr>
          <w:t>．财务状况</w:t>
        </w:r>
        <w:r w:rsidR="00D73569">
          <w:tab/>
        </w:r>
        <w:r w:rsidR="00D73569">
          <w:rPr>
            <w:rFonts w:hint="eastAsia"/>
          </w:rPr>
          <w:t>10</w:t>
        </w:r>
      </w:hyperlink>
    </w:p>
    <w:p w14:paraId="2CAF5B85" w14:textId="77777777" w:rsidR="003625E3" w:rsidRDefault="00B30351">
      <w:pPr>
        <w:pStyle w:val="TOC2"/>
        <w:tabs>
          <w:tab w:val="right" w:leader="dot" w:pos="8630"/>
        </w:tabs>
        <w:ind w:left="560"/>
        <w:rPr>
          <w:rFonts w:asciiTheme="minorHAnsi" w:eastAsiaTheme="minorEastAsia" w:hAnsiTheme="minorHAnsi"/>
          <w:sz w:val="21"/>
          <w:szCs w:val="22"/>
        </w:rPr>
      </w:pPr>
      <w:hyperlink w:anchor="_Toc10298026" w:history="1">
        <w:r w:rsidR="00D73569">
          <w:rPr>
            <w:rStyle w:val="ad"/>
            <w:rFonts w:ascii="仿宋" w:eastAsia="仿宋" w:hAnsi="仿宋"/>
            <w:b/>
          </w:rPr>
          <w:t>4.1</w:t>
        </w:r>
        <w:r w:rsidR="00D73569">
          <w:rPr>
            <w:rStyle w:val="ad"/>
            <w:rFonts w:ascii="仿宋" w:eastAsia="仿宋" w:hAnsi="仿宋" w:hint="eastAsia"/>
            <w:b/>
          </w:rPr>
          <w:t>股本结构与规模</w:t>
        </w:r>
        <w:r w:rsidR="00D73569">
          <w:tab/>
        </w:r>
        <w:r w:rsidR="00D73569">
          <w:rPr>
            <w:rFonts w:hint="eastAsia"/>
          </w:rPr>
          <w:t>10</w:t>
        </w:r>
      </w:hyperlink>
    </w:p>
    <w:p w14:paraId="5E56C1A6" w14:textId="77777777" w:rsidR="003625E3" w:rsidRDefault="00B30351">
      <w:pPr>
        <w:pStyle w:val="TOC2"/>
        <w:tabs>
          <w:tab w:val="right" w:leader="dot" w:pos="8630"/>
        </w:tabs>
        <w:ind w:left="560"/>
        <w:rPr>
          <w:rFonts w:asciiTheme="minorHAnsi" w:eastAsiaTheme="minorEastAsia" w:hAnsiTheme="minorHAnsi"/>
          <w:sz w:val="21"/>
          <w:szCs w:val="22"/>
        </w:rPr>
      </w:pPr>
      <w:hyperlink w:anchor="_Toc10298027" w:history="1">
        <w:r w:rsidR="00D73569">
          <w:rPr>
            <w:rStyle w:val="ad"/>
            <w:rFonts w:ascii="仿宋" w:eastAsia="仿宋" w:hAnsi="仿宋"/>
            <w:b/>
          </w:rPr>
          <w:t>4.2</w:t>
        </w:r>
        <w:r w:rsidR="00D73569">
          <w:rPr>
            <w:rStyle w:val="ad"/>
            <w:rFonts w:ascii="仿宋" w:eastAsia="仿宋" w:hAnsi="仿宋" w:hint="eastAsia"/>
            <w:b/>
          </w:rPr>
          <w:t>财务分析与评价</w:t>
        </w:r>
        <w:r w:rsidR="00D73569">
          <w:tab/>
        </w:r>
        <w:r w:rsidR="00D73569">
          <w:fldChar w:fldCharType="begin"/>
        </w:r>
        <w:r w:rsidR="00D73569">
          <w:instrText xml:space="preserve"> PAGEREF _Toc10298027 \h </w:instrText>
        </w:r>
        <w:r w:rsidR="00D73569">
          <w:fldChar w:fldCharType="separate"/>
        </w:r>
        <w:r w:rsidR="00D73569">
          <w:t>1</w:t>
        </w:r>
        <w:r w:rsidR="00D73569">
          <w:rPr>
            <w:rFonts w:hint="eastAsia"/>
          </w:rPr>
          <w:t>1</w:t>
        </w:r>
        <w:r w:rsidR="00D73569">
          <w:fldChar w:fldCharType="end"/>
        </w:r>
      </w:hyperlink>
    </w:p>
    <w:p w14:paraId="414FF052" w14:textId="77777777" w:rsidR="003625E3" w:rsidRDefault="00B30351">
      <w:pPr>
        <w:pStyle w:val="TOC2"/>
        <w:tabs>
          <w:tab w:val="right" w:leader="dot" w:pos="8630"/>
        </w:tabs>
        <w:ind w:left="560"/>
        <w:rPr>
          <w:rFonts w:asciiTheme="minorHAnsi" w:eastAsiaTheme="minorEastAsia" w:hAnsiTheme="minorHAnsi"/>
          <w:sz w:val="21"/>
          <w:szCs w:val="22"/>
        </w:rPr>
      </w:pPr>
      <w:hyperlink w:anchor="_Toc10298028" w:history="1">
        <w:r w:rsidR="00D73569">
          <w:rPr>
            <w:rStyle w:val="ad"/>
            <w:rFonts w:ascii="仿宋" w:eastAsia="仿宋" w:hAnsi="仿宋"/>
            <w:b/>
          </w:rPr>
          <w:t>4.3</w:t>
        </w:r>
        <w:r w:rsidR="00D73569">
          <w:rPr>
            <w:rStyle w:val="ad"/>
            <w:rFonts w:ascii="仿宋" w:eastAsia="仿宋" w:hAnsi="仿宋" w:hint="eastAsia"/>
            <w:b/>
          </w:rPr>
          <w:t>成本预算及控制</w:t>
        </w:r>
        <w:r w:rsidR="00D73569">
          <w:tab/>
        </w:r>
        <w:r w:rsidR="00D73569">
          <w:fldChar w:fldCharType="begin"/>
        </w:r>
        <w:r w:rsidR="00D73569">
          <w:instrText xml:space="preserve"> PAGEREF _Toc10298028 \h </w:instrText>
        </w:r>
        <w:r w:rsidR="00D73569">
          <w:fldChar w:fldCharType="separate"/>
        </w:r>
        <w:r w:rsidR="00D73569">
          <w:t>1</w:t>
        </w:r>
        <w:r w:rsidR="00D73569">
          <w:rPr>
            <w:rFonts w:hint="eastAsia"/>
          </w:rPr>
          <w:t>2</w:t>
        </w:r>
        <w:r w:rsidR="00D73569">
          <w:fldChar w:fldCharType="end"/>
        </w:r>
      </w:hyperlink>
    </w:p>
    <w:p w14:paraId="32C34CA9" w14:textId="77777777" w:rsidR="003625E3" w:rsidRDefault="00B30351">
      <w:pPr>
        <w:pStyle w:val="TOC1"/>
        <w:tabs>
          <w:tab w:val="right" w:leader="dot" w:pos="8630"/>
        </w:tabs>
        <w:rPr>
          <w:rFonts w:asciiTheme="minorHAnsi" w:eastAsiaTheme="minorEastAsia" w:hAnsiTheme="minorHAnsi"/>
          <w:sz w:val="21"/>
          <w:szCs w:val="22"/>
        </w:rPr>
      </w:pPr>
      <w:hyperlink w:anchor="_Toc10298029" w:history="1">
        <w:r w:rsidR="00D73569">
          <w:rPr>
            <w:rStyle w:val="ad"/>
            <w:rFonts w:ascii="黑体" w:eastAsia="黑体" w:hAnsi="黑体" w:cs="黑体"/>
            <w:b/>
            <w:bCs/>
          </w:rPr>
          <w:t>5</w:t>
        </w:r>
        <w:r w:rsidR="00D73569">
          <w:rPr>
            <w:rStyle w:val="ad"/>
            <w:rFonts w:ascii="黑体" w:eastAsia="黑体" w:hAnsi="黑体" w:cs="黑体" w:hint="eastAsia"/>
            <w:b/>
            <w:bCs/>
          </w:rPr>
          <w:t>．退出机制</w:t>
        </w:r>
        <w:r w:rsidR="00D73569">
          <w:tab/>
        </w:r>
        <w:r w:rsidR="00D73569">
          <w:fldChar w:fldCharType="begin"/>
        </w:r>
        <w:r w:rsidR="00D73569">
          <w:instrText xml:space="preserve"> PAGEREF _Toc10298029 \h </w:instrText>
        </w:r>
        <w:r w:rsidR="00D73569">
          <w:fldChar w:fldCharType="separate"/>
        </w:r>
        <w:r w:rsidR="00D73569">
          <w:t>1</w:t>
        </w:r>
        <w:r w:rsidR="00D73569">
          <w:rPr>
            <w:rFonts w:hint="eastAsia"/>
          </w:rPr>
          <w:t>3</w:t>
        </w:r>
        <w:r w:rsidR="00D73569">
          <w:fldChar w:fldCharType="end"/>
        </w:r>
      </w:hyperlink>
    </w:p>
    <w:p w14:paraId="0960C531" w14:textId="77777777" w:rsidR="003625E3" w:rsidRDefault="00B30351">
      <w:pPr>
        <w:pStyle w:val="TOC2"/>
        <w:tabs>
          <w:tab w:val="right" w:leader="dot" w:pos="8630"/>
        </w:tabs>
        <w:ind w:left="560"/>
        <w:rPr>
          <w:rFonts w:asciiTheme="minorHAnsi" w:eastAsiaTheme="minorEastAsia" w:hAnsiTheme="minorHAnsi"/>
          <w:sz w:val="21"/>
          <w:szCs w:val="22"/>
        </w:rPr>
      </w:pPr>
      <w:hyperlink w:anchor="_Toc10298030" w:history="1">
        <w:r w:rsidR="00D73569">
          <w:rPr>
            <w:rStyle w:val="ad"/>
            <w:rFonts w:ascii="仿宋" w:eastAsia="仿宋" w:hAnsi="仿宋"/>
            <w:b/>
          </w:rPr>
          <w:t>5.1</w:t>
        </w:r>
        <w:r w:rsidR="00D73569">
          <w:rPr>
            <w:rStyle w:val="ad"/>
            <w:rFonts w:ascii="仿宋" w:eastAsia="仿宋" w:hAnsi="仿宋" w:hint="eastAsia"/>
            <w:b/>
          </w:rPr>
          <w:t>退出机制</w:t>
        </w:r>
        <w:r w:rsidR="00D73569">
          <w:tab/>
        </w:r>
        <w:r w:rsidR="00D73569">
          <w:fldChar w:fldCharType="begin"/>
        </w:r>
        <w:r w:rsidR="00D73569">
          <w:instrText xml:space="preserve"> PAGEREF _Toc10298030 \h </w:instrText>
        </w:r>
        <w:r w:rsidR="00D73569">
          <w:fldChar w:fldCharType="separate"/>
        </w:r>
        <w:r w:rsidR="00D73569">
          <w:t>1</w:t>
        </w:r>
        <w:r w:rsidR="00D73569">
          <w:rPr>
            <w:rFonts w:hint="eastAsia"/>
          </w:rPr>
          <w:t>3</w:t>
        </w:r>
        <w:r w:rsidR="00D73569">
          <w:fldChar w:fldCharType="end"/>
        </w:r>
      </w:hyperlink>
    </w:p>
    <w:p w14:paraId="60799B73" w14:textId="77777777" w:rsidR="003625E3" w:rsidRDefault="00B30351">
      <w:pPr>
        <w:pStyle w:val="TOC2"/>
        <w:tabs>
          <w:tab w:val="right" w:leader="dot" w:pos="8630"/>
        </w:tabs>
        <w:ind w:left="560"/>
        <w:rPr>
          <w:rFonts w:asciiTheme="minorHAnsi" w:eastAsiaTheme="minorEastAsia" w:hAnsiTheme="minorHAnsi"/>
          <w:sz w:val="21"/>
          <w:szCs w:val="22"/>
        </w:rPr>
      </w:pPr>
      <w:hyperlink w:anchor="_Toc10298031" w:history="1">
        <w:r w:rsidR="00D73569">
          <w:rPr>
            <w:rStyle w:val="ad"/>
            <w:rFonts w:ascii="仿宋" w:eastAsia="仿宋" w:hAnsi="仿宋"/>
            <w:b/>
          </w:rPr>
          <w:t>5.2</w:t>
        </w:r>
        <w:r w:rsidR="00D73569">
          <w:rPr>
            <w:rStyle w:val="ad"/>
            <w:rFonts w:ascii="仿宋" w:eastAsia="仿宋" w:hAnsi="仿宋" w:hint="eastAsia"/>
            <w:b/>
          </w:rPr>
          <w:t>退出方式</w:t>
        </w:r>
        <w:r w:rsidR="00D73569">
          <w:tab/>
        </w:r>
        <w:r w:rsidR="00D73569">
          <w:fldChar w:fldCharType="begin"/>
        </w:r>
        <w:r w:rsidR="00D73569">
          <w:instrText xml:space="preserve"> PAGEREF _Toc10298031 \h </w:instrText>
        </w:r>
        <w:r w:rsidR="00D73569">
          <w:fldChar w:fldCharType="separate"/>
        </w:r>
        <w:r w:rsidR="00D73569">
          <w:t>1</w:t>
        </w:r>
        <w:r w:rsidR="00D73569">
          <w:rPr>
            <w:rFonts w:hint="eastAsia"/>
          </w:rPr>
          <w:t>4</w:t>
        </w:r>
        <w:r w:rsidR="00D73569">
          <w:fldChar w:fldCharType="end"/>
        </w:r>
      </w:hyperlink>
    </w:p>
    <w:p w14:paraId="344D82E3" w14:textId="77777777" w:rsidR="003625E3" w:rsidRDefault="00B30351">
      <w:pPr>
        <w:pStyle w:val="TOC1"/>
        <w:tabs>
          <w:tab w:val="right" w:leader="dot" w:pos="8630"/>
        </w:tabs>
        <w:rPr>
          <w:rFonts w:asciiTheme="minorHAnsi" w:eastAsiaTheme="minorEastAsia" w:hAnsiTheme="minorHAnsi"/>
          <w:sz w:val="21"/>
          <w:szCs w:val="22"/>
        </w:rPr>
      </w:pPr>
      <w:hyperlink w:anchor="_Toc10298032" w:history="1">
        <w:r w:rsidR="00D73569">
          <w:rPr>
            <w:rStyle w:val="ad"/>
            <w:rFonts w:ascii="黑体" w:eastAsia="黑体" w:hAnsi="黑体" w:cs="黑体"/>
            <w:b/>
            <w:bCs/>
          </w:rPr>
          <w:t>6</w:t>
        </w:r>
        <w:r w:rsidR="00D73569">
          <w:rPr>
            <w:rStyle w:val="ad"/>
            <w:rFonts w:ascii="黑体" w:eastAsia="黑体" w:hAnsi="黑体" w:cs="黑体" w:hint="eastAsia"/>
            <w:b/>
            <w:bCs/>
          </w:rPr>
          <w:t>．风险与对策</w:t>
        </w:r>
        <w:r w:rsidR="00D73569">
          <w:tab/>
        </w:r>
        <w:r w:rsidR="00D73569">
          <w:fldChar w:fldCharType="begin"/>
        </w:r>
        <w:r w:rsidR="00D73569">
          <w:instrText xml:space="preserve"> PAGEREF _Toc10298032 \h </w:instrText>
        </w:r>
        <w:r w:rsidR="00D73569">
          <w:fldChar w:fldCharType="separate"/>
        </w:r>
        <w:r w:rsidR="00D73569">
          <w:t>1</w:t>
        </w:r>
        <w:r w:rsidR="00D73569">
          <w:rPr>
            <w:rFonts w:hint="eastAsia"/>
          </w:rPr>
          <w:t>4</w:t>
        </w:r>
        <w:r w:rsidR="00D73569">
          <w:fldChar w:fldCharType="end"/>
        </w:r>
      </w:hyperlink>
    </w:p>
    <w:p w14:paraId="1CA31ED3" w14:textId="77777777" w:rsidR="003625E3" w:rsidRDefault="00B30351">
      <w:pPr>
        <w:pStyle w:val="TOC2"/>
        <w:tabs>
          <w:tab w:val="right" w:leader="dot" w:pos="8630"/>
        </w:tabs>
        <w:ind w:left="560"/>
        <w:rPr>
          <w:rFonts w:asciiTheme="minorHAnsi" w:eastAsiaTheme="minorEastAsia" w:hAnsiTheme="minorHAnsi"/>
          <w:sz w:val="21"/>
          <w:szCs w:val="22"/>
        </w:rPr>
      </w:pPr>
      <w:hyperlink w:anchor="_Toc10298033" w:history="1">
        <w:r w:rsidR="00D73569">
          <w:rPr>
            <w:rStyle w:val="ad"/>
            <w:rFonts w:ascii="仿宋" w:eastAsia="仿宋" w:hAnsi="仿宋"/>
            <w:b/>
          </w:rPr>
          <w:t xml:space="preserve">6.1 </w:t>
        </w:r>
        <w:r w:rsidR="00D73569">
          <w:rPr>
            <w:rStyle w:val="ad"/>
            <w:rFonts w:ascii="仿宋" w:eastAsia="仿宋" w:hAnsi="仿宋" w:hint="eastAsia"/>
            <w:b/>
          </w:rPr>
          <w:t>市场风险与对策</w:t>
        </w:r>
        <w:r w:rsidR="00D73569">
          <w:tab/>
        </w:r>
        <w:r w:rsidR="00D73569">
          <w:fldChar w:fldCharType="begin"/>
        </w:r>
        <w:r w:rsidR="00D73569">
          <w:instrText xml:space="preserve"> PAGEREF _Toc10298033 \h </w:instrText>
        </w:r>
        <w:r w:rsidR="00D73569">
          <w:fldChar w:fldCharType="separate"/>
        </w:r>
        <w:r w:rsidR="00D73569">
          <w:t>1</w:t>
        </w:r>
        <w:r w:rsidR="00D73569">
          <w:rPr>
            <w:rFonts w:hint="eastAsia"/>
          </w:rPr>
          <w:t>4</w:t>
        </w:r>
        <w:r w:rsidR="00D73569">
          <w:fldChar w:fldCharType="end"/>
        </w:r>
      </w:hyperlink>
    </w:p>
    <w:p w14:paraId="38E24EC2" w14:textId="77777777" w:rsidR="003625E3" w:rsidRDefault="00B30351">
      <w:pPr>
        <w:pStyle w:val="TOC2"/>
        <w:tabs>
          <w:tab w:val="right" w:leader="dot" w:pos="8630"/>
        </w:tabs>
        <w:ind w:left="560"/>
        <w:rPr>
          <w:rFonts w:asciiTheme="minorHAnsi" w:eastAsiaTheme="minorEastAsia" w:hAnsiTheme="minorHAnsi"/>
          <w:sz w:val="21"/>
          <w:szCs w:val="22"/>
        </w:rPr>
      </w:pPr>
      <w:hyperlink w:anchor="_Toc10298035" w:history="1">
        <w:r w:rsidR="00D73569">
          <w:rPr>
            <w:rStyle w:val="ad"/>
            <w:rFonts w:ascii="仿宋" w:eastAsia="仿宋" w:hAnsi="仿宋"/>
            <w:b/>
          </w:rPr>
          <w:t>6.</w:t>
        </w:r>
        <w:r w:rsidR="00D73569">
          <w:rPr>
            <w:rStyle w:val="ad"/>
            <w:rFonts w:ascii="仿宋" w:eastAsia="仿宋" w:hAnsi="仿宋" w:hint="eastAsia"/>
            <w:b/>
          </w:rPr>
          <w:t>2</w:t>
        </w:r>
        <w:r w:rsidR="00D73569">
          <w:rPr>
            <w:rStyle w:val="ad"/>
            <w:rFonts w:ascii="仿宋" w:eastAsia="仿宋" w:hAnsi="仿宋"/>
            <w:b/>
          </w:rPr>
          <w:t xml:space="preserve"> </w:t>
        </w:r>
        <w:r w:rsidR="00D73569">
          <w:rPr>
            <w:rStyle w:val="ad"/>
            <w:rFonts w:ascii="仿宋" w:eastAsia="仿宋" w:hAnsi="仿宋" w:hint="eastAsia"/>
            <w:b/>
          </w:rPr>
          <w:t>团队风险与对策</w:t>
        </w:r>
        <w:r w:rsidR="00D73569">
          <w:tab/>
        </w:r>
        <w:r w:rsidR="00D73569">
          <w:fldChar w:fldCharType="begin"/>
        </w:r>
        <w:r w:rsidR="00D73569">
          <w:instrText xml:space="preserve"> PAGEREF _Toc10298035 \h </w:instrText>
        </w:r>
        <w:r w:rsidR="00D73569">
          <w:fldChar w:fldCharType="separate"/>
        </w:r>
        <w:r w:rsidR="00D73569">
          <w:t>1</w:t>
        </w:r>
        <w:r w:rsidR="00D73569">
          <w:rPr>
            <w:rFonts w:hint="eastAsia"/>
          </w:rPr>
          <w:t>5</w:t>
        </w:r>
        <w:r w:rsidR="00D73569">
          <w:fldChar w:fldCharType="end"/>
        </w:r>
      </w:hyperlink>
    </w:p>
    <w:p w14:paraId="5CF4349A" w14:textId="77777777" w:rsidR="003625E3" w:rsidRDefault="00B30351">
      <w:pPr>
        <w:pStyle w:val="TOC2"/>
        <w:tabs>
          <w:tab w:val="right" w:leader="dot" w:pos="8630"/>
        </w:tabs>
        <w:ind w:left="560"/>
        <w:rPr>
          <w:rFonts w:asciiTheme="minorHAnsi" w:eastAsiaTheme="minorEastAsia" w:hAnsiTheme="minorHAnsi"/>
          <w:sz w:val="21"/>
          <w:szCs w:val="22"/>
        </w:rPr>
      </w:pPr>
      <w:hyperlink w:anchor="_Toc10298036" w:history="1">
        <w:r w:rsidR="00D73569">
          <w:rPr>
            <w:rStyle w:val="ad"/>
            <w:rFonts w:ascii="仿宋" w:eastAsia="仿宋" w:hAnsi="仿宋"/>
            <w:b/>
          </w:rPr>
          <w:t>6.</w:t>
        </w:r>
        <w:r w:rsidR="00D73569">
          <w:rPr>
            <w:rStyle w:val="ad"/>
            <w:rFonts w:ascii="仿宋" w:eastAsia="仿宋" w:hAnsi="仿宋" w:hint="eastAsia"/>
            <w:b/>
          </w:rPr>
          <w:t>3</w:t>
        </w:r>
        <w:r w:rsidR="00D73569">
          <w:rPr>
            <w:rStyle w:val="ad"/>
            <w:rFonts w:ascii="仿宋" w:eastAsia="仿宋" w:hAnsi="仿宋"/>
            <w:b/>
          </w:rPr>
          <w:t xml:space="preserve"> </w:t>
        </w:r>
        <w:r w:rsidR="00D73569">
          <w:rPr>
            <w:rStyle w:val="ad"/>
            <w:rFonts w:ascii="仿宋" w:eastAsia="仿宋" w:hAnsi="仿宋" w:hint="eastAsia"/>
            <w:b/>
          </w:rPr>
          <w:t>财务风险与对策</w:t>
        </w:r>
        <w:r w:rsidR="00D73569">
          <w:tab/>
        </w:r>
        <w:r w:rsidR="00D73569">
          <w:fldChar w:fldCharType="begin"/>
        </w:r>
        <w:r w:rsidR="00D73569">
          <w:instrText xml:space="preserve"> PAGEREF _Toc10298036 \h </w:instrText>
        </w:r>
        <w:r w:rsidR="00D73569">
          <w:fldChar w:fldCharType="separate"/>
        </w:r>
        <w:r w:rsidR="00D73569">
          <w:t>1</w:t>
        </w:r>
        <w:r w:rsidR="00D73569">
          <w:rPr>
            <w:rFonts w:hint="eastAsia"/>
          </w:rPr>
          <w:t>5</w:t>
        </w:r>
        <w:r w:rsidR="00D73569">
          <w:fldChar w:fldCharType="end"/>
        </w:r>
      </w:hyperlink>
    </w:p>
    <w:p w14:paraId="1F92E6C4" w14:textId="77777777" w:rsidR="003625E3" w:rsidRDefault="00B30351">
      <w:pPr>
        <w:pStyle w:val="TOC2"/>
        <w:tabs>
          <w:tab w:val="right" w:leader="dot" w:pos="8630"/>
        </w:tabs>
        <w:ind w:left="560"/>
        <w:rPr>
          <w:rFonts w:asciiTheme="minorHAnsi" w:eastAsiaTheme="minorEastAsia" w:hAnsiTheme="minorHAnsi"/>
          <w:sz w:val="21"/>
          <w:szCs w:val="22"/>
        </w:rPr>
      </w:pPr>
      <w:hyperlink w:anchor="_Toc10298037" w:history="1">
        <w:r w:rsidR="00D73569">
          <w:rPr>
            <w:rStyle w:val="ad"/>
            <w:rFonts w:ascii="仿宋" w:eastAsia="仿宋" w:hAnsi="仿宋"/>
            <w:b/>
          </w:rPr>
          <w:t>6.</w:t>
        </w:r>
        <w:r w:rsidR="00D73569">
          <w:rPr>
            <w:rStyle w:val="ad"/>
            <w:rFonts w:ascii="仿宋" w:eastAsia="仿宋" w:hAnsi="仿宋" w:hint="eastAsia"/>
            <w:b/>
          </w:rPr>
          <w:t>4</w:t>
        </w:r>
        <w:r w:rsidR="00D73569">
          <w:rPr>
            <w:rStyle w:val="ad"/>
            <w:rFonts w:ascii="仿宋" w:eastAsia="仿宋" w:hAnsi="仿宋"/>
            <w:b/>
          </w:rPr>
          <w:t xml:space="preserve"> </w:t>
        </w:r>
        <w:r w:rsidR="00D73569">
          <w:rPr>
            <w:rStyle w:val="ad"/>
            <w:rFonts w:ascii="仿宋" w:eastAsia="仿宋" w:hAnsi="仿宋" w:hint="eastAsia"/>
            <w:b/>
          </w:rPr>
          <w:t>政策风险与对策</w:t>
        </w:r>
        <w:r w:rsidR="00D73569">
          <w:tab/>
        </w:r>
        <w:r w:rsidR="00D73569">
          <w:fldChar w:fldCharType="begin"/>
        </w:r>
        <w:r w:rsidR="00D73569">
          <w:instrText xml:space="preserve"> PAGEREF _Toc10298037 \h </w:instrText>
        </w:r>
        <w:r w:rsidR="00D73569">
          <w:fldChar w:fldCharType="separate"/>
        </w:r>
        <w:r w:rsidR="00D73569">
          <w:t>1</w:t>
        </w:r>
        <w:r w:rsidR="00D73569">
          <w:rPr>
            <w:rFonts w:hint="eastAsia"/>
          </w:rPr>
          <w:t>6</w:t>
        </w:r>
        <w:r w:rsidR="00D73569">
          <w:fldChar w:fldCharType="end"/>
        </w:r>
      </w:hyperlink>
    </w:p>
    <w:p w14:paraId="61ABB97A" w14:textId="77777777" w:rsidR="003625E3" w:rsidRDefault="00D73569">
      <w:pPr>
        <w:jc w:val="center"/>
        <w:outlineLvl w:val="0"/>
        <w:rPr>
          <w:rFonts w:ascii="黑体" w:eastAsia="黑体" w:hAnsi="黑体"/>
          <w:sz w:val="24"/>
          <w:szCs w:val="24"/>
        </w:rPr>
      </w:pPr>
      <w:r>
        <w:rPr>
          <w:rFonts w:ascii="黑体" w:eastAsia="黑体" w:hAnsi="黑体" w:hint="eastAsia"/>
          <w:sz w:val="24"/>
          <w:szCs w:val="24"/>
        </w:rPr>
        <w:fldChar w:fldCharType="end"/>
      </w:r>
      <w:bookmarkStart w:id="6" w:name="_Toc2975"/>
      <w:bookmarkStart w:id="7" w:name="_Toc538"/>
    </w:p>
    <w:p w14:paraId="13F77A14" w14:textId="77777777" w:rsidR="003625E3" w:rsidRDefault="003625E3">
      <w:pPr>
        <w:jc w:val="center"/>
        <w:outlineLvl w:val="0"/>
        <w:rPr>
          <w:rFonts w:ascii="黑体" w:eastAsia="黑体" w:hAnsi="黑体"/>
          <w:sz w:val="24"/>
          <w:szCs w:val="24"/>
        </w:rPr>
      </w:pPr>
    </w:p>
    <w:p w14:paraId="1813154E" w14:textId="77777777" w:rsidR="003625E3" w:rsidRDefault="003625E3">
      <w:pPr>
        <w:jc w:val="center"/>
        <w:outlineLvl w:val="0"/>
        <w:rPr>
          <w:rFonts w:ascii="黑体" w:eastAsia="黑体" w:hAnsi="黑体"/>
          <w:sz w:val="24"/>
          <w:szCs w:val="24"/>
        </w:rPr>
      </w:pPr>
    </w:p>
    <w:p w14:paraId="2F25021E" w14:textId="77777777" w:rsidR="003625E3" w:rsidRDefault="003625E3">
      <w:pPr>
        <w:jc w:val="center"/>
        <w:outlineLvl w:val="0"/>
        <w:rPr>
          <w:rFonts w:ascii="黑体" w:eastAsia="黑体" w:hAnsi="黑体"/>
          <w:sz w:val="24"/>
          <w:szCs w:val="24"/>
        </w:rPr>
      </w:pPr>
    </w:p>
    <w:p w14:paraId="39CEF5E4" w14:textId="77777777" w:rsidR="003625E3" w:rsidRDefault="003625E3">
      <w:pPr>
        <w:jc w:val="center"/>
        <w:outlineLvl w:val="0"/>
        <w:rPr>
          <w:rFonts w:ascii="黑体" w:eastAsia="黑体" w:hAnsi="黑体"/>
          <w:sz w:val="24"/>
          <w:szCs w:val="24"/>
        </w:rPr>
      </w:pPr>
    </w:p>
    <w:p w14:paraId="53BC001F" w14:textId="77777777" w:rsidR="003625E3" w:rsidRDefault="003625E3">
      <w:pPr>
        <w:jc w:val="center"/>
        <w:outlineLvl w:val="0"/>
        <w:rPr>
          <w:rFonts w:ascii="黑体" w:eastAsia="黑体" w:hAnsi="黑体"/>
          <w:sz w:val="24"/>
          <w:szCs w:val="24"/>
        </w:rPr>
      </w:pPr>
    </w:p>
    <w:p w14:paraId="6E5D8C5C" w14:textId="77777777" w:rsidR="003625E3" w:rsidRDefault="003625E3">
      <w:pPr>
        <w:jc w:val="center"/>
        <w:outlineLvl w:val="0"/>
        <w:rPr>
          <w:rFonts w:ascii="黑体" w:eastAsia="黑体" w:hAnsi="黑体"/>
          <w:sz w:val="24"/>
          <w:szCs w:val="24"/>
        </w:rPr>
      </w:pPr>
    </w:p>
    <w:p w14:paraId="15DEA33B" w14:textId="77777777" w:rsidR="003625E3" w:rsidRDefault="003625E3">
      <w:pPr>
        <w:jc w:val="center"/>
        <w:outlineLvl w:val="0"/>
        <w:rPr>
          <w:rFonts w:ascii="黑体" w:eastAsia="黑体" w:hAnsi="黑体"/>
          <w:sz w:val="24"/>
          <w:szCs w:val="24"/>
        </w:rPr>
      </w:pPr>
    </w:p>
    <w:p w14:paraId="1928C103" w14:textId="77777777" w:rsidR="003625E3" w:rsidRDefault="003625E3">
      <w:pPr>
        <w:jc w:val="center"/>
        <w:outlineLvl w:val="0"/>
        <w:rPr>
          <w:rFonts w:ascii="黑体" w:eastAsia="黑体" w:hAnsi="黑体"/>
          <w:sz w:val="24"/>
          <w:szCs w:val="24"/>
        </w:rPr>
      </w:pPr>
    </w:p>
    <w:p w14:paraId="4B815ADE" w14:textId="77777777" w:rsidR="003625E3" w:rsidRDefault="003625E3">
      <w:pPr>
        <w:jc w:val="center"/>
        <w:outlineLvl w:val="0"/>
        <w:rPr>
          <w:rFonts w:ascii="黑体" w:eastAsia="黑体" w:hAnsi="黑体"/>
          <w:sz w:val="24"/>
          <w:szCs w:val="24"/>
        </w:rPr>
      </w:pPr>
    </w:p>
    <w:p w14:paraId="3C87DB21" w14:textId="77777777" w:rsidR="003625E3" w:rsidRDefault="003625E3">
      <w:pPr>
        <w:jc w:val="center"/>
        <w:outlineLvl w:val="0"/>
        <w:rPr>
          <w:rFonts w:ascii="黑体" w:eastAsia="黑体" w:hAnsi="黑体"/>
          <w:sz w:val="24"/>
          <w:szCs w:val="24"/>
        </w:rPr>
      </w:pPr>
    </w:p>
    <w:p w14:paraId="42EE4AB8" w14:textId="77777777" w:rsidR="003625E3" w:rsidRDefault="003625E3">
      <w:pPr>
        <w:jc w:val="center"/>
        <w:outlineLvl w:val="0"/>
        <w:rPr>
          <w:rFonts w:ascii="黑体" w:eastAsia="黑体" w:hAnsi="黑体"/>
          <w:sz w:val="24"/>
          <w:szCs w:val="24"/>
        </w:rPr>
      </w:pPr>
    </w:p>
    <w:p w14:paraId="4AB5447E" w14:textId="77777777" w:rsidR="003625E3" w:rsidRDefault="003625E3">
      <w:pPr>
        <w:jc w:val="center"/>
        <w:outlineLvl w:val="0"/>
        <w:rPr>
          <w:rFonts w:ascii="黑体" w:eastAsia="黑体" w:hAnsi="黑体"/>
          <w:sz w:val="24"/>
          <w:szCs w:val="24"/>
        </w:rPr>
      </w:pPr>
    </w:p>
    <w:p w14:paraId="271172D6" w14:textId="77777777" w:rsidR="003625E3" w:rsidRDefault="003625E3">
      <w:pPr>
        <w:jc w:val="center"/>
        <w:outlineLvl w:val="0"/>
        <w:rPr>
          <w:rFonts w:ascii="黑体" w:eastAsia="黑体" w:hAnsi="黑体"/>
          <w:sz w:val="24"/>
          <w:szCs w:val="24"/>
        </w:rPr>
      </w:pPr>
    </w:p>
    <w:p w14:paraId="636F4625" w14:textId="77777777" w:rsidR="003625E3" w:rsidRDefault="003625E3">
      <w:pPr>
        <w:jc w:val="center"/>
        <w:outlineLvl w:val="0"/>
        <w:rPr>
          <w:rFonts w:ascii="黑体" w:eastAsia="黑体" w:hAnsi="黑体"/>
          <w:sz w:val="24"/>
          <w:szCs w:val="24"/>
        </w:rPr>
      </w:pPr>
    </w:p>
    <w:p w14:paraId="3EE2E171" w14:textId="77777777" w:rsidR="003625E3" w:rsidRDefault="003625E3">
      <w:pPr>
        <w:jc w:val="center"/>
        <w:outlineLvl w:val="0"/>
        <w:rPr>
          <w:rFonts w:ascii="黑体" w:eastAsia="黑体" w:hAnsi="黑体"/>
          <w:sz w:val="24"/>
          <w:szCs w:val="24"/>
        </w:rPr>
      </w:pPr>
    </w:p>
    <w:p w14:paraId="20EF8A63" w14:textId="77777777" w:rsidR="003625E3" w:rsidRDefault="003625E3">
      <w:pPr>
        <w:jc w:val="center"/>
        <w:outlineLvl w:val="0"/>
        <w:rPr>
          <w:rFonts w:ascii="黑体" w:eastAsia="黑体" w:hAnsi="黑体"/>
          <w:sz w:val="24"/>
          <w:szCs w:val="24"/>
        </w:rPr>
      </w:pPr>
    </w:p>
    <w:p w14:paraId="209CC5BE" w14:textId="77777777" w:rsidR="003625E3" w:rsidRDefault="003625E3">
      <w:pPr>
        <w:jc w:val="center"/>
        <w:outlineLvl w:val="0"/>
        <w:rPr>
          <w:rFonts w:ascii="黑体" w:eastAsia="黑体" w:hAnsi="黑体"/>
          <w:sz w:val="24"/>
          <w:szCs w:val="24"/>
        </w:rPr>
      </w:pPr>
    </w:p>
    <w:p w14:paraId="395AD254" w14:textId="77777777" w:rsidR="003625E3" w:rsidRDefault="003625E3">
      <w:pPr>
        <w:jc w:val="center"/>
        <w:outlineLvl w:val="0"/>
        <w:rPr>
          <w:rFonts w:ascii="黑体" w:eastAsia="黑体" w:hAnsi="黑体"/>
          <w:sz w:val="24"/>
          <w:szCs w:val="24"/>
        </w:rPr>
      </w:pPr>
    </w:p>
    <w:p w14:paraId="6C43C538" w14:textId="77777777" w:rsidR="003625E3" w:rsidRDefault="003625E3">
      <w:pPr>
        <w:jc w:val="center"/>
        <w:outlineLvl w:val="0"/>
        <w:rPr>
          <w:rFonts w:ascii="黑体" w:eastAsia="黑体" w:hAnsi="黑体"/>
          <w:sz w:val="24"/>
          <w:szCs w:val="24"/>
        </w:rPr>
      </w:pPr>
    </w:p>
    <w:p w14:paraId="7EF1D3FA" w14:textId="77777777" w:rsidR="003625E3" w:rsidRDefault="003625E3">
      <w:pPr>
        <w:jc w:val="center"/>
        <w:outlineLvl w:val="0"/>
        <w:rPr>
          <w:rFonts w:ascii="黑体" w:eastAsia="黑体" w:hAnsi="黑体"/>
          <w:sz w:val="24"/>
          <w:szCs w:val="24"/>
        </w:rPr>
      </w:pPr>
    </w:p>
    <w:p w14:paraId="1E5E078C" w14:textId="77777777" w:rsidR="003625E3" w:rsidRDefault="003625E3">
      <w:pPr>
        <w:jc w:val="center"/>
        <w:outlineLvl w:val="0"/>
        <w:rPr>
          <w:rFonts w:ascii="黑体" w:eastAsia="黑体" w:hAnsi="黑体"/>
          <w:sz w:val="24"/>
          <w:szCs w:val="24"/>
        </w:rPr>
      </w:pPr>
    </w:p>
    <w:p w14:paraId="185444BA" w14:textId="77777777" w:rsidR="003625E3" w:rsidRDefault="003625E3">
      <w:pPr>
        <w:jc w:val="center"/>
        <w:outlineLvl w:val="0"/>
        <w:rPr>
          <w:rFonts w:ascii="黑体" w:eastAsia="黑体" w:hAnsi="黑体"/>
          <w:sz w:val="24"/>
          <w:szCs w:val="24"/>
        </w:rPr>
      </w:pPr>
    </w:p>
    <w:p w14:paraId="73DD5641" w14:textId="77777777" w:rsidR="003625E3" w:rsidRDefault="003625E3">
      <w:pPr>
        <w:jc w:val="center"/>
        <w:outlineLvl w:val="0"/>
        <w:rPr>
          <w:rFonts w:ascii="黑体" w:eastAsia="黑体" w:hAnsi="黑体"/>
          <w:sz w:val="24"/>
          <w:szCs w:val="24"/>
        </w:rPr>
      </w:pPr>
    </w:p>
    <w:p w14:paraId="0D42EEC8" w14:textId="77777777" w:rsidR="003625E3" w:rsidRDefault="003625E3">
      <w:pPr>
        <w:jc w:val="center"/>
        <w:outlineLvl w:val="0"/>
        <w:rPr>
          <w:rFonts w:ascii="黑体" w:eastAsia="黑体" w:hAnsi="黑体"/>
          <w:sz w:val="24"/>
          <w:szCs w:val="24"/>
        </w:rPr>
      </w:pPr>
    </w:p>
    <w:p w14:paraId="5BCF292D" w14:textId="77777777" w:rsidR="003625E3" w:rsidRDefault="003625E3">
      <w:pPr>
        <w:jc w:val="center"/>
        <w:outlineLvl w:val="0"/>
        <w:rPr>
          <w:rFonts w:ascii="黑体" w:eastAsia="黑体" w:hAnsi="黑体"/>
          <w:sz w:val="24"/>
          <w:szCs w:val="24"/>
        </w:rPr>
      </w:pPr>
    </w:p>
    <w:p w14:paraId="356B77DE" w14:textId="77777777" w:rsidR="003625E3" w:rsidRDefault="003625E3">
      <w:pPr>
        <w:jc w:val="center"/>
        <w:outlineLvl w:val="0"/>
        <w:rPr>
          <w:rFonts w:ascii="黑体" w:eastAsia="黑体" w:hAnsi="黑体"/>
          <w:sz w:val="24"/>
          <w:szCs w:val="24"/>
        </w:rPr>
      </w:pPr>
    </w:p>
    <w:p w14:paraId="76E2554A" w14:textId="77777777" w:rsidR="003625E3" w:rsidRDefault="003625E3">
      <w:pPr>
        <w:jc w:val="center"/>
        <w:outlineLvl w:val="0"/>
        <w:rPr>
          <w:rFonts w:ascii="黑体" w:eastAsia="黑体" w:hAnsi="黑体"/>
          <w:sz w:val="24"/>
          <w:szCs w:val="24"/>
        </w:rPr>
      </w:pPr>
    </w:p>
    <w:p w14:paraId="63EEE953" w14:textId="77777777" w:rsidR="003625E3" w:rsidRDefault="003625E3">
      <w:pPr>
        <w:jc w:val="center"/>
        <w:outlineLvl w:val="0"/>
        <w:rPr>
          <w:rFonts w:ascii="黑体" w:eastAsia="黑体" w:hAnsi="黑体"/>
          <w:sz w:val="24"/>
          <w:szCs w:val="24"/>
        </w:rPr>
      </w:pPr>
    </w:p>
    <w:p w14:paraId="5F79EF4A" w14:textId="77777777" w:rsidR="003625E3" w:rsidRDefault="003625E3">
      <w:pPr>
        <w:jc w:val="center"/>
        <w:outlineLvl w:val="0"/>
        <w:rPr>
          <w:rFonts w:ascii="黑体" w:eastAsia="黑体" w:hAnsi="黑体"/>
          <w:sz w:val="24"/>
          <w:szCs w:val="24"/>
        </w:rPr>
      </w:pPr>
    </w:p>
    <w:p w14:paraId="63DDD76D" w14:textId="77777777" w:rsidR="003625E3" w:rsidRDefault="003625E3">
      <w:pPr>
        <w:jc w:val="center"/>
        <w:outlineLvl w:val="0"/>
        <w:rPr>
          <w:rFonts w:ascii="黑体" w:eastAsia="黑体" w:hAnsi="黑体"/>
          <w:sz w:val="24"/>
          <w:szCs w:val="24"/>
        </w:rPr>
      </w:pPr>
    </w:p>
    <w:p w14:paraId="509E5FDE" w14:textId="77777777" w:rsidR="003625E3" w:rsidRDefault="003625E3">
      <w:pPr>
        <w:jc w:val="center"/>
        <w:outlineLvl w:val="0"/>
        <w:rPr>
          <w:rFonts w:ascii="黑体" w:eastAsia="黑体" w:hAnsi="黑体"/>
          <w:sz w:val="24"/>
          <w:szCs w:val="24"/>
        </w:rPr>
      </w:pPr>
    </w:p>
    <w:p w14:paraId="66D0975F" w14:textId="77777777" w:rsidR="003625E3" w:rsidRDefault="003625E3">
      <w:pPr>
        <w:jc w:val="center"/>
        <w:outlineLvl w:val="0"/>
        <w:rPr>
          <w:rFonts w:ascii="黑体" w:eastAsia="黑体" w:hAnsi="黑体"/>
          <w:sz w:val="24"/>
          <w:szCs w:val="24"/>
        </w:rPr>
      </w:pPr>
    </w:p>
    <w:p w14:paraId="6B4BFB8A" w14:textId="77777777" w:rsidR="003625E3" w:rsidRDefault="003625E3">
      <w:pPr>
        <w:jc w:val="center"/>
        <w:outlineLvl w:val="0"/>
        <w:rPr>
          <w:rFonts w:ascii="黑体" w:eastAsia="黑体" w:hAnsi="黑体"/>
          <w:sz w:val="24"/>
          <w:szCs w:val="24"/>
        </w:rPr>
      </w:pPr>
    </w:p>
    <w:p w14:paraId="5CFDC9C7" w14:textId="77777777" w:rsidR="003625E3" w:rsidRDefault="003625E3">
      <w:pPr>
        <w:jc w:val="center"/>
        <w:outlineLvl w:val="0"/>
        <w:rPr>
          <w:rFonts w:ascii="黑体" w:eastAsia="黑体" w:hAnsi="黑体" w:cs="黑体"/>
          <w:b/>
          <w:bCs/>
          <w:sz w:val="32"/>
          <w:szCs w:val="32"/>
        </w:rPr>
      </w:pPr>
    </w:p>
    <w:p w14:paraId="0F32BFD2" w14:textId="77777777" w:rsidR="003625E3" w:rsidRDefault="003625E3">
      <w:pPr>
        <w:jc w:val="center"/>
        <w:outlineLvl w:val="0"/>
        <w:rPr>
          <w:rFonts w:ascii="黑体" w:eastAsia="黑体" w:hAnsi="黑体" w:cs="黑体"/>
          <w:b/>
          <w:bCs/>
          <w:sz w:val="32"/>
          <w:szCs w:val="32"/>
        </w:rPr>
      </w:pPr>
      <w:bookmarkStart w:id="8" w:name="_Toc10298013"/>
    </w:p>
    <w:p w14:paraId="28F59DAD" w14:textId="77777777" w:rsidR="003625E3" w:rsidRDefault="00D73569">
      <w:pPr>
        <w:jc w:val="center"/>
        <w:outlineLvl w:val="0"/>
        <w:rPr>
          <w:rFonts w:ascii="黑体" w:eastAsia="黑体" w:hAnsi="黑体" w:cs="黑体"/>
          <w:b/>
          <w:bCs/>
          <w:sz w:val="32"/>
          <w:szCs w:val="32"/>
        </w:rPr>
      </w:pPr>
      <w:r>
        <w:rPr>
          <w:rFonts w:ascii="黑体" w:eastAsia="黑体" w:hAnsi="黑体" w:cs="黑体" w:hint="eastAsia"/>
          <w:b/>
          <w:bCs/>
          <w:sz w:val="32"/>
          <w:szCs w:val="32"/>
        </w:rPr>
        <w:lastRenderedPageBreak/>
        <w:t>摘  要</w:t>
      </w:r>
      <w:bookmarkEnd w:id="6"/>
      <w:bookmarkEnd w:id="7"/>
      <w:bookmarkEnd w:id="8"/>
    </w:p>
    <w:p w14:paraId="71AECD23" w14:textId="77777777" w:rsidR="003625E3" w:rsidRDefault="00D73569">
      <w:pPr>
        <w:ind w:firstLineChars="200" w:firstLine="560"/>
        <w:rPr>
          <w:rFonts w:ascii="宋体" w:hAnsi="宋体" w:cs="宋体"/>
          <w:szCs w:val="28"/>
          <w:shd w:val="clear" w:color="auto" w:fill="FFFFFF"/>
        </w:rPr>
      </w:pPr>
      <w:r>
        <w:rPr>
          <w:rFonts w:asciiTheme="minorEastAsia" w:eastAsiaTheme="minorEastAsia" w:hAnsiTheme="minorEastAsia" w:cstheme="minorEastAsia" w:hint="eastAsia"/>
          <w:color w:val="1F1F1F"/>
          <w:szCs w:val="28"/>
          <w:shd w:val="clear" w:color="auto" w:fill="FFFFFF"/>
        </w:rPr>
        <w:t>党的十八大以来，以习近平同志为核心的党中央高度重视残疾人事业的各项工作，习近平总书记更是在多种场合以各种形式对残疾人、残疾人事业和残联组织建设等作出重要指示。</w:t>
      </w:r>
      <w:r>
        <w:rPr>
          <w:rFonts w:ascii="宋体" w:hAnsi="宋体" w:cs="宋体" w:hint="eastAsia"/>
          <w:szCs w:val="28"/>
          <w:shd w:val="clear" w:color="auto" w:fill="FFFFFF"/>
        </w:rPr>
        <w:t>2018年，中国残疾人联合会第七次全国代表大会开幕式上，党中央、国务院发表了《在新时代的伟大征程中创造残疾人更加幸福美好的新生活》的致词：“我们要以习近平新时代中国特色社会主义思想为指引，坚持树立正确的价值理念，坚守弱有所扶的原则立场，完成决胜全面建成小康社会的关键任务，促进残疾人全面发展和共同富裕，把推进残疾人事业当作份内责任，在实现中国梦的伟大征程中创造残疾人更加幸福美好的新生活”。</w:t>
      </w:r>
    </w:p>
    <w:p w14:paraId="5A00A901" w14:textId="77777777" w:rsidR="003625E3" w:rsidRDefault="00D73569">
      <w:pPr>
        <w:ind w:firstLineChars="200" w:firstLine="560"/>
        <w:rPr>
          <w:rFonts w:ascii="宋体" w:hAnsi="宋体" w:cs="宋体"/>
          <w:szCs w:val="28"/>
          <w:shd w:val="clear" w:color="auto" w:fill="FFFFFF"/>
        </w:rPr>
      </w:pPr>
      <w:r>
        <w:rPr>
          <w:rFonts w:ascii="宋体" w:hAnsi="宋体" w:cs="宋体" w:hint="eastAsia"/>
          <w:szCs w:val="28"/>
          <w:shd w:val="clear" w:color="auto" w:fill="FFFFFF"/>
        </w:rPr>
        <w:t>随着我国经济的发展，人民的生活得到了改善，近年来，我国对于残疾人的生活和就业等问题有了重新的关注，残疾人可以和正常人一样享受公民的权利，渐渐融入社会、融入集体，加上政府的补贴，生活有了一定的保障。虽然我国鼓励残疾人融入社会群体，但我国残疾人数过于庞大，几乎占总人口的十分之一，加上我国公共设施的建设不够完整，残疾人想要做到像平常人一样出行、进行娱乐活动、运动等都有很大的问题。所以我们的项目就是依据这些客户痛点来展开设计。</w:t>
      </w:r>
    </w:p>
    <w:p w14:paraId="66607DC7" w14:textId="77777777" w:rsidR="003625E3" w:rsidRDefault="00D73569">
      <w:pPr>
        <w:ind w:firstLineChars="200" w:firstLine="560"/>
        <w:rPr>
          <w:szCs w:val="22"/>
        </w:rPr>
      </w:pPr>
      <w:r>
        <w:rPr>
          <w:rFonts w:hint="eastAsia"/>
        </w:rPr>
        <w:t>本项目是专门为残障人士提供服务，针对残障人士出行不便，娱乐活动匮乏，运动场所缺乏，“</w:t>
      </w:r>
      <w:r>
        <w:rPr>
          <w:rFonts w:hint="eastAsia"/>
        </w:rPr>
        <w:t>0</w:t>
      </w:r>
      <w:r>
        <w:rPr>
          <w:rFonts w:hint="eastAsia"/>
        </w:rPr>
        <w:t>”社交等问题，为他们建设一个好的环境，希望他们</w:t>
      </w:r>
      <w:r>
        <w:rPr>
          <w:rFonts w:hint="eastAsia"/>
          <w:szCs w:val="22"/>
        </w:rPr>
        <w:t>能感受到这个世界更多的温暖、关爱。我们会创建一个专为残障人士服务的导航，并搭建一个预约出行的平台，实现一个平台多种功能，大大节省了时间和资源，解决残障人士出行的一切困扰。</w:t>
      </w:r>
    </w:p>
    <w:p w14:paraId="1EC62325" w14:textId="77777777" w:rsidR="003625E3" w:rsidRDefault="00D73569">
      <w:pPr>
        <w:ind w:firstLine="420"/>
        <w:rPr>
          <w:szCs w:val="22"/>
        </w:rPr>
      </w:pPr>
      <w:r>
        <w:rPr>
          <w:rFonts w:hint="eastAsia"/>
          <w:szCs w:val="22"/>
        </w:rPr>
        <w:lastRenderedPageBreak/>
        <w:t>项目的重要伙伴有高德地图、</w:t>
      </w:r>
      <w:r>
        <w:rPr>
          <w:rFonts w:asciiTheme="minorEastAsia" w:eastAsiaTheme="minorEastAsia" w:hAnsiTheme="minorEastAsia" w:cstheme="minorEastAsia" w:hint="eastAsia"/>
          <w:szCs w:val="28"/>
        </w:rPr>
        <w:t>广告商、</w:t>
      </w:r>
      <w:r>
        <w:rPr>
          <w:rFonts w:asciiTheme="minorEastAsia" w:eastAsiaTheme="minorEastAsia" w:hAnsiTheme="minorEastAsia" w:cstheme="minorEastAsia" w:hint="eastAsia"/>
          <w:color w:val="323232"/>
          <w:szCs w:val="28"/>
        </w:rPr>
        <w:t>中国各省市、地区残疾人联合会以及社会</w:t>
      </w:r>
      <w:r>
        <w:rPr>
          <w:rFonts w:asciiTheme="minorEastAsia" w:eastAsiaTheme="minorEastAsia" w:hAnsiTheme="minorEastAsia" w:cstheme="minorEastAsia" w:hint="eastAsia"/>
          <w:szCs w:val="28"/>
        </w:rPr>
        <w:t>热心人士。</w:t>
      </w:r>
      <w:r>
        <w:rPr>
          <w:rFonts w:hint="eastAsia"/>
          <w:szCs w:val="22"/>
        </w:rPr>
        <w:t>我们将会与这些群体取得联系并协谈好合作的相关事宜，为项目的成功进行做好准备。对于我们的项目收入，我们是一个“半公益”项目，所以我们的收入来源并不针对于受众，而是从广告商加入、广告植入以及后期娱乐场收入来获取利润。</w:t>
      </w:r>
    </w:p>
    <w:p w14:paraId="323F12D7" w14:textId="77777777" w:rsidR="003625E3" w:rsidRDefault="00D73569">
      <w:pPr>
        <w:ind w:firstLine="420"/>
        <w:rPr>
          <w:szCs w:val="22"/>
        </w:rPr>
      </w:pPr>
      <w:r>
        <w:rPr>
          <w:rFonts w:hint="eastAsia"/>
          <w:szCs w:val="22"/>
        </w:rPr>
        <w:t>我们的产品是根据收集数据来分析创建，而核心资源是从高德地图、残疾人联合会以及社会群体中获取，在平台使用阶段，我们也会不断与受众沟通，积极改进产品的不足，为受众带去更多的便利。</w:t>
      </w:r>
    </w:p>
    <w:p w14:paraId="38C29820" w14:textId="77777777" w:rsidR="003625E3" w:rsidRDefault="00D73569">
      <w:pPr>
        <w:ind w:firstLine="420"/>
        <w:rPr>
          <w:szCs w:val="22"/>
        </w:rPr>
      </w:pPr>
      <w:r>
        <w:rPr>
          <w:rFonts w:hint="eastAsia"/>
          <w:szCs w:val="22"/>
        </w:rPr>
        <w:t>本项目是由学生团队创建，学院老师给予指点。学生团队共</w:t>
      </w:r>
      <w:r>
        <w:rPr>
          <w:rFonts w:hint="eastAsia"/>
          <w:szCs w:val="22"/>
        </w:rPr>
        <w:t>5</w:t>
      </w:r>
      <w:r>
        <w:rPr>
          <w:rFonts w:hint="eastAsia"/>
          <w:szCs w:val="22"/>
        </w:rPr>
        <w:t>人，专业均是网络与新媒体，具有较高的团队合作意识。</w:t>
      </w:r>
    </w:p>
    <w:p w14:paraId="1C52CB2F" w14:textId="77777777" w:rsidR="003625E3" w:rsidRDefault="003625E3">
      <w:pPr>
        <w:widowControl/>
        <w:spacing w:line="400" w:lineRule="exact"/>
        <w:ind w:firstLineChars="200" w:firstLine="560"/>
        <w:rPr>
          <w:rFonts w:ascii="宋体" w:hAnsi="宋体" w:cs="仿宋"/>
          <w:szCs w:val="28"/>
        </w:rPr>
      </w:pPr>
    </w:p>
    <w:p w14:paraId="2F498F76" w14:textId="77777777" w:rsidR="003625E3" w:rsidRDefault="003625E3">
      <w:pPr>
        <w:widowControl/>
        <w:spacing w:line="400" w:lineRule="exact"/>
        <w:ind w:firstLineChars="200" w:firstLine="560"/>
        <w:rPr>
          <w:rFonts w:ascii="仿宋" w:eastAsia="仿宋" w:hAnsi="仿宋" w:cs="仿宋"/>
          <w:szCs w:val="28"/>
        </w:rPr>
      </w:pPr>
    </w:p>
    <w:p w14:paraId="34115CFD" w14:textId="77777777" w:rsidR="003625E3" w:rsidRDefault="00D73569">
      <w:pPr>
        <w:widowControl/>
        <w:spacing w:line="400" w:lineRule="exact"/>
        <w:ind w:firstLineChars="200" w:firstLine="560"/>
      </w:pPr>
      <w:r>
        <w:rPr>
          <w:rFonts w:ascii="仿宋" w:eastAsia="仿宋" w:hAnsi="仿宋" w:cs="仿宋" w:hint="eastAsia"/>
          <w:szCs w:val="28"/>
        </w:rPr>
        <w:t xml:space="preserve">    </w:t>
      </w:r>
      <w:bookmarkEnd w:id="3"/>
      <w:bookmarkEnd w:id="4"/>
    </w:p>
    <w:p w14:paraId="19291574" w14:textId="77777777" w:rsidR="003625E3" w:rsidRDefault="00D73569">
      <w:pPr>
        <w:spacing w:beforeLines="50" w:before="156"/>
        <w:outlineLvl w:val="0"/>
        <w:rPr>
          <w:rFonts w:ascii="黑体" w:eastAsia="黑体" w:hAnsi="黑体"/>
          <w:b/>
          <w:sz w:val="30"/>
        </w:rPr>
      </w:pPr>
      <w:bookmarkStart w:id="9" w:name="_Toc10298014"/>
      <w:bookmarkStart w:id="10" w:name="_Toc2470"/>
      <w:bookmarkStart w:id="11" w:name="_Toc30508"/>
      <w:r>
        <w:rPr>
          <w:rFonts w:ascii="黑体" w:eastAsia="黑体" w:hAnsi="黑体" w:hint="eastAsia"/>
          <w:b/>
          <w:sz w:val="32"/>
        </w:rPr>
        <w:t>1．项</w:t>
      </w:r>
      <w:r>
        <w:rPr>
          <w:rFonts w:ascii="黑体" w:eastAsia="黑体" w:hAnsi="黑体"/>
          <w:b/>
          <w:sz w:val="32"/>
        </w:rPr>
        <w:t>目简介</w:t>
      </w:r>
      <w:bookmarkEnd w:id="9"/>
    </w:p>
    <w:p w14:paraId="5828B7D0" w14:textId="77777777" w:rsidR="003625E3" w:rsidRDefault="00D73569">
      <w:pPr>
        <w:outlineLvl w:val="1"/>
        <w:rPr>
          <w:rFonts w:ascii="黑体" w:eastAsia="黑体" w:hAnsi="黑体"/>
          <w:b/>
          <w:szCs w:val="18"/>
        </w:rPr>
      </w:pPr>
      <w:bookmarkStart w:id="12" w:name="_Toc10298016"/>
      <w:r>
        <w:rPr>
          <w:rFonts w:ascii="黑体" w:eastAsia="黑体" w:hAnsi="黑体" w:hint="eastAsia"/>
          <w:b/>
          <w:szCs w:val="18"/>
        </w:rPr>
        <w:t>1.1背景介绍</w:t>
      </w:r>
      <w:bookmarkEnd w:id="10"/>
      <w:bookmarkEnd w:id="11"/>
      <w:bookmarkEnd w:id="12"/>
    </w:p>
    <w:p w14:paraId="2D209B01" w14:textId="77777777" w:rsidR="003625E3" w:rsidRDefault="00D73569">
      <w:pPr>
        <w:ind w:firstLineChars="200" w:firstLine="560"/>
        <w:rPr>
          <w:rFonts w:asciiTheme="minorEastAsia" w:eastAsiaTheme="minorEastAsia" w:hAnsiTheme="minorEastAsia" w:cstheme="minorEastAsia"/>
        </w:rPr>
      </w:pPr>
      <w:bookmarkStart w:id="13" w:name="_Toc10828"/>
      <w:bookmarkStart w:id="14" w:name="_Toc28702"/>
      <w:bookmarkStart w:id="15" w:name="_Toc10298017"/>
      <w:r>
        <w:rPr>
          <w:rFonts w:asciiTheme="minorEastAsia" w:eastAsiaTheme="minorEastAsia" w:hAnsiTheme="minorEastAsia" w:cstheme="minorEastAsia" w:hint="eastAsia"/>
        </w:rPr>
        <w:t>据调查，我国残障人数高达八千五百多万，几乎占总人口的十分之一，况且这只是保守登记在册的数目。在经济压力如此沉重的社会中，正常人过生活都非常不易，更别说是残疾人了。在现实生活中，我们基本很少看到残疾人的身影，就像隐形人一样，是因为他们有一个更好的去处吗？其实并不然，只是因为他们无法像平常人一样正常出门，只能勉强安生。因此我们想借助这个项目为这个群体一点援助和鼓励，为他们送去温暖。</w:t>
      </w:r>
    </w:p>
    <w:p w14:paraId="56E7332E" w14:textId="77777777" w:rsidR="003625E3" w:rsidRDefault="00D73569">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随着国家经济的发展，人们的生活水平得到提高，国家对于残障人士</w:t>
      </w:r>
      <w:r>
        <w:rPr>
          <w:rFonts w:asciiTheme="minorEastAsia" w:eastAsiaTheme="minorEastAsia" w:hAnsiTheme="minorEastAsia" w:cstheme="minorEastAsia" w:hint="eastAsia"/>
        </w:rPr>
        <w:lastRenderedPageBreak/>
        <w:t>的生活和就业等问题的处理相比以往有一定的提升，生活有一定的保障，但在出行方面依然是存在漏洞，比如公共设施不到位，导盲犬被限制出入各种公共场合等等，都为残疾人出行增添了障碍。</w:t>
      </w:r>
    </w:p>
    <w:p w14:paraId="7EA33FED" w14:textId="77777777" w:rsidR="003625E3" w:rsidRDefault="00D73569">
      <w:pPr>
        <w:ind w:firstLine="420"/>
        <w:rPr>
          <w:rFonts w:asciiTheme="minorEastAsia" w:eastAsiaTheme="minorEastAsia" w:hAnsiTheme="minorEastAsia" w:cstheme="minorEastAsia"/>
          <w:color w:val="191919"/>
          <w:szCs w:val="28"/>
          <w:shd w:val="clear" w:color="auto" w:fill="FFFFFF"/>
        </w:rPr>
      </w:pPr>
      <w:r>
        <w:rPr>
          <w:rFonts w:asciiTheme="minorEastAsia" w:eastAsiaTheme="minorEastAsia" w:hAnsiTheme="minorEastAsia" w:cstheme="minorEastAsia" w:hint="eastAsia"/>
          <w:szCs w:val="28"/>
        </w:rPr>
        <w:t>正如</w:t>
      </w:r>
      <w:r>
        <w:rPr>
          <w:rFonts w:asciiTheme="minorEastAsia" w:eastAsiaTheme="minorEastAsia" w:hAnsiTheme="minorEastAsia" w:cstheme="minorEastAsia" w:hint="eastAsia"/>
          <w:color w:val="191919"/>
          <w:szCs w:val="28"/>
          <w:shd w:val="clear" w:color="auto" w:fill="FFFFFF"/>
        </w:rPr>
        <w:t>蔡聪在《奇葩大会》上所说：“伤残本身只是换了一种新的活法，是一个人的特点而非一种缺陷。”因为这种“特点”，许多残障人士成了人们关注的焦点，他们变得自卑，害怕被议论，久而久之，外出、社交、娱乐、运动都成了他们不可涉及的领域。</w:t>
      </w:r>
    </w:p>
    <w:p w14:paraId="57D86D98" w14:textId="77777777" w:rsidR="003625E3" w:rsidRDefault="00D73569">
      <w:pPr>
        <w:ind w:firstLine="420"/>
        <w:rPr>
          <w:rFonts w:asciiTheme="minorEastAsia" w:eastAsiaTheme="minorEastAsia" w:hAnsiTheme="minorEastAsia" w:cstheme="minorEastAsia"/>
          <w:color w:val="191919"/>
          <w:szCs w:val="28"/>
          <w:shd w:val="clear" w:color="auto" w:fill="FFFFFF"/>
        </w:rPr>
      </w:pPr>
      <w:r>
        <w:rPr>
          <w:rFonts w:asciiTheme="minorEastAsia" w:eastAsiaTheme="minorEastAsia" w:hAnsiTheme="minorEastAsia" w:cstheme="minorEastAsia" w:hint="eastAsia"/>
          <w:color w:val="191919"/>
          <w:szCs w:val="28"/>
          <w:shd w:val="clear" w:color="auto" w:fill="FFFFFF"/>
        </w:rPr>
        <w:t>我们的项目是针对以上痛点，为残障人士设计出一款专用导航地图，并且创建出行平台和建设运动场，</w:t>
      </w:r>
      <w:r>
        <w:rPr>
          <w:rFonts w:asciiTheme="minorEastAsia" w:eastAsiaTheme="minorEastAsia" w:hAnsiTheme="minorEastAsia" w:cstheme="minorEastAsia" w:hint="eastAsia"/>
          <w:szCs w:val="28"/>
        </w:rPr>
        <w:t>主要的客户包含五个种类的残障人士：视力残疾、听力残疾、言语残疾、智力残疾、肢体残疾。其中为了用户本人、志愿者、公共场所的安全考虑，第六类【精神残疾】在初步规划中不纳入我们的客户人群。除了受众群体，我们还鼓励社会爱心人士自愿加入我们的活动。</w:t>
      </w:r>
    </w:p>
    <w:p w14:paraId="24F13BDC" w14:textId="77777777" w:rsidR="003625E3" w:rsidRDefault="003625E3">
      <w:pPr>
        <w:ind w:firstLineChars="200" w:firstLine="560"/>
        <w:rPr>
          <w:rFonts w:ascii="仿宋" w:eastAsia="仿宋" w:hAnsi="仿宋" w:cs="MV Boli"/>
          <w:szCs w:val="32"/>
        </w:rPr>
      </w:pPr>
    </w:p>
    <w:p w14:paraId="55922004" w14:textId="25DAF727" w:rsidR="003625E3" w:rsidRDefault="00D73569">
      <w:pPr>
        <w:outlineLvl w:val="1"/>
        <w:rPr>
          <w:rFonts w:ascii="黑体" w:eastAsia="黑体" w:hAnsi="黑体"/>
          <w:b/>
          <w:szCs w:val="18"/>
        </w:rPr>
      </w:pPr>
      <w:r>
        <w:rPr>
          <w:rFonts w:ascii="黑体" w:eastAsia="黑体" w:hAnsi="黑体" w:hint="eastAsia"/>
          <w:b/>
          <w:szCs w:val="18"/>
        </w:rPr>
        <w:t>1.</w:t>
      </w:r>
      <w:bookmarkEnd w:id="13"/>
      <w:bookmarkEnd w:id="14"/>
      <w:r>
        <w:rPr>
          <w:rFonts w:ascii="黑体" w:eastAsia="黑体" w:hAnsi="黑体" w:hint="eastAsia"/>
          <w:b/>
          <w:szCs w:val="18"/>
        </w:rPr>
        <w:t>2市场需求</w:t>
      </w:r>
      <w:bookmarkEnd w:id="15"/>
      <w:r w:rsidR="00375BD0">
        <w:rPr>
          <w:rFonts w:ascii="黑体" w:eastAsia="黑体" w:hAnsi="黑体" w:hint="eastAsia"/>
          <w:b/>
          <w:szCs w:val="18"/>
        </w:rPr>
        <w:t xml:space="preserve"> </w:t>
      </w:r>
    </w:p>
    <w:p w14:paraId="61E32306" w14:textId="77777777" w:rsidR="003625E3" w:rsidRDefault="00D73569">
      <w:pPr>
        <w:ind w:firstLine="420"/>
        <w:rPr>
          <w:rFonts w:asciiTheme="minorEastAsia" w:eastAsiaTheme="minorEastAsia" w:hAnsiTheme="minorEastAsia" w:cstheme="minorEastAsia"/>
          <w:color w:val="333333"/>
          <w:szCs w:val="28"/>
          <w:shd w:val="clear" w:color="auto" w:fill="FFFFFF"/>
        </w:rPr>
      </w:pPr>
      <w:bookmarkStart w:id="16" w:name="_Toc18907"/>
      <w:bookmarkStart w:id="17" w:name="_Toc30499"/>
      <w:bookmarkStart w:id="18" w:name="_Toc10298018"/>
      <w:r>
        <w:rPr>
          <w:rFonts w:asciiTheme="minorEastAsia" w:eastAsiaTheme="minorEastAsia" w:hAnsiTheme="minorEastAsia" w:cstheme="minorEastAsia" w:hint="eastAsia"/>
          <w:color w:val="333333"/>
          <w:szCs w:val="28"/>
          <w:shd w:val="clear" w:color="auto" w:fill="FFFFFF"/>
        </w:rPr>
        <w:t>残疾人是社会中非常特殊的弱势群体,他们需要社会给予特别的关心和照顾,残疾人生活的发展水平,是反映一个国家、一个地区生活水平的重要标志。随着生活品质的提高，人们生活也得到一个大的改善，但残障人士群体的生活质量仍然没有获得改善，且这个群体数目也在不断扩大，目前市面上针对此群体的平台并不多见，市场庞大，解决这个群体的问题已经成了当下关注的一个热点。</w:t>
      </w:r>
    </w:p>
    <w:p w14:paraId="61C39AC2" w14:textId="77777777" w:rsidR="003625E3" w:rsidRDefault="00D73569">
      <w:pPr>
        <w:ind w:firstLine="420"/>
        <w:rPr>
          <w:rFonts w:asciiTheme="minorEastAsia" w:eastAsiaTheme="minorEastAsia" w:hAnsiTheme="minorEastAsia" w:cstheme="minorEastAsia"/>
          <w:color w:val="333333"/>
          <w:szCs w:val="28"/>
          <w:shd w:val="clear" w:color="auto" w:fill="FFFFFF"/>
        </w:rPr>
      </w:pPr>
      <w:r>
        <w:rPr>
          <w:rFonts w:asciiTheme="minorEastAsia" w:eastAsiaTheme="minorEastAsia" w:hAnsiTheme="minorEastAsia" w:cstheme="minorEastAsia" w:hint="eastAsia"/>
          <w:color w:val="333333"/>
          <w:szCs w:val="28"/>
          <w:shd w:val="clear" w:color="auto" w:fill="FFFFFF"/>
        </w:rPr>
        <w:t>残障人士的生活存在许多不便，因此借助</w:t>
      </w:r>
      <w:r>
        <w:rPr>
          <w:rFonts w:asciiTheme="minorEastAsia" w:eastAsiaTheme="minorEastAsia" w:hAnsiTheme="minorEastAsia" w:cstheme="minorEastAsia" w:hint="eastAsia"/>
          <w:color w:val="434343"/>
          <w:szCs w:val="28"/>
          <w:shd w:val="clear" w:color="auto" w:fill="FFFFFF"/>
        </w:rPr>
        <w:t>科技的的力量来改善残疾</w:t>
      </w:r>
      <w:r>
        <w:rPr>
          <w:rFonts w:asciiTheme="minorEastAsia" w:eastAsiaTheme="minorEastAsia" w:hAnsiTheme="minorEastAsia" w:cstheme="minorEastAsia" w:hint="eastAsia"/>
          <w:color w:val="434343"/>
          <w:szCs w:val="28"/>
          <w:shd w:val="clear" w:color="auto" w:fill="FFFFFF"/>
        </w:rPr>
        <w:lastRenderedPageBreak/>
        <w:t>人士的生活质量是有很大的发展前景，当前残疾人出行用车、公共设施建设不完善、运动场所缺乏、娱乐项目也几乎为零，解决这些需求也正是我们的项目目标。</w:t>
      </w:r>
    </w:p>
    <w:p w14:paraId="2814EECD" w14:textId="77777777" w:rsidR="003625E3" w:rsidRDefault="00D73569">
      <w:pPr>
        <w:spacing w:beforeLines="50" w:before="156"/>
        <w:outlineLvl w:val="0"/>
        <w:rPr>
          <w:rFonts w:ascii="黑体" w:eastAsia="黑体" w:hAnsi="黑体"/>
          <w:b/>
          <w:sz w:val="32"/>
        </w:rPr>
      </w:pPr>
      <w:r>
        <w:rPr>
          <w:rFonts w:ascii="黑体" w:eastAsia="黑体" w:hAnsi="黑体" w:hint="eastAsia"/>
          <w:b/>
          <w:sz w:val="32"/>
        </w:rPr>
        <w:t>2．</w:t>
      </w:r>
      <w:bookmarkEnd w:id="5"/>
      <w:bookmarkEnd w:id="16"/>
      <w:bookmarkEnd w:id="17"/>
      <w:r>
        <w:rPr>
          <w:rFonts w:ascii="黑体" w:eastAsia="黑体" w:hAnsi="黑体" w:hint="eastAsia"/>
          <w:b/>
          <w:sz w:val="32"/>
        </w:rPr>
        <w:t>产品及</w:t>
      </w:r>
      <w:r>
        <w:rPr>
          <w:rFonts w:ascii="黑体" w:eastAsia="黑体" w:hAnsi="黑体"/>
          <w:b/>
          <w:sz w:val="32"/>
        </w:rPr>
        <w:t>服务</w:t>
      </w:r>
      <w:bookmarkEnd w:id="18"/>
    </w:p>
    <w:p w14:paraId="4619FEA5" w14:textId="77777777" w:rsidR="003625E3" w:rsidRDefault="00D73569">
      <w:pPr>
        <w:outlineLvl w:val="1"/>
        <w:rPr>
          <w:rFonts w:ascii="黑体" w:eastAsia="黑体" w:hAnsi="黑体"/>
          <w:b/>
          <w:szCs w:val="18"/>
        </w:rPr>
      </w:pPr>
      <w:bookmarkStart w:id="19" w:name="_Toc18296"/>
      <w:bookmarkStart w:id="20" w:name="_Toc449811696"/>
      <w:bookmarkStart w:id="21" w:name="_Toc19735"/>
      <w:bookmarkStart w:id="22" w:name="_Toc10298019"/>
      <w:r>
        <w:rPr>
          <w:rFonts w:ascii="黑体" w:eastAsia="黑体" w:hAnsi="黑体" w:hint="eastAsia"/>
          <w:b/>
          <w:szCs w:val="18"/>
        </w:rPr>
        <w:t>2.1 产品</w:t>
      </w:r>
      <w:bookmarkEnd w:id="19"/>
      <w:bookmarkEnd w:id="20"/>
      <w:bookmarkEnd w:id="21"/>
      <w:r>
        <w:rPr>
          <w:rFonts w:ascii="黑体" w:eastAsia="黑体" w:hAnsi="黑体" w:hint="eastAsia"/>
          <w:b/>
          <w:szCs w:val="18"/>
        </w:rPr>
        <w:t>内容</w:t>
      </w:r>
      <w:bookmarkEnd w:id="22"/>
    </w:p>
    <w:p w14:paraId="6E4AE76A" w14:textId="77777777" w:rsidR="003625E3" w:rsidRDefault="00D73569">
      <w:pPr>
        <w:ind w:firstLineChars="200" w:firstLine="560"/>
        <w:rPr>
          <w:rFonts w:asciiTheme="minorEastAsia" w:eastAsiaTheme="minorEastAsia" w:hAnsiTheme="minorEastAsia" w:cstheme="minorEastAsia"/>
          <w:szCs w:val="28"/>
        </w:rPr>
      </w:pPr>
      <w:bookmarkStart w:id="23" w:name="_Toc28515"/>
      <w:bookmarkStart w:id="24" w:name="_Toc15864"/>
      <w:bookmarkStart w:id="25" w:name="_Toc449811705"/>
      <w:bookmarkStart w:id="26" w:name="_Toc10298020"/>
      <w:r>
        <w:rPr>
          <w:rFonts w:asciiTheme="minorEastAsia" w:eastAsiaTheme="minorEastAsia" w:hAnsiTheme="minorEastAsia" w:cstheme="minorEastAsia" w:hint="eastAsia"/>
          <w:szCs w:val="28"/>
        </w:rPr>
        <w:t>本项目是专门为残障人士提供服务的，主要的客户包含五个种类的残障人士：视力残疾、听力残疾、言语残疾、智力残疾、肢体残疾。针对残疾人外出食住不便，娱乐、运动、社交活动少且缺少专用导航地图，交通工具等情况而建立的，有以下关键业务：</w:t>
      </w:r>
    </w:p>
    <w:p w14:paraId="4A9CC7CA" w14:textId="77777777" w:rsidR="003625E3" w:rsidRDefault="00D73569">
      <w:pPr>
        <w:rPr>
          <w:rFonts w:asciiTheme="minorEastAsia" w:eastAsiaTheme="minorEastAsia" w:hAnsiTheme="minorEastAsia" w:cstheme="minorEastAsia"/>
          <w:color w:val="323232"/>
          <w:kern w:val="0"/>
          <w:szCs w:val="28"/>
        </w:rPr>
      </w:pPr>
      <w:r>
        <w:rPr>
          <w:rFonts w:asciiTheme="minorEastAsia" w:eastAsiaTheme="minorEastAsia" w:hAnsiTheme="minorEastAsia" w:cstheme="minorEastAsia" w:hint="eastAsia"/>
          <w:b/>
          <w:bCs/>
          <w:color w:val="323232"/>
          <w:kern w:val="0"/>
          <w:szCs w:val="28"/>
        </w:rPr>
        <w:t>（1）出行平台</w:t>
      </w:r>
      <w:r>
        <w:rPr>
          <w:rFonts w:asciiTheme="minorEastAsia" w:eastAsiaTheme="minorEastAsia" w:hAnsiTheme="minorEastAsia" w:cstheme="minorEastAsia" w:hint="eastAsia"/>
          <w:color w:val="323232"/>
          <w:kern w:val="0"/>
          <w:szCs w:val="28"/>
        </w:rPr>
        <w:t>：实现预约志愿者陪同出行</w:t>
      </w:r>
    </w:p>
    <w:p w14:paraId="7BA97B01" w14:textId="77777777" w:rsidR="003625E3" w:rsidRDefault="00D73569">
      <w:pPr>
        <w:pStyle w:val="ae"/>
        <w:widowControl/>
        <w:ind w:firstLineChars="0" w:firstLine="0"/>
        <w:jc w:val="left"/>
        <w:rPr>
          <w:rFonts w:asciiTheme="minorEastAsia" w:eastAsiaTheme="minorEastAsia" w:hAnsiTheme="minorEastAsia" w:cstheme="minorEastAsia"/>
          <w:szCs w:val="28"/>
        </w:rPr>
      </w:pPr>
      <w:r>
        <w:rPr>
          <w:rFonts w:asciiTheme="minorEastAsia" w:eastAsiaTheme="minorEastAsia" w:hAnsiTheme="minorEastAsia" w:cstheme="minorEastAsia" w:hint="eastAsia"/>
          <w:szCs w:val="28"/>
        </w:rPr>
        <w:t>创立一个预约出行平台，名为【为爱跑腿】。残障人士可根据第二天或其他时间的出行规划发起预约出行，所有下载此软件的附近的人都将得到通知，人们可自行接单成为自愿者，帮助残障人士出行。预约出行者可以选择有偿或无偿。</w:t>
      </w:r>
    </w:p>
    <w:p w14:paraId="2FE0C169" w14:textId="77777777" w:rsidR="003625E3" w:rsidRDefault="00D73569">
      <w:pPr>
        <w:pStyle w:val="ae"/>
        <w:widowControl/>
        <w:ind w:firstLineChars="0" w:firstLine="0"/>
        <w:jc w:val="left"/>
        <w:rPr>
          <w:rFonts w:asciiTheme="minorEastAsia" w:eastAsiaTheme="minorEastAsia" w:hAnsiTheme="minorEastAsia" w:cstheme="minorEastAsia"/>
          <w:color w:val="323232"/>
          <w:kern w:val="0"/>
          <w:szCs w:val="28"/>
        </w:rPr>
      </w:pPr>
      <w:r>
        <w:rPr>
          <w:rFonts w:asciiTheme="minorEastAsia" w:eastAsiaTheme="minorEastAsia" w:hAnsiTheme="minorEastAsia" w:cstheme="minorEastAsia" w:hint="eastAsia"/>
          <w:b/>
          <w:bCs/>
          <w:color w:val="323232"/>
          <w:kern w:val="0"/>
          <w:szCs w:val="28"/>
        </w:rPr>
        <w:t>（2）专用地图</w:t>
      </w:r>
      <w:r>
        <w:rPr>
          <w:rFonts w:asciiTheme="minorEastAsia" w:eastAsiaTheme="minorEastAsia" w:hAnsiTheme="minorEastAsia" w:cstheme="minorEastAsia" w:hint="eastAsia"/>
          <w:color w:val="323232"/>
          <w:kern w:val="0"/>
          <w:szCs w:val="28"/>
        </w:rPr>
        <w:t>：使残障人士外出饮食更加便捷</w:t>
      </w:r>
    </w:p>
    <w:p w14:paraId="5C68B049" w14:textId="77777777" w:rsidR="003625E3" w:rsidRDefault="00D73569">
      <w:pPr>
        <w:pStyle w:val="ae"/>
        <w:widowControl/>
        <w:ind w:firstLineChars="0" w:firstLine="0"/>
        <w:jc w:val="left"/>
        <w:rPr>
          <w:rFonts w:asciiTheme="minorEastAsia" w:eastAsiaTheme="minorEastAsia" w:hAnsiTheme="minorEastAsia" w:cstheme="minorEastAsia"/>
          <w:szCs w:val="28"/>
        </w:rPr>
      </w:pPr>
      <w:r>
        <w:rPr>
          <w:rFonts w:asciiTheme="minorEastAsia" w:eastAsiaTheme="minorEastAsia" w:hAnsiTheme="minorEastAsia" w:cstheme="minorEastAsia" w:hint="eastAsia"/>
          <w:szCs w:val="28"/>
        </w:rPr>
        <w:t>专用地图有专门为残障人士设立的标注，如某餐饮店店内设施适不适合残障人士就坐；为盲人规划到达目的地路线的盲道走向；人流是否密集，是否会引起用户恐慌等等。</w:t>
      </w:r>
    </w:p>
    <w:p w14:paraId="373FC3E0" w14:textId="77777777" w:rsidR="003625E3" w:rsidRDefault="00D73569">
      <w:pPr>
        <w:pStyle w:val="ae"/>
        <w:widowControl/>
        <w:ind w:firstLineChars="0" w:firstLine="0"/>
        <w:jc w:val="left"/>
        <w:rPr>
          <w:rFonts w:asciiTheme="minorEastAsia" w:eastAsiaTheme="minorEastAsia" w:hAnsiTheme="minorEastAsia" w:cstheme="minorEastAsia"/>
          <w:color w:val="323232"/>
          <w:kern w:val="0"/>
          <w:szCs w:val="28"/>
        </w:rPr>
      </w:pPr>
      <w:r>
        <w:rPr>
          <w:rFonts w:asciiTheme="minorEastAsia" w:eastAsiaTheme="minorEastAsia" w:hAnsiTheme="minorEastAsia" w:cstheme="minorEastAsia" w:hint="eastAsia"/>
          <w:b/>
          <w:bCs/>
          <w:color w:val="323232"/>
          <w:kern w:val="0"/>
          <w:szCs w:val="28"/>
        </w:rPr>
        <w:t>（3）建立场所</w:t>
      </w:r>
      <w:r>
        <w:rPr>
          <w:rFonts w:asciiTheme="minorEastAsia" w:eastAsiaTheme="minorEastAsia" w:hAnsiTheme="minorEastAsia" w:cstheme="minorEastAsia" w:hint="eastAsia"/>
          <w:color w:val="323232"/>
          <w:kern w:val="0"/>
          <w:szCs w:val="28"/>
        </w:rPr>
        <w:t>：解决残障人士娱乐活动、运动、社交问题</w:t>
      </w:r>
    </w:p>
    <w:p w14:paraId="244A3CAC" w14:textId="77777777" w:rsidR="003625E3" w:rsidRDefault="00D73569">
      <w:pPr>
        <w:pStyle w:val="ae"/>
        <w:widowControl/>
        <w:ind w:firstLineChars="0" w:firstLine="0"/>
        <w:jc w:val="left"/>
        <w:rPr>
          <w:rFonts w:asciiTheme="minorEastAsia" w:eastAsiaTheme="minorEastAsia" w:hAnsiTheme="minorEastAsia" w:cstheme="minorEastAsia"/>
          <w:szCs w:val="28"/>
        </w:rPr>
      </w:pPr>
      <w:r>
        <w:rPr>
          <w:rFonts w:asciiTheme="minorEastAsia" w:eastAsiaTheme="minorEastAsia" w:hAnsiTheme="minorEastAsia" w:cstheme="minorEastAsia" w:hint="eastAsia"/>
          <w:szCs w:val="28"/>
        </w:rPr>
        <w:t>由于残障人士行动不便，社交活动几乎为零。我们将会建立残障人士专用的娱乐室、运动场等等，为用户扩大社交圈。相同人群将有更多</w:t>
      </w:r>
      <w:r>
        <w:rPr>
          <w:rFonts w:asciiTheme="minorEastAsia" w:eastAsiaTheme="minorEastAsia" w:hAnsiTheme="minorEastAsia" w:cstheme="minorEastAsia" w:hint="eastAsia"/>
          <w:szCs w:val="28"/>
        </w:rPr>
        <w:lastRenderedPageBreak/>
        <w:t>的共同话题，相处更加融洽。不仅让残障人士减少自卑感，更能预防心理疾病，提升幸福感。</w:t>
      </w:r>
    </w:p>
    <w:p w14:paraId="4F065339" w14:textId="77777777" w:rsidR="003625E3" w:rsidRDefault="00D73569">
      <w:pPr>
        <w:outlineLvl w:val="1"/>
        <w:rPr>
          <w:rFonts w:ascii="黑体" w:eastAsia="黑体" w:hAnsi="黑体"/>
          <w:b/>
        </w:rPr>
      </w:pPr>
      <w:r>
        <w:rPr>
          <w:rFonts w:ascii="黑体" w:eastAsia="黑体" w:hAnsi="黑体" w:hint="eastAsia"/>
          <w:b/>
        </w:rPr>
        <w:t>2.2 产品</w:t>
      </w:r>
      <w:bookmarkEnd w:id="23"/>
      <w:bookmarkEnd w:id="24"/>
      <w:bookmarkEnd w:id="25"/>
      <w:r>
        <w:rPr>
          <w:rFonts w:ascii="黑体" w:eastAsia="黑体" w:hAnsi="黑体" w:hint="eastAsia"/>
          <w:b/>
        </w:rPr>
        <w:t>创</w:t>
      </w:r>
      <w:r>
        <w:rPr>
          <w:rFonts w:ascii="黑体" w:eastAsia="黑体" w:hAnsi="黑体"/>
          <w:b/>
        </w:rPr>
        <w:t>新</w:t>
      </w:r>
      <w:bookmarkEnd w:id="26"/>
    </w:p>
    <w:p w14:paraId="40B38926" w14:textId="77777777" w:rsidR="003625E3" w:rsidRDefault="00D73569">
      <w:pPr>
        <w:ind w:firstLineChars="200" w:firstLine="560"/>
        <w:rPr>
          <w:rFonts w:asciiTheme="minorEastAsia" w:eastAsiaTheme="minorEastAsia" w:hAnsiTheme="minorEastAsia" w:cstheme="minorEastAsia"/>
          <w:szCs w:val="28"/>
        </w:rPr>
      </w:pPr>
      <w:bookmarkStart w:id="27" w:name="_Toc17445"/>
      <w:bookmarkStart w:id="28" w:name="_Toc29138"/>
      <w:bookmarkStart w:id="29" w:name="_Toc10298021"/>
      <w:r>
        <w:rPr>
          <w:rFonts w:asciiTheme="minorEastAsia" w:eastAsiaTheme="minorEastAsia" w:hAnsiTheme="minorEastAsia" w:cstheme="minorEastAsia" w:hint="eastAsia"/>
          <w:szCs w:val="28"/>
        </w:rPr>
        <w:t>我们的项目既是一项公益项目，也是一个可获利的商业项目。</w:t>
      </w:r>
    </w:p>
    <w:p w14:paraId="42A14FAB" w14:textId="77777777" w:rsidR="003625E3" w:rsidRDefault="00D73569">
      <w:pPr>
        <w:pStyle w:val="ae"/>
        <w:ind w:firstLine="560"/>
        <w:rPr>
          <w:rFonts w:asciiTheme="minorEastAsia" w:eastAsiaTheme="minorEastAsia" w:hAnsiTheme="minorEastAsia" w:cstheme="minorEastAsia"/>
          <w:szCs w:val="28"/>
        </w:rPr>
      </w:pPr>
      <w:r>
        <w:rPr>
          <w:rFonts w:asciiTheme="minorEastAsia" w:eastAsiaTheme="minorEastAsia" w:hAnsiTheme="minorEastAsia" w:cstheme="minorEastAsia" w:hint="eastAsia"/>
          <w:szCs w:val="28"/>
        </w:rPr>
        <w:t>我们会尝试与高德地图，中国各省市、地区残疾人联合会取得联系，获得相关数据和调查结果。高德地图对已有用户人群进行软件内广告发放，残疾人联合会对已有客户进行宣传。从而达到社会对残障人士的爱心关注，一起协助为这个群体奉献一份力。</w:t>
      </w:r>
    </w:p>
    <w:p w14:paraId="417A3D4B" w14:textId="77777777" w:rsidR="003625E3" w:rsidRDefault="00D73569">
      <w:pPr>
        <w:pStyle w:val="ae"/>
        <w:ind w:firstLine="560"/>
        <w:rPr>
          <w:rFonts w:asciiTheme="minorEastAsia" w:eastAsiaTheme="minorEastAsia" w:hAnsiTheme="minorEastAsia" w:cstheme="minorEastAsia"/>
          <w:szCs w:val="28"/>
        </w:rPr>
      </w:pPr>
      <w:r>
        <w:rPr>
          <w:rFonts w:asciiTheme="minorEastAsia" w:eastAsiaTheme="minorEastAsia" w:hAnsiTheme="minorEastAsia" w:cstheme="minorEastAsia" w:hint="eastAsia"/>
          <w:szCs w:val="28"/>
        </w:rPr>
        <w:t>另外，我们会与残疾人用品广告商协谈，为我们的平台带来利益收入，并且我们的利润获取渠道还可从平台收入获取。我们也会通过制作微电影、海报等宣传、鼓励社会群体爱心捐赠和向政府申请资助，当然，这方面的资金我们</w:t>
      </w:r>
      <w:r>
        <w:rPr>
          <w:rFonts w:asciiTheme="minorEastAsia" w:eastAsiaTheme="minorEastAsia" w:hAnsiTheme="minorEastAsia" w:cstheme="minorEastAsia" w:hint="eastAsia"/>
          <w:color w:val="323232"/>
          <w:szCs w:val="28"/>
        </w:rPr>
        <w:t>全部使用于对平台维护、社区建设等对残障人士有益的方面</w:t>
      </w:r>
      <w:r>
        <w:rPr>
          <w:rFonts w:asciiTheme="minorEastAsia" w:eastAsiaTheme="minorEastAsia" w:hAnsiTheme="minorEastAsia" w:cstheme="minorEastAsia" w:hint="eastAsia"/>
          <w:szCs w:val="28"/>
        </w:rPr>
        <w:t>，并以透明公开的方式向大众表明。</w:t>
      </w:r>
    </w:p>
    <w:p w14:paraId="098E4EDA" w14:textId="77777777" w:rsidR="003625E3" w:rsidRDefault="00D73569">
      <w:pPr>
        <w:pStyle w:val="ae"/>
        <w:ind w:firstLine="560"/>
        <w:rPr>
          <w:rFonts w:asciiTheme="minorEastAsia" w:eastAsiaTheme="minorEastAsia" w:hAnsiTheme="minorEastAsia" w:cstheme="minorEastAsia"/>
          <w:szCs w:val="28"/>
        </w:rPr>
      </w:pPr>
      <w:r>
        <w:rPr>
          <w:rFonts w:asciiTheme="minorEastAsia" w:eastAsiaTheme="minorEastAsia" w:hAnsiTheme="minorEastAsia" w:cstheme="minorEastAsia" w:hint="eastAsia"/>
          <w:szCs w:val="28"/>
        </w:rPr>
        <w:t>同时我们也会向社会爱心人士发出邀请，我们会在平台建设一个主题，热心市民平时门运动/上班/遛弯时，当有残障人士发出指路的需求时，他们会及时出动，结束后残障人士则可以自愿打赏热心市民，不限制具体数目，这也能让群众感受到温暖，社会责任感更强。</w:t>
      </w:r>
    </w:p>
    <w:p w14:paraId="3373A430" w14:textId="77777777" w:rsidR="003625E3" w:rsidRDefault="00D73569">
      <w:pPr>
        <w:pStyle w:val="ae"/>
        <w:ind w:firstLine="560"/>
        <w:rPr>
          <w:rFonts w:asciiTheme="minorEastAsia" w:eastAsiaTheme="minorEastAsia" w:hAnsiTheme="minorEastAsia" w:cstheme="minorEastAsia"/>
          <w:szCs w:val="28"/>
        </w:rPr>
      </w:pPr>
      <w:r>
        <w:rPr>
          <w:rFonts w:asciiTheme="minorEastAsia" w:eastAsiaTheme="minorEastAsia" w:hAnsiTheme="minorEastAsia" w:cstheme="minorEastAsia" w:hint="eastAsia"/>
          <w:szCs w:val="28"/>
        </w:rPr>
        <w:t>我们的平台功能有人性化，互动性的特点。我们的平台会不断接受</w:t>
      </w:r>
      <w:r>
        <w:rPr>
          <w:rFonts w:asciiTheme="minorEastAsia" w:eastAsiaTheme="minorEastAsia" w:hAnsiTheme="minorEastAsia" w:cstheme="minorEastAsia" w:hint="eastAsia"/>
          <w:color w:val="323232"/>
          <w:szCs w:val="28"/>
        </w:rPr>
        <w:t>用户反馈的有关平台不足的方面逐步来完善地图具体地点的便捷或不便捷；我们会创造近距离小范围的交流平台、论坛，使用户找到周边共同群体，结交好友，解决残障人士缺乏社交的问题；并且我们的平台会有</w:t>
      </w:r>
      <w:r>
        <w:rPr>
          <w:rFonts w:asciiTheme="minorEastAsia" w:eastAsiaTheme="minorEastAsia" w:hAnsiTheme="minorEastAsia" w:cstheme="minorEastAsia" w:hint="eastAsia"/>
          <w:bCs/>
          <w:color w:val="323232"/>
          <w:szCs w:val="28"/>
        </w:rPr>
        <w:t>自动化服务，</w:t>
      </w:r>
      <w:r>
        <w:rPr>
          <w:rFonts w:asciiTheme="minorEastAsia" w:eastAsiaTheme="minorEastAsia" w:hAnsiTheme="minorEastAsia" w:cstheme="minorEastAsia" w:hint="eastAsia"/>
          <w:color w:val="323232"/>
          <w:szCs w:val="28"/>
        </w:rPr>
        <w:t>根据用户的偏好推荐适合出行的地点、餐饮。并自动规</w:t>
      </w:r>
      <w:r>
        <w:rPr>
          <w:rFonts w:asciiTheme="minorEastAsia" w:eastAsiaTheme="minorEastAsia" w:hAnsiTheme="minorEastAsia" w:cstheme="minorEastAsia" w:hint="eastAsia"/>
          <w:color w:val="323232"/>
          <w:szCs w:val="28"/>
        </w:rPr>
        <w:lastRenderedPageBreak/>
        <w:t>划路线或按照以往习惯预约，减少出行的不便。</w:t>
      </w:r>
    </w:p>
    <w:p w14:paraId="766E989B" w14:textId="77777777" w:rsidR="003625E3" w:rsidRDefault="00D73569">
      <w:pPr>
        <w:spacing w:beforeLines="50" w:before="156"/>
        <w:outlineLvl w:val="0"/>
        <w:rPr>
          <w:rFonts w:ascii="黑体" w:eastAsia="黑体" w:hAnsi="黑体"/>
          <w:b/>
          <w:sz w:val="32"/>
        </w:rPr>
      </w:pPr>
      <w:r>
        <w:rPr>
          <w:rFonts w:ascii="黑体" w:eastAsia="黑体" w:hAnsi="黑体" w:hint="eastAsia"/>
          <w:b/>
          <w:sz w:val="32"/>
        </w:rPr>
        <w:t>3．</w:t>
      </w:r>
      <w:bookmarkEnd w:id="27"/>
      <w:bookmarkEnd w:id="28"/>
      <w:r>
        <w:rPr>
          <w:rFonts w:ascii="黑体" w:eastAsia="黑体" w:hAnsi="黑体" w:hint="eastAsia"/>
          <w:b/>
          <w:sz w:val="32"/>
        </w:rPr>
        <w:t>市场分析与营销策略</w:t>
      </w:r>
      <w:bookmarkEnd w:id="29"/>
    </w:p>
    <w:p w14:paraId="0BE163FA" w14:textId="77777777" w:rsidR="003625E3" w:rsidRDefault="00D73569">
      <w:pPr>
        <w:outlineLvl w:val="1"/>
        <w:rPr>
          <w:rFonts w:ascii="黑体" w:eastAsia="黑体" w:hAnsi="黑体"/>
          <w:b/>
          <w:szCs w:val="18"/>
        </w:rPr>
      </w:pPr>
      <w:bookmarkStart w:id="30" w:name="_Toc25020"/>
      <w:bookmarkStart w:id="31" w:name="_Toc449811685"/>
      <w:bookmarkStart w:id="32" w:name="_Toc4781"/>
      <w:bookmarkStart w:id="33" w:name="_Toc10298022"/>
      <w:bookmarkStart w:id="34" w:name="_Toc31474"/>
      <w:bookmarkStart w:id="35" w:name="_Toc449811688"/>
      <w:bookmarkStart w:id="36" w:name="_Toc29994"/>
      <w:bookmarkStart w:id="37" w:name="_Toc10298024"/>
      <w:r>
        <w:rPr>
          <w:rFonts w:ascii="黑体" w:eastAsia="黑体" w:hAnsi="黑体"/>
          <w:b/>
          <w:szCs w:val="18"/>
        </w:rPr>
        <w:t>3</w:t>
      </w:r>
      <w:r>
        <w:rPr>
          <w:rFonts w:ascii="黑体" w:eastAsia="黑体" w:hAnsi="黑体" w:hint="eastAsia"/>
          <w:b/>
          <w:szCs w:val="18"/>
        </w:rPr>
        <w:t>.1</w:t>
      </w:r>
      <w:bookmarkEnd w:id="30"/>
      <w:bookmarkEnd w:id="31"/>
      <w:bookmarkEnd w:id="32"/>
      <w:r>
        <w:rPr>
          <w:rFonts w:ascii="黑体" w:eastAsia="黑体" w:hAnsi="黑体" w:hint="eastAsia"/>
          <w:b/>
          <w:szCs w:val="18"/>
        </w:rPr>
        <w:t>市场分析</w:t>
      </w:r>
      <w:bookmarkEnd w:id="33"/>
    </w:p>
    <w:p w14:paraId="60C5366D" w14:textId="77777777" w:rsidR="003625E3" w:rsidRDefault="00D73569">
      <w:pPr>
        <w:outlineLvl w:val="1"/>
        <w:rPr>
          <w:rFonts w:asciiTheme="minorEastAsia" w:eastAsiaTheme="minorEastAsia" w:hAnsiTheme="minorEastAsia" w:cstheme="minorEastAsia"/>
          <w:color w:val="434343"/>
          <w:szCs w:val="28"/>
          <w:shd w:val="clear" w:color="auto" w:fill="FFFFFF"/>
        </w:rPr>
      </w:pPr>
      <w:bookmarkStart w:id="38" w:name="_Toc449811687"/>
      <w:bookmarkStart w:id="39" w:name="_Toc4717"/>
      <w:bookmarkStart w:id="40" w:name="_Toc29985"/>
      <w:bookmarkStart w:id="41" w:name="_Toc10298023"/>
      <w:r>
        <w:rPr>
          <w:rFonts w:asciiTheme="minorEastAsia" w:eastAsiaTheme="minorEastAsia" w:hAnsiTheme="minorEastAsia" w:cstheme="minorEastAsia" w:hint="eastAsia"/>
          <w:color w:val="333333"/>
          <w:szCs w:val="28"/>
          <w:shd w:val="clear" w:color="auto" w:fill="FFFFFF"/>
        </w:rPr>
        <w:t>在</w:t>
      </w:r>
      <w:r>
        <w:rPr>
          <w:rStyle w:val="ac"/>
          <w:rFonts w:asciiTheme="minorEastAsia" w:eastAsiaTheme="minorEastAsia" w:hAnsiTheme="minorEastAsia" w:cstheme="minorEastAsia" w:hint="eastAsia"/>
          <w:i w:val="0"/>
          <w:color w:val="000000" w:themeColor="text1"/>
          <w:szCs w:val="28"/>
          <w:shd w:val="clear" w:color="auto" w:fill="FFFFFF"/>
        </w:rPr>
        <w:t>中国</w:t>
      </w:r>
      <w:r>
        <w:rPr>
          <w:rFonts w:asciiTheme="minorEastAsia" w:eastAsiaTheme="minorEastAsia" w:hAnsiTheme="minorEastAsia" w:cstheme="minorEastAsia" w:hint="eastAsia"/>
          <w:color w:val="333333"/>
          <w:szCs w:val="28"/>
          <w:shd w:val="clear" w:color="auto" w:fill="FFFFFF"/>
        </w:rPr>
        <w:t>有接近一亿</w:t>
      </w:r>
      <w:r>
        <w:rPr>
          <w:rStyle w:val="ac"/>
          <w:rFonts w:asciiTheme="minorEastAsia" w:eastAsiaTheme="minorEastAsia" w:hAnsiTheme="minorEastAsia" w:cstheme="minorEastAsia" w:hint="eastAsia"/>
          <w:i w:val="0"/>
          <w:color w:val="000000" w:themeColor="text1"/>
          <w:szCs w:val="28"/>
          <w:shd w:val="clear" w:color="auto" w:fill="FFFFFF"/>
        </w:rPr>
        <w:t>残疾人</w:t>
      </w:r>
      <w:r>
        <w:rPr>
          <w:rFonts w:asciiTheme="minorEastAsia" w:eastAsiaTheme="minorEastAsia" w:hAnsiTheme="minorEastAsia" w:cstheme="minorEastAsia" w:hint="eastAsia"/>
          <w:color w:val="333333"/>
          <w:szCs w:val="28"/>
          <w:shd w:val="clear" w:color="auto" w:fill="FFFFFF"/>
        </w:rPr>
        <w:t>,占总人口的7%,也就是说平均15个人就有1个，目前市场上针对残疾人的平台相对较少，也不够全面，我们的市场竞争相比其他行业不会过于紧张激烈，且这是一个带有公益性的项目，我们的目标也并不单单获利。不管是我们的交流社区还是残障人士专业导航，都有一定的针对性，会比市面上的社交软胶或者导航有一定的区别，况且我们的平台或导航也可使用在老年人身上，</w:t>
      </w:r>
      <w:r>
        <w:rPr>
          <w:rFonts w:asciiTheme="minorEastAsia" w:eastAsiaTheme="minorEastAsia" w:hAnsiTheme="minorEastAsia" w:cstheme="minorEastAsia" w:hint="eastAsia"/>
          <w:color w:val="434343"/>
          <w:szCs w:val="28"/>
          <w:shd w:val="clear" w:color="auto" w:fill="FFFFFF"/>
        </w:rPr>
        <w:t>如，视力衰退的老年人也需要通过读屏来辅助他们使用手机；我们还会使用语音转文字这一功能方便听力障碍者接受语音信息。我们的产品是为了给大众带来便利，形成我们独特的形象，力在获得市场认可。</w:t>
      </w:r>
    </w:p>
    <w:p w14:paraId="08C5CDD1" w14:textId="77777777" w:rsidR="003625E3" w:rsidRDefault="00D73569">
      <w:pPr>
        <w:outlineLvl w:val="1"/>
        <w:rPr>
          <w:rFonts w:ascii="黑体" w:eastAsia="黑体" w:hAnsi="黑体"/>
          <w:b/>
          <w:szCs w:val="18"/>
        </w:rPr>
      </w:pPr>
      <w:r>
        <w:rPr>
          <w:rFonts w:ascii="黑体" w:eastAsia="黑体" w:hAnsi="黑体"/>
          <w:b/>
          <w:szCs w:val="18"/>
        </w:rPr>
        <w:t>3</w:t>
      </w:r>
      <w:r>
        <w:rPr>
          <w:rFonts w:ascii="黑体" w:eastAsia="黑体" w:hAnsi="黑体" w:hint="eastAsia"/>
          <w:b/>
          <w:szCs w:val="18"/>
        </w:rPr>
        <w:t>.2</w:t>
      </w:r>
      <w:bookmarkEnd w:id="38"/>
      <w:bookmarkEnd w:id="39"/>
      <w:bookmarkEnd w:id="40"/>
      <w:r>
        <w:rPr>
          <w:rFonts w:ascii="黑体" w:eastAsia="黑体" w:hAnsi="黑体" w:hint="eastAsia"/>
          <w:b/>
          <w:szCs w:val="18"/>
        </w:rPr>
        <w:t xml:space="preserve"> 营销策略</w:t>
      </w:r>
      <w:bookmarkEnd w:id="41"/>
    </w:p>
    <w:p w14:paraId="277572B7" w14:textId="77777777" w:rsidR="003625E3" w:rsidRDefault="00D73569">
      <w:pPr>
        <w:spacing w:line="400" w:lineRule="exact"/>
        <w:ind w:firstLineChars="200" w:firstLine="560"/>
        <w:rPr>
          <w:rFonts w:asciiTheme="minorEastAsia" w:eastAsiaTheme="minorEastAsia" w:hAnsiTheme="minorEastAsia" w:cstheme="minorEastAsia"/>
          <w:szCs w:val="28"/>
        </w:rPr>
      </w:pPr>
      <w:r>
        <w:rPr>
          <w:rFonts w:asciiTheme="minorEastAsia" w:eastAsiaTheme="minorEastAsia" w:hAnsiTheme="minorEastAsia" w:cstheme="minorEastAsia" w:hint="eastAsia"/>
          <w:szCs w:val="28"/>
        </w:rPr>
        <w:t>1．收入策略</w:t>
      </w:r>
    </w:p>
    <w:p w14:paraId="5FBE9B43" w14:textId="640262CC" w:rsidR="003625E3" w:rsidRDefault="00D73569">
      <w:pPr>
        <w:ind w:firstLine="420"/>
        <w:rPr>
          <w:rFonts w:asciiTheme="minorEastAsia" w:eastAsiaTheme="minorEastAsia" w:hAnsiTheme="minorEastAsia" w:cstheme="minorEastAsia"/>
          <w:szCs w:val="28"/>
        </w:rPr>
      </w:pPr>
      <w:bookmarkStart w:id="42" w:name="_Toc29375"/>
      <w:bookmarkStart w:id="43" w:name="_Toc19699"/>
      <w:bookmarkStart w:id="44" w:name="_Toc10298025"/>
      <w:bookmarkEnd w:id="34"/>
      <w:bookmarkEnd w:id="35"/>
      <w:bookmarkEnd w:id="36"/>
      <w:bookmarkEnd w:id="37"/>
      <w:r>
        <w:rPr>
          <w:rFonts w:asciiTheme="minorEastAsia" w:eastAsiaTheme="minorEastAsia" w:hAnsiTheme="minorEastAsia" w:cstheme="minorEastAsia" w:hint="eastAsia"/>
          <w:szCs w:val="28"/>
        </w:rPr>
        <w:t>本着为残障人士提供便利的目标，我们的收入来源中并不会对使用者收取费用，主要的收入来源有以下</w:t>
      </w:r>
      <w:r w:rsidR="007B6C19">
        <w:rPr>
          <w:rFonts w:asciiTheme="minorEastAsia" w:eastAsiaTheme="minorEastAsia" w:hAnsiTheme="minorEastAsia" w:cstheme="minorEastAsia" w:hint="eastAsia"/>
          <w:szCs w:val="28"/>
        </w:rPr>
        <w:t>五</w:t>
      </w:r>
      <w:r>
        <w:rPr>
          <w:rFonts w:asciiTheme="minorEastAsia" w:eastAsiaTheme="minorEastAsia" w:hAnsiTheme="minorEastAsia" w:cstheme="minorEastAsia" w:hint="eastAsia"/>
          <w:szCs w:val="28"/>
        </w:rPr>
        <w:t>种：</w:t>
      </w:r>
    </w:p>
    <w:p w14:paraId="2E574FCE" w14:textId="77777777" w:rsidR="003625E3" w:rsidRDefault="00D73569">
      <w:pPr>
        <w:numPr>
          <w:ilvl w:val="0"/>
          <w:numId w:val="1"/>
        </w:numPr>
        <w:ind w:firstLine="420"/>
        <w:rPr>
          <w:rFonts w:asciiTheme="minorEastAsia" w:eastAsiaTheme="minorEastAsia" w:hAnsiTheme="minorEastAsia" w:cstheme="minorEastAsia"/>
          <w:color w:val="323232"/>
          <w:szCs w:val="28"/>
        </w:rPr>
      </w:pPr>
      <w:r>
        <w:rPr>
          <w:rFonts w:asciiTheme="minorEastAsia" w:eastAsiaTheme="minorEastAsia" w:hAnsiTheme="minorEastAsia" w:cstheme="minorEastAsia" w:hint="eastAsia"/>
          <w:b/>
          <w:color w:val="323232"/>
          <w:szCs w:val="28"/>
        </w:rPr>
        <w:t>平台中介费</w:t>
      </w:r>
      <w:r>
        <w:rPr>
          <w:rFonts w:asciiTheme="minorEastAsia" w:eastAsiaTheme="minorEastAsia" w:hAnsiTheme="minorEastAsia" w:cstheme="minorEastAsia" w:hint="eastAsia"/>
          <w:color w:val="323232"/>
          <w:szCs w:val="28"/>
        </w:rPr>
        <w:t>：被帮助人自愿向志愿者支付的费用中抽成。</w:t>
      </w:r>
    </w:p>
    <w:p w14:paraId="669D4BFA" w14:textId="77777777" w:rsidR="003625E3" w:rsidRDefault="00D73569">
      <w:pPr>
        <w:numPr>
          <w:ilvl w:val="0"/>
          <w:numId w:val="1"/>
        </w:numPr>
        <w:ind w:firstLine="420"/>
        <w:rPr>
          <w:rFonts w:asciiTheme="minorEastAsia" w:eastAsiaTheme="minorEastAsia" w:hAnsiTheme="minorEastAsia" w:cstheme="minorEastAsia"/>
          <w:color w:val="323232"/>
          <w:szCs w:val="28"/>
        </w:rPr>
      </w:pPr>
      <w:r>
        <w:rPr>
          <w:rFonts w:asciiTheme="minorEastAsia" w:eastAsiaTheme="minorEastAsia" w:hAnsiTheme="minorEastAsia" w:cstheme="minorEastAsia" w:hint="eastAsia"/>
          <w:b/>
          <w:color w:val="323232"/>
          <w:szCs w:val="28"/>
        </w:rPr>
        <w:t>广告商</w:t>
      </w:r>
      <w:r>
        <w:rPr>
          <w:rFonts w:asciiTheme="minorEastAsia" w:eastAsiaTheme="minorEastAsia" w:hAnsiTheme="minorEastAsia" w:cstheme="minorEastAsia" w:hint="eastAsia"/>
          <w:color w:val="323232"/>
          <w:szCs w:val="28"/>
        </w:rPr>
        <w:t>：广告商入驻、卖出产品利润分成。前期邀请广告商加入我们平台会给予一定的优惠，但后期平台有一定热度，我们会适当提高价格。</w:t>
      </w:r>
    </w:p>
    <w:p w14:paraId="3B78B43A" w14:textId="77777777" w:rsidR="003625E3" w:rsidRDefault="00D73569">
      <w:pPr>
        <w:numPr>
          <w:ilvl w:val="0"/>
          <w:numId w:val="1"/>
        </w:numPr>
        <w:ind w:firstLine="420"/>
        <w:rPr>
          <w:rFonts w:asciiTheme="minorEastAsia" w:eastAsiaTheme="minorEastAsia" w:hAnsiTheme="minorEastAsia" w:cstheme="minorEastAsia"/>
          <w:color w:val="323232"/>
          <w:szCs w:val="28"/>
        </w:rPr>
      </w:pPr>
      <w:r>
        <w:rPr>
          <w:rFonts w:asciiTheme="minorEastAsia" w:eastAsiaTheme="minorEastAsia" w:hAnsiTheme="minorEastAsia" w:cstheme="minorEastAsia" w:hint="eastAsia"/>
          <w:b/>
          <w:color w:val="323232"/>
          <w:szCs w:val="28"/>
        </w:rPr>
        <w:t>场地使用费用：</w:t>
      </w:r>
      <w:r>
        <w:rPr>
          <w:rFonts w:asciiTheme="minorEastAsia" w:eastAsiaTheme="minorEastAsia" w:hAnsiTheme="minorEastAsia" w:cstheme="minorEastAsia" w:hint="eastAsia"/>
          <w:color w:val="323232"/>
          <w:szCs w:val="28"/>
        </w:rPr>
        <w:t>后期建立娱乐室、运动场时，向客户收取一定的费用。</w:t>
      </w:r>
    </w:p>
    <w:p w14:paraId="20A6D8F5" w14:textId="77777777" w:rsidR="003625E3" w:rsidRDefault="00D73569">
      <w:pPr>
        <w:numPr>
          <w:ilvl w:val="0"/>
          <w:numId w:val="1"/>
        </w:numPr>
        <w:ind w:firstLine="420"/>
        <w:rPr>
          <w:rFonts w:asciiTheme="minorEastAsia" w:eastAsiaTheme="minorEastAsia" w:hAnsiTheme="minorEastAsia" w:cstheme="minorEastAsia"/>
          <w:color w:val="323232"/>
          <w:szCs w:val="28"/>
        </w:rPr>
      </w:pPr>
      <w:r>
        <w:rPr>
          <w:rFonts w:asciiTheme="minorEastAsia" w:eastAsiaTheme="minorEastAsia" w:hAnsiTheme="minorEastAsia" w:cstheme="minorEastAsia" w:hint="eastAsia"/>
          <w:b/>
          <w:color w:val="323232"/>
          <w:szCs w:val="28"/>
        </w:rPr>
        <w:lastRenderedPageBreak/>
        <w:t>国家补助：</w:t>
      </w:r>
      <w:r>
        <w:rPr>
          <w:rFonts w:asciiTheme="minorEastAsia" w:eastAsiaTheme="minorEastAsia" w:hAnsiTheme="minorEastAsia" w:cstheme="minorEastAsia" w:hint="eastAsia"/>
          <w:color w:val="323232"/>
          <w:szCs w:val="28"/>
        </w:rPr>
        <w:t>与残疾人联合会共同向政府申请资助。</w:t>
      </w:r>
    </w:p>
    <w:p w14:paraId="3BDDF836" w14:textId="77777777" w:rsidR="003625E3" w:rsidRDefault="00D73569">
      <w:pPr>
        <w:numPr>
          <w:ilvl w:val="0"/>
          <w:numId w:val="1"/>
        </w:numPr>
        <w:ind w:firstLine="420"/>
        <w:rPr>
          <w:rFonts w:asciiTheme="minorEastAsia" w:eastAsiaTheme="minorEastAsia" w:hAnsiTheme="minorEastAsia" w:cstheme="minorEastAsia"/>
          <w:szCs w:val="28"/>
        </w:rPr>
      </w:pPr>
      <w:r>
        <w:rPr>
          <w:rFonts w:asciiTheme="minorEastAsia" w:eastAsiaTheme="minorEastAsia" w:hAnsiTheme="minorEastAsia" w:cstheme="minorEastAsia" w:hint="eastAsia"/>
          <w:b/>
          <w:color w:val="323232"/>
          <w:szCs w:val="28"/>
        </w:rPr>
        <w:t>社会</w:t>
      </w:r>
      <w:r>
        <w:rPr>
          <w:rFonts w:asciiTheme="minorEastAsia" w:eastAsiaTheme="minorEastAsia" w:hAnsiTheme="minorEastAsia" w:cstheme="minorEastAsia" w:hint="eastAsia"/>
          <w:color w:val="323232"/>
          <w:szCs w:val="28"/>
        </w:rPr>
        <w:t>：社会爱心捐款。这一部分捐款会全部使用对平台维护、社区建设等对残障人士有益的方面，来源去向都会公开透明。</w:t>
      </w:r>
    </w:p>
    <w:p w14:paraId="4D87F4DA" w14:textId="77777777" w:rsidR="003625E3" w:rsidRDefault="00D73569">
      <w:pPr>
        <w:spacing w:line="400" w:lineRule="exact"/>
        <w:ind w:firstLineChars="200" w:firstLine="560"/>
        <w:rPr>
          <w:rFonts w:ascii="宋体" w:hAnsi="宋体"/>
        </w:rPr>
      </w:pPr>
      <w:r>
        <w:rPr>
          <w:rFonts w:ascii="宋体" w:hAnsi="宋体" w:hint="eastAsia"/>
        </w:rPr>
        <w:t>2．目标客户群</w:t>
      </w:r>
    </w:p>
    <w:p w14:paraId="73C922BD" w14:textId="77777777" w:rsidR="003625E3" w:rsidRDefault="00D73569">
      <w:pPr>
        <w:numPr>
          <w:ilvl w:val="0"/>
          <w:numId w:val="2"/>
        </w:numPr>
        <w:rPr>
          <w:rFonts w:asciiTheme="minorEastAsia" w:eastAsiaTheme="minorEastAsia" w:hAnsiTheme="minorEastAsia" w:cstheme="minorEastAsia"/>
        </w:rPr>
      </w:pPr>
      <w:r>
        <w:rPr>
          <w:rFonts w:hint="eastAsia"/>
        </w:rPr>
        <w:t>受众群体：主要的客户包含五个种类的残障人士：视力残疾、听力残疾、言语残疾、智力残疾、肢体残疾。其中为了用户本人、志愿者、公共场所的安全考虑，第六类【精神残疾】在初步规划中不纳入我们的客户人群。</w:t>
      </w:r>
    </w:p>
    <w:p w14:paraId="06469ACF" w14:textId="77777777" w:rsidR="003625E3" w:rsidRDefault="00D73569">
      <w:pPr>
        <w:numPr>
          <w:ilvl w:val="0"/>
          <w:numId w:val="2"/>
        </w:numPr>
        <w:rPr>
          <w:rFonts w:asciiTheme="minorEastAsia" w:eastAsiaTheme="minorEastAsia" w:hAnsiTheme="minorEastAsia" w:cstheme="minorEastAsia"/>
        </w:rPr>
      </w:pPr>
      <w:r>
        <w:rPr>
          <w:rFonts w:asciiTheme="minorEastAsia" w:eastAsiaTheme="minorEastAsia" w:hAnsiTheme="minorEastAsia" w:cstheme="minorEastAsia" w:hint="eastAsia"/>
        </w:rPr>
        <w:t>愿意帮助【申请出行】的残障人士出行的志愿者，来源可以是有自理能力的16周岁以上人群。</w:t>
      </w:r>
    </w:p>
    <w:p w14:paraId="5DADAB46" w14:textId="77777777" w:rsidR="003625E3" w:rsidRDefault="00D73569">
      <w:pPr>
        <w:outlineLvl w:val="1"/>
        <w:rPr>
          <w:rFonts w:ascii="黑体" w:eastAsia="黑体" w:hAnsi="黑体"/>
          <w:b/>
          <w:szCs w:val="18"/>
        </w:rPr>
      </w:pPr>
      <w:r>
        <w:rPr>
          <w:rFonts w:ascii="黑体" w:eastAsia="黑体" w:hAnsi="黑体" w:hint="eastAsia"/>
          <w:b/>
          <w:szCs w:val="18"/>
        </w:rPr>
        <w:t>3.</w:t>
      </w:r>
      <w:r>
        <w:rPr>
          <w:rFonts w:ascii="黑体" w:eastAsia="黑体" w:hAnsi="黑体"/>
          <w:b/>
          <w:szCs w:val="18"/>
        </w:rPr>
        <w:t>3</w:t>
      </w:r>
      <w:r>
        <w:rPr>
          <w:rFonts w:ascii="黑体" w:eastAsia="黑体" w:hAnsi="黑体" w:hint="eastAsia"/>
          <w:b/>
          <w:szCs w:val="18"/>
        </w:rPr>
        <w:t xml:space="preserve"> 市场营销</w:t>
      </w:r>
    </w:p>
    <w:p w14:paraId="6A907F7C" w14:textId="77777777" w:rsidR="003625E3" w:rsidRDefault="00D73569">
      <w:pPr>
        <w:spacing w:line="400" w:lineRule="exact"/>
        <w:ind w:firstLineChars="200" w:firstLine="560"/>
        <w:rPr>
          <w:rFonts w:ascii="宋体" w:hAnsi="宋体"/>
        </w:rPr>
      </w:pPr>
      <w:bookmarkStart w:id="45" w:name="_Toc12009"/>
      <w:bookmarkStart w:id="46" w:name="_Toc451629452"/>
      <w:bookmarkStart w:id="47" w:name="_Toc30741"/>
      <w:bookmarkStart w:id="48" w:name="_Toc449811689"/>
      <w:r>
        <w:rPr>
          <w:rFonts w:ascii="宋体" w:hAnsi="宋体" w:hint="eastAsia"/>
        </w:rPr>
        <w:t>1．线下推广</w:t>
      </w:r>
    </w:p>
    <w:p w14:paraId="447796D5" w14:textId="77777777" w:rsidR="003625E3" w:rsidRDefault="00D73569">
      <w:pPr>
        <w:pStyle w:val="ae"/>
        <w:ind w:firstLineChars="0" w:firstLine="0"/>
        <w:rPr>
          <w:rFonts w:asciiTheme="minorEastAsia" w:eastAsiaTheme="minorEastAsia" w:hAnsiTheme="minorEastAsia" w:cstheme="minorEastAsia"/>
          <w:b/>
        </w:rPr>
      </w:pPr>
      <w:r>
        <w:rPr>
          <w:rFonts w:asciiTheme="minorEastAsia" w:eastAsiaTheme="minorEastAsia" w:hAnsiTheme="minorEastAsia" w:cstheme="minorEastAsia" w:hint="eastAsia"/>
        </w:rPr>
        <w:t>（1）</w:t>
      </w:r>
      <w:r>
        <w:rPr>
          <w:rFonts w:asciiTheme="minorEastAsia" w:eastAsiaTheme="minorEastAsia" w:hAnsiTheme="minorEastAsia" w:cstheme="minorEastAsia" w:hint="eastAsia"/>
          <w:b/>
        </w:rPr>
        <w:t>合作伙伴宣传</w:t>
      </w:r>
    </w:p>
    <w:p w14:paraId="3AE23A9A" w14:textId="77777777" w:rsidR="003625E3" w:rsidRDefault="00D73569">
      <w:pPr>
        <w:pStyle w:val="ae"/>
        <w:ind w:firstLine="560"/>
        <w:rPr>
          <w:rFonts w:asciiTheme="minorEastAsia" w:eastAsiaTheme="minorEastAsia" w:hAnsiTheme="minorEastAsia" w:cstheme="minorEastAsia"/>
        </w:rPr>
      </w:pPr>
      <w:r>
        <w:rPr>
          <w:rFonts w:asciiTheme="minorEastAsia" w:eastAsiaTheme="minorEastAsia" w:hAnsiTheme="minorEastAsia" w:cstheme="minorEastAsia" w:hint="eastAsia"/>
        </w:rPr>
        <w:t>与合作伙伴【高德地图】、【残疾人联合会】合作宣传。高德地图对已有用户人群进行软件内广告发放，残疾人联合会对已有客户进行宣传。</w:t>
      </w:r>
    </w:p>
    <w:p w14:paraId="13EEFBE4" w14:textId="77777777" w:rsidR="003625E3" w:rsidRDefault="00D73569">
      <w:pPr>
        <w:pStyle w:val="ae"/>
        <w:ind w:firstLineChars="0" w:firstLine="0"/>
        <w:rPr>
          <w:rFonts w:asciiTheme="minorEastAsia" w:eastAsiaTheme="minorEastAsia" w:hAnsiTheme="minorEastAsia" w:cstheme="minorEastAsia"/>
        </w:rPr>
      </w:pPr>
      <w:r>
        <w:rPr>
          <w:rFonts w:asciiTheme="minorEastAsia" w:eastAsiaTheme="minorEastAsia" w:hAnsiTheme="minorEastAsia" w:cstheme="minorEastAsia" w:hint="eastAsia"/>
        </w:rPr>
        <w:t>（2）特定地点宣传</w:t>
      </w:r>
    </w:p>
    <w:p w14:paraId="52421A6A" w14:textId="77777777" w:rsidR="003625E3" w:rsidRDefault="00D73569">
      <w:pPr>
        <w:pStyle w:val="ae"/>
        <w:ind w:firstLineChars="0" w:firstLine="0"/>
        <w:rPr>
          <w:rFonts w:asciiTheme="minorEastAsia" w:eastAsiaTheme="minorEastAsia" w:hAnsiTheme="minorEastAsia" w:cstheme="minorEastAsia"/>
        </w:rPr>
      </w:pPr>
      <w:r>
        <w:rPr>
          <w:rFonts w:asciiTheme="minorEastAsia" w:eastAsiaTheme="minorEastAsia" w:hAnsiTheme="minorEastAsia" w:cstheme="minorEastAsia" w:hint="eastAsia"/>
        </w:rPr>
        <w:t>在医院等潜在用户多的地点进行线下宣传，如传单派发，广告、二维码、小程序码张贴。</w:t>
      </w:r>
    </w:p>
    <w:p w14:paraId="4CFC4460" w14:textId="77777777" w:rsidR="003625E3" w:rsidRDefault="00D73569">
      <w:pPr>
        <w:spacing w:line="400" w:lineRule="exact"/>
        <w:ind w:firstLineChars="200" w:firstLine="560"/>
        <w:rPr>
          <w:rFonts w:ascii="宋体" w:hAnsi="宋体"/>
        </w:rPr>
      </w:pPr>
      <w:r>
        <w:rPr>
          <w:rFonts w:ascii="宋体" w:hAnsi="宋体" w:hint="eastAsia"/>
        </w:rPr>
        <w:t>2．线上引流</w:t>
      </w:r>
    </w:p>
    <w:p w14:paraId="04D7F7FC" w14:textId="77777777" w:rsidR="003625E3" w:rsidRDefault="00D73569">
      <w:pPr>
        <w:numPr>
          <w:ilvl w:val="0"/>
          <w:numId w:val="3"/>
        </w:numPr>
      </w:pPr>
      <w:r>
        <w:rPr>
          <w:rFonts w:hint="eastAsia"/>
        </w:rPr>
        <w:t>拍摄公益宣传片、海报等</w:t>
      </w:r>
    </w:p>
    <w:p w14:paraId="6C51419B" w14:textId="77777777" w:rsidR="003625E3" w:rsidRDefault="00D73569">
      <w:pPr>
        <w:pStyle w:val="ae"/>
        <w:ind w:firstLine="560"/>
        <w:rPr>
          <w:rFonts w:eastAsiaTheme="minorEastAsia"/>
        </w:rPr>
      </w:pPr>
      <w:r>
        <w:rPr>
          <w:rFonts w:hint="eastAsia"/>
        </w:rPr>
        <w:t>拍摄关于残障人士公益短片，使大众了解并关心残障群体，对产品有高的关注度、赞同感，增加大众社会责任感，提高志愿者参与度。同</w:t>
      </w:r>
      <w:r>
        <w:rPr>
          <w:rFonts w:hint="eastAsia"/>
        </w:rPr>
        <w:lastRenderedPageBreak/>
        <w:t>时为我们的产品塑造一个好的形象，获得热度。</w:t>
      </w:r>
    </w:p>
    <w:p w14:paraId="044EC6F5" w14:textId="77777777" w:rsidR="003625E3" w:rsidRDefault="00D73569">
      <w:pPr>
        <w:numPr>
          <w:ilvl w:val="0"/>
          <w:numId w:val="3"/>
        </w:numPr>
      </w:pPr>
      <w:r>
        <w:rPr>
          <w:rFonts w:hint="eastAsia"/>
        </w:rPr>
        <w:t>邀请网络红人宣传</w:t>
      </w:r>
    </w:p>
    <w:p w14:paraId="5D334AFE" w14:textId="77777777" w:rsidR="003625E3" w:rsidRDefault="00D73569">
      <w:r>
        <w:rPr>
          <w:rFonts w:hint="eastAsia"/>
        </w:rPr>
        <w:t xml:space="preserve">    </w:t>
      </w:r>
      <w:r>
        <w:rPr>
          <w:rFonts w:hint="eastAsia"/>
        </w:rPr>
        <w:t>利用线上媒体推广，邀请微博红人帮忙带动话题，为我们的平台建立一定的信任度，宣传推广，让更多的残疾人和其家人了解我们的平台。</w:t>
      </w:r>
    </w:p>
    <w:p w14:paraId="13D0CFA3" w14:textId="77777777" w:rsidR="003625E3" w:rsidRDefault="00D73569">
      <w:pPr>
        <w:numPr>
          <w:ilvl w:val="0"/>
          <w:numId w:val="3"/>
        </w:numPr>
        <w:tabs>
          <w:tab w:val="left" w:pos="2502"/>
        </w:tabs>
      </w:pPr>
      <w:r>
        <w:rPr>
          <w:rFonts w:hint="eastAsia"/>
        </w:rPr>
        <w:t>社交平台宣传</w:t>
      </w:r>
    </w:p>
    <w:p w14:paraId="4CBA6021" w14:textId="77777777" w:rsidR="003625E3" w:rsidRDefault="00D73569">
      <w:pPr>
        <w:tabs>
          <w:tab w:val="left" w:pos="2502"/>
        </w:tabs>
        <w:rPr>
          <w:rFonts w:eastAsiaTheme="minorEastAsia"/>
        </w:rPr>
      </w:pPr>
      <w:r>
        <w:rPr>
          <w:rFonts w:hint="eastAsia"/>
        </w:rPr>
        <w:t xml:space="preserve">    </w:t>
      </w:r>
      <w:r>
        <w:rPr>
          <w:rFonts w:hint="eastAsia"/>
        </w:rPr>
        <w:t>利用微信公众号发布文章、微博发布话题、或举行相关知识竞赛，让更多人关注和了解残障人士的不便之处，营造一个温暖的社会大环境，让残障人士</w:t>
      </w:r>
      <w:r>
        <w:rPr>
          <w:rFonts w:hint="eastAsia"/>
          <w:szCs w:val="22"/>
        </w:rPr>
        <w:t>能感受到这个世界更多的温暖、关爱。</w:t>
      </w:r>
    </w:p>
    <w:p w14:paraId="2506A982" w14:textId="77777777" w:rsidR="003625E3" w:rsidRDefault="00D73569">
      <w:pPr>
        <w:spacing w:line="400" w:lineRule="exact"/>
        <w:ind w:firstLineChars="200" w:firstLine="560"/>
        <w:rPr>
          <w:rFonts w:ascii="宋体" w:hAnsi="宋体"/>
        </w:rPr>
      </w:pPr>
      <w:r>
        <w:rPr>
          <w:rFonts w:ascii="宋体" w:hAnsi="宋体" w:hint="eastAsia"/>
        </w:rPr>
        <w:t>3．社区营销</w:t>
      </w:r>
    </w:p>
    <w:p w14:paraId="0BA199B3" w14:textId="77777777" w:rsidR="003625E3" w:rsidRDefault="00D73569">
      <w:pPr>
        <w:ind w:firstLineChars="200" w:firstLine="560"/>
      </w:pPr>
      <w:r>
        <w:rPr>
          <w:rFonts w:hint="eastAsia"/>
        </w:rPr>
        <w:t>建设一个平等自在的社区交流平台是我们获取用户信任最关键的一步，所以对于我们的社区建设，我们要有充分的技能和对于后续问题的解决方案的准备，一个好的产品，不需要我们去烦恼该如何获得大众关注，而是在一定的阶段后，自然而然会收获受众的信任。好的反馈就是我们最好的宣传，因此我们要做的就是及时与受众沟通，修改平台的不足之处。</w:t>
      </w:r>
    </w:p>
    <w:p w14:paraId="519227B7" w14:textId="77777777" w:rsidR="003625E3" w:rsidRDefault="003625E3">
      <w:pPr>
        <w:ind w:firstLineChars="200" w:firstLine="560"/>
      </w:pPr>
    </w:p>
    <w:p w14:paraId="6F0A8074" w14:textId="77777777" w:rsidR="003625E3" w:rsidRDefault="003625E3">
      <w:pPr>
        <w:ind w:firstLineChars="200" w:firstLine="560"/>
      </w:pPr>
    </w:p>
    <w:bookmarkEnd w:id="45"/>
    <w:bookmarkEnd w:id="46"/>
    <w:bookmarkEnd w:id="47"/>
    <w:bookmarkEnd w:id="48"/>
    <w:p w14:paraId="00EECE57" w14:textId="77777777" w:rsidR="003625E3" w:rsidRDefault="00D73569">
      <w:pPr>
        <w:outlineLvl w:val="0"/>
        <w:rPr>
          <w:rFonts w:eastAsia="黑体"/>
          <w:sz w:val="24"/>
        </w:rPr>
      </w:pPr>
      <w:r>
        <w:rPr>
          <w:rFonts w:ascii="黑体" w:eastAsia="黑体" w:hAnsi="黑体" w:cs="黑体"/>
          <w:b/>
          <w:bCs/>
          <w:sz w:val="32"/>
          <w:szCs w:val="32"/>
        </w:rPr>
        <w:t>4</w:t>
      </w:r>
      <w:r>
        <w:rPr>
          <w:rFonts w:ascii="黑体" w:eastAsia="黑体" w:hAnsi="黑体" w:cs="黑体" w:hint="eastAsia"/>
          <w:b/>
          <w:bCs/>
          <w:sz w:val="32"/>
          <w:szCs w:val="32"/>
        </w:rPr>
        <w:t>．</w:t>
      </w:r>
      <w:bookmarkEnd w:id="42"/>
      <w:bookmarkEnd w:id="43"/>
      <w:r>
        <w:rPr>
          <w:rFonts w:ascii="黑体" w:eastAsia="黑体" w:hAnsi="黑体" w:cs="黑体" w:hint="eastAsia"/>
          <w:b/>
          <w:bCs/>
          <w:sz w:val="32"/>
          <w:szCs w:val="32"/>
        </w:rPr>
        <w:t>财务状况</w:t>
      </w:r>
      <w:bookmarkEnd w:id="44"/>
    </w:p>
    <w:p w14:paraId="646E9E2B" w14:textId="77777777" w:rsidR="003625E3" w:rsidRPr="0050195C" w:rsidRDefault="00D73569">
      <w:pPr>
        <w:outlineLvl w:val="1"/>
        <w:rPr>
          <w:rFonts w:ascii="黑体" w:eastAsia="黑体" w:hAnsi="黑体"/>
          <w:b/>
          <w:szCs w:val="18"/>
        </w:rPr>
      </w:pPr>
      <w:bookmarkStart w:id="49" w:name="_Toc2791"/>
      <w:bookmarkStart w:id="50" w:name="_Toc26681"/>
      <w:bookmarkStart w:id="51" w:name="_Toc10298026"/>
      <w:r w:rsidRPr="0050195C">
        <w:rPr>
          <w:rFonts w:ascii="黑体" w:eastAsia="黑体" w:hAnsi="黑体" w:hint="eastAsia"/>
          <w:b/>
          <w:szCs w:val="18"/>
        </w:rPr>
        <w:t>4.1</w:t>
      </w:r>
      <w:bookmarkStart w:id="52" w:name="_Toc11807"/>
      <w:bookmarkStart w:id="53" w:name="_Toc31824"/>
      <w:bookmarkEnd w:id="49"/>
      <w:bookmarkEnd w:id="50"/>
      <w:r w:rsidRPr="0050195C">
        <w:rPr>
          <w:rFonts w:ascii="黑体" w:eastAsia="黑体" w:hAnsi="黑体" w:hint="eastAsia"/>
          <w:b/>
          <w:szCs w:val="18"/>
        </w:rPr>
        <w:t>股本结构与规模</w:t>
      </w:r>
      <w:bookmarkEnd w:id="51"/>
    </w:p>
    <w:bookmarkEnd w:id="52"/>
    <w:bookmarkEnd w:id="53"/>
    <w:p w14:paraId="02B6CB2A" w14:textId="77777777" w:rsidR="003625E3" w:rsidRPr="0050195C" w:rsidRDefault="00D73569">
      <w:pPr>
        <w:spacing w:line="400" w:lineRule="exact"/>
        <w:ind w:firstLineChars="200" w:firstLine="560"/>
        <w:rPr>
          <w:rFonts w:ascii="宋体" w:hAnsi="宋体"/>
          <w:szCs w:val="22"/>
        </w:rPr>
      </w:pPr>
      <w:r w:rsidRPr="0050195C">
        <w:rPr>
          <w:rFonts w:ascii="宋体" w:hAnsi="宋体" w:hint="eastAsia"/>
          <w:szCs w:val="22"/>
        </w:rPr>
        <w:t>成立资本</w:t>
      </w:r>
      <w:bookmarkStart w:id="54" w:name="_Toc12059"/>
      <w:bookmarkStart w:id="55" w:name="_Toc451629463"/>
      <w:bookmarkStart w:id="56" w:name="_Toc17268"/>
      <w:r w:rsidRPr="0050195C">
        <w:rPr>
          <w:rFonts w:ascii="宋体" w:hAnsi="宋体" w:hint="eastAsia"/>
          <w:szCs w:val="22"/>
        </w:rPr>
        <w:t>：公司成立注册资本110万元。</w:t>
      </w:r>
    </w:p>
    <w:p w14:paraId="399CCCA5" w14:textId="032D17F5" w:rsidR="003625E3" w:rsidRDefault="00D73569">
      <w:pPr>
        <w:spacing w:line="400" w:lineRule="exact"/>
        <w:ind w:firstLineChars="200" w:firstLine="560"/>
        <w:rPr>
          <w:rFonts w:ascii="宋体" w:hAnsi="宋体"/>
          <w:szCs w:val="22"/>
        </w:rPr>
      </w:pPr>
      <w:r w:rsidRPr="0050195C">
        <w:rPr>
          <w:rFonts w:ascii="宋体" w:hAnsi="宋体" w:hint="eastAsia"/>
          <w:szCs w:val="22"/>
        </w:rPr>
        <w:t>股东投资占比表如</w:t>
      </w:r>
      <w:r w:rsidRPr="0050195C">
        <w:rPr>
          <w:rFonts w:ascii="宋体" w:hAnsi="宋体"/>
          <w:szCs w:val="22"/>
        </w:rPr>
        <w:t>下</w:t>
      </w:r>
      <w:r w:rsidRPr="0050195C">
        <w:rPr>
          <w:rFonts w:ascii="宋体" w:hAnsi="宋体" w:hint="eastAsia"/>
          <w:szCs w:val="22"/>
        </w:rPr>
        <w:t>：</w:t>
      </w:r>
    </w:p>
    <w:p w14:paraId="73FCCF24" w14:textId="77777777" w:rsidR="008C5A4D" w:rsidRPr="0050195C" w:rsidRDefault="008C5A4D">
      <w:pPr>
        <w:spacing w:line="400" w:lineRule="exact"/>
        <w:ind w:firstLineChars="200" w:firstLine="560"/>
        <w:rPr>
          <w:rFonts w:ascii="宋体" w:hAnsi="宋体"/>
          <w:szCs w:val="22"/>
        </w:rPr>
      </w:pPr>
    </w:p>
    <w:p w14:paraId="445666E3" w14:textId="77777777" w:rsidR="003625E3" w:rsidRPr="0050195C" w:rsidRDefault="003625E3">
      <w:pPr>
        <w:spacing w:line="400" w:lineRule="exact"/>
        <w:rPr>
          <w:rFonts w:ascii="宋体" w:hAnsi="宋体"/>
          <w:szCs w:val="22"/>
        </w:rPr>
      </w:pPr>
      <w:bookmarkStart w:id="57" w:name="_Toc25581"/>
      <w:bookmarkStart w:id="58" w:name="_Toc27745"/>
      <w:bookmarkStart w:id="59" w:name="_Toc22476"/>
      <w:bookmarkStart w:id="60" w:name="_Toc23674"/>
      <w:bookmarkEnd w:id="54"/>
      <w:bookmarkEnd w:id="55"/>
      <w:bookmarkEnd w:id="56"/>
    </w:p>
    <w:tbl>
      <w:tblPr>
        <w:tblStyle w:val="10"/>
        <w:tblpPr w:leftFromText="180" w:rightFromText="180" w:vertAnchor="text" w:horzAnchor="page" w:tblpX="2271" w:tblpY="232"/>
        <w:tblW w:w="6865" w:type="dxa"/>
        <w:tblLayout w:type="fixed"/>
        <w:tblLook w:val="04A0" w:firstRow="1" w:lastRow="0" w:firstColumn="1" w:lastColumn="0" w:noHBand="0" w:noVBand="1"/>
      </w:tblPr>
      <w:tblGrid>
        <w:gridCol w:w="1854"/>
        <w:gridCol w:w="1063"/>
        <w:gridCol w:w="1063"/>
        <w:gridCol w:w="1063"/>
        <w:gridCol w:w="1063"/>
        <w:gridCol w:w="759"/>
      </w:tblGrid>
      <w:tr w:rsidR="008C5A4D" w:rsidRPr="0050195C" w14:paraId="0F73B4A6" w14:textId="77777777" w:rsidTr="008C5A4D">
        <w:trPr>
          <w:trHeight w:val="768"/>
        </w:trPr>
        <w:tc>
          <w:tcPr>
            <w:tcW w:w="1854" w:type="dxa"/>
          </w:tcPr>
          <w:p w14:paraId="335370F3" w14:textId="77777777" w:rsidR="008C5A4D" w:rsidRPr="0050195C" w:rsidRDefault="008C5A4D" w:rsidP="008C5A4D">
            <w:pPr>
              <w:spacing w:line="400" w:lineRule="exact"/>
              <w:jc w:val="left"/>
              <w:rPr>
                <w:rFonts w:ascii="宋体" w:hAnsi="宋体"/>
                <w:sz w:val="22"/>
                <w:szCs w:val="22"/>
              </w:rPr>
            </w:pPr>
            <w:r w:rsidRPr="0050195C">
              <w:rPr>
                <w:rFonts w:ascii="宋体" w:hAnsi="宋体" w:hint="eastAsia"/>
                <w:sz w:val="22"/>
                <w:szCs w:val="22"/>
              </w:rPr>
              <w:lastRenderedPageBreak/>
              <w:t>股东</w:t>
            </w:r>
          </w:p>
        </w:tc>
        <w:tc>
          <w:tcPr>
            <w:tcW w:w="1063" w:type="dxa"/>
          </w:tcPr>
          <w:p w14:paraId="2320E369" w14:textId="77777777" w:rsidR="008C5A4D" w:rsidRPr="0050195C" w:rsidRDefault="008C5A4D" w:rsidP="008C5A4D">
            <w:pPr>
              <w:spacing w:line="400" w:lineRule="exact"/>
              <w:jc w:val="left"/>
              <w:rPr>
                <w:rFonts w:ascii="宋体" w:hAnsi="宋体"/>
                <w:sz w:val="22"/>
                <w:szCs w:val="22"/>
              </w:rPr>
            </w:pPr>
            <w:r w:rsidRPr="0050195C">
              <w:rPr>
                <w:rFonts w:ascii="宋体" w:hAnsi="宋体" w:hint="eastAsia"/>
                <w:sz w:val="22"/>
                <w:szCs w:val="22"/>
              </w:rPr>
              <w:t>连丹琪</w:t>
            </w:r>
          </w:p>
        </w:tc>
        <w:tc>
          <w:tcPr>
            <w:tcW w:w="1063" w:type="dxa"/>
          </w:tcPr>
          <w:p w14:paraId="3FC0F169" w14:textId="77777777" w:rsidR="008C5A4D" w:rsidRPr="0050195C" w:rsidRDefault="008C5A4D" w:rsidP="008C5A4D">
            <w:pPr>
              <w:spacing w:line="400" w:lineRule="exact"/>
              <w:jc w:val="left"/>
              <w:rPr>
                <w:rFonts w:ascii="宋体" w:hAnsi="宋体"/>
                <w:sz w:val="22"/>
                <w:szCs w:val="22"/>
              </w:rPr>
            </w:pPr>
            <w:r w:rsidRPr="0050195C">
              <w:rPr>
                <w:rFonts w:ascii="宋体" w:hAnsi="宋体" w:hint="eastAsia"/>
                <w:sz w:val="22"/>
                <w:szCs w:val="22"/>
              </w:rPr>
              <w:t>林嘉颖</w:t>
            </w:r>
          </w:p>
        </w:tc>
        <w:tc>
          <w:tcPr>
            <w:tcW w:w="1063" w:type="dxa"/>
          </w:tcPr>
          <w:p w14:paraId="67FA20CF" w14:textId="77777777" w:rsidR="008C5A4D" w:rsidRPr="0050195C" w:rsidRDefault="008C5A4D" w:rsidP="008C5A4D">
            <w:pPr>
              <w:spacing w:line="400" w:lineRule="exact"/>
              <w:jc w:val="left"/>
              <w:rPr>
                <w:rFonts w:ascii="宋体" w:hAnsi="宋体"/>
                <w:sz w:val="22"/>
                <w:szCs w:val="22"/>
              </w:rPr>
            </w:pPr>
            <w:r w:rsidRPr="0050195C">
              <w:rPr>
                <w:rFonts w:ascii="宋体" w:hAnsi="宋体" w:hint="eastAsia"/>
                <w:sz w:val="22"/>
                <w:szCs w:val="22"/>
              </w:rPr>
              <w:t>刘嘉欣</w:t>
            </w:r>
          </w:p>
        </w:tc>
        <w:tc>
          <w:tcPr>
            <w:tcW w:w="1063" w:type="dxa"/>
          </w:tcPr>
          <w:p w14:paraId="01C992F9" w14:textId="77777777" w:rsidR="008C5A4D" w:rsidRPr="0050195C" w:rsidRDefault="008C5A4D" w:rsidP="008C5A4D">
            <w:pPr>
              <w:spacing w:line="400" w:lineRule="exact"/>
              <w:jc w:val="left"/>
              <w:rPr>
                <w:rFonts w:ascii="宋体" w:hAnsi="宋体"/>
                <w:sz w:val="22"/>
                <w:szCs w:val="22"/>
              </w:rPr>
            </w:pPr>
            <w:r w:rsidRPr="0050195C">
              <w:rPr>
                <w:rFonts w:ascii="宋体" w:hAnsi="宋体" w:hint="eastAsia"/>
                <w:sz w:val="22"/>
                <w:szCs w:val="22"/>
              </w:rPr>
              <w:t>吕泓鹭</w:t>
            </w:r>
          </w:p>
        </w:tc>
        <w:tc>
          <w:tcPr>
            <w:tcW w:w="759" w:type="dxa"/>
          </w:tcPr>
          <w:p w14:paraId="2D1811E8" w14:textId="77777777" w:rsidR="008C5A4D" w:rsidRPr="0050195C" w:rsidRDefault="008C5A4D" w:rsidP="008C5A4D">
            <w:pPr>
              <w:spacing w:line="400" w:lineRule="exact"/>
              <w:jc w:val="left"/>
              <w:rPr>
                <w:rFonts w:ascii="宋体" w:hAnsi="宋体"/>
                <w:sz w:val="22"/>
                <w:szCs w:val="22"/>
              </w:rPr>
            </w:pPr>
            <w:r w:rsidRPr="0050195C">
              <w:rPr>
                <w:rFonts w:ascii="宋体" w:hAnsi="宋体" w:hint="eastAsia"/>
                <w:sz w:val="22"/>
                <w:szCs w:val="22"/>
              </w:rPr>
              <w:t>总计</w:t>
            </w:r>
          </w:p>
        </w:tc>
      </w:tr>
      <w:tr w:rsidR="008C5A4D" w:rsidRPr="0050195C" w14:paraId="04223271" w14:textId="77777777" w:rsidTr="008C5A4D">
        <w:trPr>
          <w:trHeight w:val="305"/>
        </w:trPr>
        <w:tc>
          <w:tcPr>
            <w:tcW w:w="1854" w:type="dxa"/>
          </w:tcPr>
          <w:p w14:paraId="64E5F3BB" w14:textId="77777777" w:rsidR="008C5A4D" w:rsidRPr="0050195C" w:rsidRDefault="008C5A4D" w:rsidP="008C5A4D">
            <w:pPr>
              <w:spacing w:line="400" w:lineRule="exact"/>
              <w:jc w:val="left"/>
              <w:rPr>
                <w:rFonts w:ascii="宋体" w:hAnsi="宋体"/>
                <w:sz w:val="22"/>
                <w:szCs w:val="22"/>
              </w:rPr>
            </w:pPr>
            <w:r w:rsidRPr="0050195C">
              <w:rPr>
                <w:rFonts w:ascii="宋体" w:hAnsi="宋体" w:hint="eastAsia"/>
                <w:sz w:val="22"/>
                <w:szCs w:val="22"/>
              </w:rPr>
              <w:t>出资（万元）</w:t>
            </w:r>
          </w:p>
        </w:tc>
        <w:tc>
          <w:tcPr>
            <w:tcW w:w="1063" w:type="dxa"/>
          </w:tcPr>
          <w:p w14:paraId="64C44C4F" w14:textId="77777777" w:rsidR="008C5A4D" w:rsidRPr="0050195C" w:rsidRDefault="008C5A4D" w:rsidP="008C5A4D">
            <w:pPr>
              <w:spacing w:line="400" w:lineRule="exact"/>
              <w:jc w:val="left"/>
              <w:rPr>
                <w:rFonts w:ascii="宋体" w:hAnsi="宋体"/>
                <w:sz w:val="22"/>
                <w:szCs w:val="22"/>
              </w:rPr>
            </w:pPr>
            <w:r w:rsidRPr="0050195C">
              <w:rPr>
                <w:rFonts w:ascii="宋体" w:hAnsi="宋体" w:hint="eastAsia"/>
                <w:sz w:val="22"/>
                <w:szCs w:val="22"/>
              </w:rPr>
              <w:t>56.1</w:t>
            </w:r>
          </w:p>
        </w:tc>
        <w:tc>
          <w:tcPr>
            <w:tcW w:w="1063" w:type="dxa"/>
          </w:tcPr>
          <w:p w14:paraId="59B06ACF" w14:textId="77777777" w:rsidR="008C5A4D" w:rsidRPr="0050195C" w:rsidRDefault="008C5A4D" w:rsidP="008C5A4D">
            <w:pPr>
              <w:spacing w:line="400" w:lineRule="exact"/>
              <w:jc w:val="left"/>
              <w:rPr>
                <w:rFonts w:ascii="宋体" w:hAnsi="宋体"/>
                <w:sz w:val="22"/>
                <w:szCs w:val="22"/>
              </w:rPr>
            </w:pPr>
            <w:r w:rsidRPr="0050195C">
              <w:rPr>
                <w:rFonts w:ascii="宋体" w:hAnsi="宋体" w:hint="eastAsia"/>
                <w:sz w:val="22"/>
                <w:szCs w:val="22"/>
              </w:rPr>
              <w:t>26.4</w:t>
            </w:r>
          </w:p>
        </w:tc>
        <w:tc>
          <w:tcPr>
            <w:tcW w:w="1063" w:type="dxa"/>
          </w:tcPr>
          <w:p w14:paraId="5FFE678E" w14:textId="77777777" w:rsidR="008C5A4D" w:rsidRPr="0050195C" w:rsidRDefault="008C5A4D" w:rsidP="008C5A4D">
            <w:pPr>
              <w:spacing w:line="400" w:lineRule="exact"/>
              <w:jc w:val="left"/>
              <w:rPr>
                <w:rFonts w:ascii="宋体" w:hAnsi="宋体"/>
                <w:sz w:val="22"/>
                <w:szCs w:val="22"/>
              </w:rPr>
            </w:pPr>
            <w:r w:rsidRPr="0050195C">
              <w:rPr>
                <w:rFonts w:ascii="宋体" w:hAnsi="宋体" w:hint="eastAsia"/>
                <w:sz w:val="22"/>
                <w:szCs w:val="22"/>
              </w:rPr>
              <w:t>14.3</w:t>
            </w:r>
          </w:p>
        </w:tc>
        <w:tc>
          <w:tcPr>
            <w:tcW w:w="1063" w:type="dxa"/>
          </w:tcPr>
          <w:p w14:paraId="3DD7A30E" w14:textId="77777777" w:rsidR="008C5A4D" w:rsidRPr="0050195C" w:rsidRDefault="008C5A4D" w:rsidP="008C5A4D">
            <w:pPr>
              <w:spacing w:line="400" w:lineRule="exact"/>
              <w:jc w:val="left"/>
              <w:rPr>
                <w:rFonts w:ascii="宋体" w:hAnsi="宋体"/>
                <w:sz w:val="22"/>
                <w:szCs w:val="22"/>
              </w:rPr>
            </w:pPr>
            <w:r w:rsidRPr="0050195C">
              <w:rPr>
                <w:rFonts w:ascii="宋体" w:hAnsi="宋体" w:hint="eastAsia"/>
                <w:sz w:val="22"/>
                <w:szCs w:val="22"/>
              </w:rPr>
              <w:t>13.2</w:t>
            </w:r>
          </w:p>
        </w:tc>
        <w:tc>
          <w:tcPr>
            <w:tcW w:w="759" w:type="dxa"/>
          </w:tcPr>
          <w:p w14:paraId="14971C37" w14:textId="77777777" w:rsidR="008C5A4D" w:rsidRPr="0050195C" w:rsidRDefault="008C5A4D" w:rsidP="008C5A4D">
            <w:pPr>
              <w:spacing w:line="400" w:lineRule="exact"/>
              <w:jc w:val="left"/>
              <w:rPr>
                <w:rFonts w:ascii="宋体" w:hAnsi="宋体"/>
                <w:sz w:val="22"/>
                <w:szCs w:val="22"/>
              </w:rPr>
            </w:pPr>
            <w:r w:rsidRPr="0050195C">
              <w:rPr>
                <w:rFonts w:ascii="宋体" w:hAnsi="宋体" w:hint="eastAsia"/>
                <w:sz w:val="22"/>
                <w:szCs w:val="22"/>
              </w:rPr>
              <w:t>110</w:t>
            </w:r>
          </w:p>
        </w:tc>
      </w:tr>
      <w:tr w:rsidR="008C5A4D" w:rsidRPr="0050195C" w14:paraId="36BF3F5D" w14:textId="77777777" w:rsidTr="008C5A4D">
        <w:trPr>
          <w:trHeight w:val="337"/>
        </w:trPr>
        <w:tc>
          <w:tcPr>
            <w:tcW w:w="1854" w:type="dxa"/>
          </w:tcPr>
          <w:p w14:paraId="2EF5BEF7" w14:textId="77777777" w:rsidR="008C5A4D" w:rsidRPr="0050195C" w:rsidRDefault="008C5A4D" w:rsidP="008C5A4D">
            <w:pPr>
              <w:spacing w:line="400" w:lineRule="exact"/>
              <w:jc w:val="left"/>
              <w:rPr>
                <w:rFonts w:ascii="宋体" w:hAnsi="宋体"/>
                <w:sz w:val="22"/>
                <w:szCs w:val="22"/>
              </w:rPr>
            </w:pPr>
            <w:r w:rsidRPr="0050195C">
              <w:rPr>
                <w:rFonts w:ascii="宋体" w:hAnsi="宋体" w:hint="eastAsia"/>
                <w:sz w:val="22"/>
                <w:szCs w:val="22"/>
              </w:rPr>
              <w:t>占股比例</w:t>
            </w:r>
          </w:p>
        </w:tc>
        <w:tc>
          <w:tcPr>
            <w:tcW w:w="1063" w:type="dxa"/>
          </w:tcPr>
          <w:p w14:paraId="24ABE020" w14:textId="77777777" w:rsidR="008C5A4D" w:rsidRPr="0050195C" w:rsidRDefault="008C5A4D" w:rsidP="008C5A4D">
            <w:pPr>
              <w:spacing w:line="400" w:lineRule="exact"/>
              <w:jc w:val="left"/>
              <w:rPr>
                <w:rFonts w:ascii="宋体" w:hAnsi="宋体"/>
                <w:sz w:val="22"/>
                <w:szCs w:val="22"/>
              </w:rPr>
            </w:pPr>
            <w:r w:rsidRPr="0050195C">
              <w:rPr>
                <w:rFonts w:ascii="宋体" w:hAnsi="宋体" w:hint="eastAsia"/>
                <w:sz w:val="22"/>
                <w:szCs w:val="22"/>
              </w:rPr>
              <w:t>51%</w:t>
            </w:r>
          </w:p>
        </w:tc>
        <w:tc>
          <w:tcPr>
            <w:tcW w:w="1063" w:type="dxa"/>
          </w:tcPr>
          <w:p w14:paraId="70C1EFA8" w14:textId="77777777" w:rsidR="008C5A4D" w:rsidRPr="0050195C" w:rsidRDefault="008C5A4D" w:rsidP="008C5A4D">
            <w:pPr>
              <w:spacing w:line="400" w:lineRule="exact"/>
              <w:jc w:val="left"/>
              <w:rPr>
                <w:rFonts w:ascii="宋体" w:hAnsi="宋体"/>
                <w:sz w:val="22"/>
                <w:szCs w:val="22"/>
              </w:rPr>
            </w:pPr>
            <w:r w:rsidRPr="0050195C">
              <w:rPr>
                <w:rFonts w:ascii="宋体" w:hAnsi="宋体" w:hint="eastAsia"/>
                <w:sz w:val="22"/>
                <w:szCs w:val="22"/>
              </w:rPr>
              <w:t>24%</w:t>
            </w:r>
          </w:p>
        </w:tc>
        <w:tc>
          <w:tcPr>
            <w:tcW w:w="1063" w:type="dxa"/>
          </w:tcPr>
          <w:p w14:paraId="5B13FD89" w14:textId="77777777" w:rsidR="008C5A4D" w:rsidRPr="0050195C" w:rsidRDefault="008C5A4D" w:rsidP="008C5A4D">
            <w:pPr>
              <w:spacing w:line="400" w:lineRule="exact"/>
              <w:jc w:val="left"/>
              <w:rPr>
                <w:rFonts w:ascii="宋体" w:hAnsi="宋体"/>
                <w:sz w:val="22"/>
                <w:szCs w:val="22"/>
              </w:rPr>
            </w:pPr>
            <w:r w:rsidRPr="0050195C">
              <w:rPr>
                <w:rFonts w:ascii="宋体" w:hAnsi="宋体" w:hint="eastAsia"/>
                <w:sz w:val="22"/>
                <w:szCs w:val="22"/>
              </w:rPr>
              <w:t>13%</w:t>
            </w:r>
          </w:p>
        </w:tc>
        <w:tc>
          <w:tcPr>
            <w:tcW w:w="1063" w:type="dxa"/>
          </w:tcPr>
          <w:p w14:paraId="28F25433" w14:textId="77777777" w:rsidR="008C5A4D" w:rsidRPr="0050195C" w:rsidRDefault="008C5A4D" w:rsidP="008C5A4D">
            <w:pPr>
              <w:spacing w:line="400" w:lineRule="exact"/>
              <w:jc w:val="left"/>
              <w:rPr>
                <w:rFonts w:ascii="宋体" w:hAnsi="宋体"/>
                <w:sz w:val="22"/>
                <w:szCs w:val="22"/>
              </w:rPr>
            </w:pPr>
            <w:r w:rsidRPr="0050195C">
              <w:rPr>
                <w:rFonts w:ascii="宋体" w:hAnsi="宋体" w:hint="eastAsia"/>
                <w:sz w:val="22"/>
                <w:szCs w:val="22"/>
              </w:rPr>
              <w:t>12%</w:t>
            </w:r>
          </w:p>
        </w:tc>
        <w:tc>
          <w:tcPr>
            <w:tcW w:w="759" w:type="dxa"/>
          </w:tcPr>
          <w:p w14:paraId="739503CA" w14:textId="77777777" w:rsidR="008C5A4D" w:rsidRPr="0050195C" w:rsidRDefault="008C5A4D" w:rsidP="008C5A4D">
            <w:pPr>
              <w:spacing w:line="400" w:lineRule="exact"/>
              <w:jc w:val="left"/>
              <w:rPr>
                <w:rFonts w:ascii="宋体" w:hAnsi="宋体"/>
                <w:sz w:val="22"/>
                <w:szCs w:val="22"/>
              </w:rPr>
            </w:pPr>
            <w:r w:rsidRPr="0050195C">
              <w:rPr>
                <w:rFonts w:ascii="宋体" w:hAnsi="宋体" w:hint="eastAsia"/>
                <w:sz w:val="22"/>
                <w:szCs w:val="22"/>
              </w:rPr>
              <w:t>100%</w:t>
            </w:r>
          </w:p>
        </w:tc>
      </w:tr>
    </w:tbl>
    <w:p w14:paraId="5A2F2D97" w14:textId="77777777" w:rsidR="008C5A4D" w:rsidRPr="0050195C" w:rsidRDefault="008C5A4D">
      <w:pPr>
        <w:spacing w:line="400" w:lineRule="exact"/>
        <w:rPr>
          <w:rFonts w:ascii="宋体" w:hAnsi="宋体"/>
          <w:szCs w:val="22"/>
        </w:rPr>
      </w:pPr>
    </w:p>
    <w:p w14:paraId="0EAB4E36" w14:textId="77777777" w:rsidR="008C5A4D" w:rsidRDefault="008C5A4D" w:rsidP="008C5A4D">
      <w:pPr>
        <w:spacing w:line="400" w:lineRule="exact"/>
        <w:rPr>
          <w:rFonts w:ascii="宋体" w:hAnsi="宋体"/>
          <w:szCs w:val="22"/>
        </w:rPr>
      </w:pPr>
    </w:p>
    <w:p w14:paraId="384936B5" w14:textId="77777777" w:rsidR="008C5A4D" w:rsidRDefault="008C5A4D" w:rsidP="008C5A4D">
      <w:pPr>
        <w:spacing w:line="400" w:lineRule="exact"/>
        <w:rPr>
          <w:rFonts w:ascii="宋体" w:hAnsi="宋体"/>
          <w:szCs w:val="22"/>
        </w:rPr>
      </w:pPr>
    </w:p>
    <w:p w14:paraId="70B90B39" w14:textId="77777777" w:rsidR="008C5A4D" w:rsidRDefault="008C5A4D" w:rsidP="008C5A4D">
      <w:pPr>
        <w:spacing w:line="400" w:lineRule="exact"/>
        <w:rPr>
          <w:rFonts w:ascii="宋体" w:hAnsi="宋体"/>
          <w:szCs w:val="22"/>
        </w:rPr>
      </w:pPr>
    </w:p>
    <w:p w14:paraId="0756298D" w14:textId="77777777" w:rsidR="008C5A4D" w:rsidRDefault="008C5A4D" w:rsidP="008C5A4D">
      <w:pPr>
        <w:spacing w:line="400" w:lineRule="exact"/>
        <w:rPr>
          <w:rFonts w:ascii="宋体" w:hAnsi="宋体"/>
          <w:szCs w:val="22"/>
        </w:rPr>
      </w:pPr>
    </w:p>
    <w:p w14:paraId="1BCEAC59" w14:textId="1A568A47" w:rsidR="008C5A4D" w:rsidRDefault="008C5A4D" w:rsidP="008C5A4D">
      <w:pPr>
        <w:spacing w:line="400" w:lineRule="exact"/>
        <w:rPr>
          <w:rFonts w:ascii="宋体" w:hAnsi="宋体"/>
          <w:szCs w:val="22"/>
        </w:rPr>
      </w:pPr>
      <w:r w:rsidRPr="0050195C">
        <w:rPr>
          <w:rFonts w:ascii="宋体" w:hAnsi="宋体" w:hint="eastAsia"/>
          <w:szCs w:val="22"/>
        </w:rPr>
        <w:t>项目分为研发阶段（研究开发预估时间为0.5个会计年度）和发展阶段。</w:t>
      </w:r>
    </w:p>
    <w:p w14:paraId="7ACCE2CA" w14:textId="77777777" w:rsidR="003625E3" w:rsidRPr="0050195C" w:rsidRDefault="00D73569">
      <w:pPr>
        <w:spacing w:line="400" w:lineRule="exact"/>
        <w:ind w:firstLineChars="200" w:firstLine="560"/>
        <w:rPr>
          <w:rFonts w:ascii="宋体" w:hAnsi="宋体"/>
          <w:szCs w:val="22"/>
        </w:rPr>
      </w:pPr>
      <w:r w:rsidRPr="0050195C">
        <w:rPr>
          <w:rFonts w:ascii="宋体" w:hAnsi="宋体" w:hint="eastAsia"/>
          <w:szCs w:val="22"/>
        </w:rPr>
        <w:t>1. 研究阶段（初期）资金来源</w:t>
      </w:r>
    </w:p>
    <w:p w14:paraId="21255E2A" w14:textId="77777777" w:rsidR="003625E3" w:rsidRPr="0050195C" w:rsidRDefault="00D73569">
      <w:pPr>
        <w:spacing w:line="400" w:lineRule="exact"/>
        <w:ind w:firstLineChars="200" w:firstLine="560"/>
        <w:rPr>
          <w:rFonts w:ascii="宋体" w:hAnsi="宋体"/>
          <w:szCs w:val="22"/>
        </w:rPr>
      </w:pPr>
      <w:r w:rsidRPr="0050195C">
        <w:rPr>
          <w:rFonts w:ascii="宋体" w:hAnsi="宋体" w:hint="eastAsia"/>
          <w:szCs w:val="22"/>
        </w:rPr>
        <w:t>研发阶段（即初期）所需资金全部来源于团队成员筹资及风险投资公司，研发阶段是指研究开发产品所处阶段，预估时间为0.5个会计年度。</w:t>
      </w:r>
    </w:p>
    <w:p w14:paraId="319A319F" w14:textId="77777777" w:rsidR="003625E3" w:rsidRPr="0050195C" w:rsidRDefault="00D73569">
      <w:pPr>
        <w:spacing w:line="400" w:lineRule="exact"/>
        <w:ind w:firstLineChars="200" w:firstLine="560"/>
        <w:rPr>
          <w:rFonts w:ascii="宋体" w:hAnsi="宋体"/>
          <w:szCs w:val="22"/>
        </w:rPr>
      </w:pPr>
      <w:r w:rsidRPr="0050195C">
        <w:rPr>
          <w:rFonts w:ascii="宋体" w:hAnsi="宋体" w:hint="eastAsia"/>
          <w:szCs w:val="22"/>
        </w:rPr>
        <w:t>2.资金使用</w:t>
      </w:r>
    </w:p>
    <w:p w14:paraId="036E7BBB" w14:textId="77777777" w:rsidR="003625E3" w:rsidRPr="0050195C" w:rsidRDefault="00D73569">
      <w:pPr>
        <w:spacing w:line="400" w:lineRule="exact"/>
        <w:ind w:firstLineChars="200" w:firstLine="560"/>
        <w:rPr>
          <w:rFonts w:ascii="宋体" w:hAnsi="宋体"/>
          <w:szCs w:val="22"/>
        </w:rPr>
      </w:pPr>
      <w:r w:rsidRPr="0050195C">
        <w:rPr>
          <w:rFonts w:ascii="宋体" w:hAnsi="宋体" w:hint="eastAsia"/>
          <w:szCs w:val="22"/>
        </w:rPr>
        <w:t>研发阶段资金主要用于商标注册、工商登记、购置办公设备等固定资产及办公用品(电脑、打印设备，办公家具等)，以及研发人员薪酬支出。其中</w:t>
      </w:r>
    </w:p>
    <w:p w14:paraId="408D55AD" w14:textId="77777777" w:rsidR="003625E3" w:rsidRPr="0050195C" w:rsidRDefault="00D73569">
      <w:pPr>
        <w:spacing w:line="400" w:lineRule="exact"/>
        <w:ind w:firstLineChars="200" w:firstLine="560"/>
        <w:rPr>
          <w:rFonts w:ascii="宋体" w:hAnsi="宋体"/>
          <w:szCs w:val="22"/>
        </w:rPr>
      </w:pPr>
      <w:r w:rsidRPr="0050195C">
        <w:rPr>
          <w:rFonts w:ascii="宋体" w:hAnsi="宋体" w:hint="eastAsia"/>
          <w:szCs w:val="22"/>
        </w:rPr>
        <w:t>研发阶段费用估算表（研发阶段:预估为0.5个会计年度）</w:t>
      </w:r>
    </w:p>
    <w:tbl>
      <w:tblPr>
        <w:tblStyle w:val="10"/>
        <w:tblW w:w="9067" w:type="dxa"/>
        <w:tblLayout w:type="fixed"/>
        <w:tblLook w:val="04A0" w:firstRow="1" w:lastRow="0" w:firstColumn="1" w:lastColumn="0" w:noHBand="0" w:noVBand="1"/>
      </w:tblPr>
      <w:tblGrid>
        <w:gridCol w:w="5211"/>
        <w:gridCol w:w="3856"/>
      </w:tblGrid>
      <w:tr w:rsidR="003625E3" w:rsidRPr="0050195C" w14:paraId="5486FAF5" w14:textId="77777777">
        <w:tc>
          <w:tcPr>
            <w:tcW w:w="5211" w:type="dxa"/>
          </w:tcPr>
          <w:p w14:paraId="091CB627" w14:textId="77777777" w:rsidR="003625E3" w:rsidRPr="0050195C" w:rsidRDefault="00D73569">
            <w:pPr>
              <w:spacing w:line="400" w:lineRule="exact"/>
              <w:ind w:firstLineChars="200" w:firstLine="440"/>
              <w:rPr>
                <w:rFonts w:ascii="宋体" w:hAnsi="宋体"/>
                <w:sz w:val="22"/>
                <w:szCs w:val="22"/>
              </w:rPr>
            </w:pPr>
            <w:r w:rsidRPr="0050195C">
              <w:rPr>
                <w:rFonts w:ascii="宋体" w:hAnsi="宋体" w:hint="eastAsia"/>
                <w:sz w:val="22"/>
                <w:szCs w:val="22"/>
              </w:rPr>
              <w:t>项目</w:t>
            </w:r>
          </w:p>
        </w:tc>
        <w:tc>
          <w:tcPr>
            <w:tcW w:w="3856" w:type="dxa"/>
          </w:tcPr>
          <w:p w14:paraId="2D84A3A7" w14:textId="77777777" w:rsidR="003625E3" w:rsidRPr="0050195C" w:rsidRDefault="00D73569">
            <w:pPr>
              <w:spacing w:line="400" w:lineRule="exact"/>
              <w:ind w:firstLineChars="200" w:firstLine="440"/>
              <w:rPr>
                <w:rFonts w:ascii="宋体" w:hAnsi="宋体"/>
                <w:sz w:val="22"/>
                <w:szCs w:val="22"/>
              </w:rPr>
            </w:pPr>
            <w:r w:rsidRPr="0050195C">
              <w:rPr>
                <w:rFonts w:ascii="宋体" w:hAnsi="宋体" w:hint="eastAsia"/>
                <w:sz w:val="22"/>
                <w:szCs w:val="22"/>
              </w:rPr>
              <w:t>金额（万元）</w:t>
            </w:r>
          </w:p>
        </w:tc>
      </w:tr>
      <w:tr w:rsidR="003625E3" w:rsidRPr="0050195C" w14:paraId="16C0E3E3" w14:textId="77777777">
        <w:tc>
          <w:tcPr>
            <w:tcW w:w="5211" w:type="dxa"/>
          </w:tcPr>
          <w:p w14:paraId="5956792C" w14:textId="77777777" w:rsidR="003625E3" w:rsidRPr="0050195C" w:rsidRDefault="00D73569">
            <w:pPr>
              <w:spacing w:line="400" w:lineRule="exact"/>
              <w:ind w:firstLineChars="200" w:firstLine="440"/>
              <w:rPr>
                <w:rFonts w:ascii="宋体" w:hAnsi="宋体"/>
                <w:sz w:val="22"/>
                <w:szCs w:val="22"/>
              </w:rPr>
            </w:pPr>
            <w:r w:rsidRPr="0050195C">
              <w:rPr>
                <w:rFonts w:ascii="宋体" w:hAnsi="宋体" w:hint="eastAsia"/>
                <w:sz w:val="22"/>
                <w:szCs w:val="22"/>
              </w:rPr>
              <w:t>购置办公设备等固定资产</w:t>
            </w:r>
          </w:p>
        </w:tc>
        <w:tc>
          <w:tcPr>
            <w:tcW w:w="3856" w:type="dxa"/>
          </w:tcPr>
          <w:p w14:paraId="65736399" w14:textId="77777777" w:rsidR="003625E3" w:rsidRPr="0050195C" w:rsidRDefault="00D73569">
            <w:pPr>
              <w:spacing w:line="400" w:lineRule="exact"/>
              <w:ind w:firstLineChars="200" w:firstLine="440"/>
              <w:rPr>
                <w:rFonts w:ascii="宋体" w:hAnsi="宋体"/>
                <w:sz w:val="22"/>
                <w:szCs w:val="22"/>
              </w:rPr>
            </w:pPr>
            <w:r w:rsidRPr="0050195C">
              <w:rPr>
                <w:rFonts w:ascii="宋体" w:hAnsi="宋体" w:hint="eastAsia"/>
                <w:sz w:val="22"/>
                <w:szCs w:val="22"/>
              </w:rPr>
              <w:t>9</w:t>
            </w:r>
          </w:p>
        </w:tc>
      </w:tr>
      <w:tr w:rsidR="003625E3" w:rsidRPr="0050195C" w14:paraId="50C5F918" w14:textId="77777777">
        <w:tc>
          <w:tcPr>
            <w:tcW w:w="5211" w:type="dxa"/>
          </w:tcPr>
          <w:p w14:paraId="00F3463F" w14:textId="77777777" w:rsidR="003625E3" w:rsidRPr="0050195C" w:rsidRDefault="00D73569">
            <w:pPr>
              <w:spacing w:line="400" w:lineRule="exact"/>
              <w:ind w:firstLineChars="200" w:firstLine="440"/>
              <w:rPr>
                <w:rFonts w:ascii="宋体" w:hAnsi="宋体"/>
                <w:sz w:val="22"/>
                <w:szCs w:val="22"/>
              </w:rPr>
            </w:pPr>
            <w:r w:rsidRPr="0050195C">
              <w:rPr>
                <w:rFonts w:ascii="宋体" w:hAnsi="宋体" w:hint="eastAsia"/>
                <w:sz w:val="22"/>
                <w:szCs w:val="22"/>
              </w:rPr>
              <w:t>购置办公用品</w:t>
            </w:r>
          </w:p>
        </w:tc>
        <w:tc>
          <w:tcPr>
            <w:tcW w:w="3856" w:type="dxa"/>
          </w:tcPr>
          <w:p w14:paraId="0FDA9D01" w14:textId="77777777" w:rsidR="003625E3" w:rsidRPr="0050195C" w:rsidRDefault="00D73569">
            <w:pPr>
              <w:spacing w:line="400" w:lineRule="exact"/>
              <w:ind w:firstLineChars="200" w:firstLine="440"/>
              <w:rPr>
                <w:rFonts w:ascii="宋体" w:hAnsi="宋体"/>
                <w:sz w:val="22"/>
                <w:szCs w:val="22"/>
              </w:rPr>
            </w:pPr>
            <w:r w:rsidRPr="0050195C">
              <w:rPr>
                <w:rFonts w:ascii="宋体" w:hAnsi="宋体" w:hint="eastAsia"/>
                <w:sz w:val="22"/>
                <w:szCs w:val="22"/>
              </w:rPr>
              <w:t>0.4</w:t>
            </w:r>
          </w:p>
        </w:tc>
      </w:tr>
      <w:tr w:rsidR="003625E3" w:rsidRPr="0050195C" w14:paraId="013A9C2D" w14:textId="77777777">
        <w:tc>
          <w:tcPr>
            <w:tcW w:w="5211" w:type="dxa"/>
          </w:tcPr>
          <w:p w14:paraId="55F1E8DE" w14:textId="77777777" w:rsidR="003625E3" w:rsidRPr="0050195C" w:rsidRDefault="00D73569">
            <w:pPr>
              <w:spacing w:line="400" w:lineRule="exact"/>
              <w:ind w:firstLineChars="200" w:firstLine="440"/>
              <w:rPr>
                <w:rFonts w:ascii="宋体" w:hAnsi="宋体"/>
                <w:sz w:val="22"/>
                <w:szCs w:val="22"/>
              </w:rPr>
            </w:pPr>
            <w:r w:rsidRPr="0050195C">
              <w:rPr>
                <w:rFonts w:ascii="宋体" w:hAnsi="宋体" w:hint="eastAsia"/>
                <w:sz w:val="22"/>
                <w:szCs w:val="22"/>
              </w:rPr>
              <w:t>办公及研发用地租金</w:t>
            </w:r>
          </w:p>
        </w:tc>
        <w:tc>
          <w:tcPr>
            <w:tcW w:w="3856" w:type="dxa"/>
          </w:tcPr>
          <w:p w14:paraId="3C7F7865" w14:textId="77777777" w:rsidR="003625E3" w:rsidRPr="0050195C" w:rsidRDefault="00D73569">
            <w:pPr>
              <w:spacing w:line="400" w:lineRule="exact"/>
              <w:ind w:firstLineChars="200" w:firstLine="440"/>
              <w:rPr>
                <w:rFonts w:ascii="宋体" w:hAnsi="宋体"/>
                <w:sz w:val="22"/>
                <w:szCs w:val="22"/>
              </w:rPr>
            </w:pPr>
            <w:r w:rsidRPr="0050195C">
              <w:rPr>
                <w:rFonts w:ascii="宋体" w:hAnsi="宋体" w:hint="eastAsia"/>
                <w:sz w:val="22"/>
                <w:szCs w:val="22"/>
              </w:rPr>
              <w:t>0.4</w:t>
            </w:r>
          </w:p>
        </w:tc>
      </w:tr>
      <w:tr w:rsidR="003625E3" w:rsidRPr="0050195C" w14:paraId="3CDC6267" w14:textId="77777777">
        <w:tc>
          <w:tcPr>
            <w:tcW w:w="5211" w:type="dxa"/>
          </w:tcPr>
          <w:p w14:paraId="408629E3" w14:textId="77777777" w:rsidR="003625E3" w:rsidRPr="0050195C" w:rsidRDefault="00D73569">
            <w:pPr>
              <w:spacing w:line="400" w:lineRule="exact"/>
              <w:ind w:firstLineChars="200" w:firstLine="440"/>
              <w:rPr>
                <w:rFonts w:ascii="宋体" w:hAnsi="宋体"/>
                <w:sz w:val="22"/>
                <w:szCs w:val="22"/>
              </w:rPr>
            </w:pPr>
            <w:r w:rsidRPr="0050195C">
              <w:rPr>
                <w:rFonts w:ascii="宋体" w:hAnsi="宋体" w:hint="eastAsia"/>
                <w:sz w:val="22"/>
                <w:szCs w:val="22"/>
              </w:rPr>
              <w:t>公司注册启动成本（包括商标注册、工商登记等）</w:t>
            </w:r>
          </w:p>
        </w:tc>
        <w:tc>
          <w:tcPr>
            <w:tcW w:w="3856" w:type="dxa"/>
          </w:tcPr>
          <w:p w14:paraId="7601C480" w14:textId="77777777" w:rsidR="003625E3" w:rsidRPr="0050195C" w:rsidRDefault="00D73569">
            <w:pPr>
              <w:spacing w:line="400" w:lineRule="exact"/>
              <w:ind w:firstLineChars="200" w:firstLine="440"/>
              <w:rPr>
                <w:rFonts w:ascii="宋体" w:hAnsi="宋体"/>
                <w:sz w:val="22"/>
                <w:szCs w:val="22"/>
              </w:rPr>
            </w:pPr>
            <w:r w:rsidRPr="0050195C">
              <w:rPr>
                <w:rFonts w:ascii="宋体" w:hAnsi="宋体" w:hint="eastAsia"/>
                <w:sz w:val="22"/>
                <w:szCs w:val="22"/>
              </w:rPr>
              <w:t>1.1</w:t>
            </w:r>
          </w:p>
        </w:tc>
      </w:tr>
      <w:tr w:rsidR="003625E3" w:rsidRPr="0050195C" w14:paraId="5F08F258" w14:textId="77777777">
        <w:trPr>
          <w:trHeight w:val="315"/>
        </w:trPr>
        <w:tc>
          <w:tcPr>
            <w:tcW w:w="5211" w:type="dxa"/>
            <w:vMerge w:val="restart"/>
          </w:tcPr>
          <w:p w14:paraId="6DB7E5A7" w14:textId="77777777" w:rsidR="003625E3" w:rsidRPr="0050195C" w:rsidRDefault="00D73569">
            <w:pPr>
              <w:spacing w:line="400" w:lineRule="exact"/>
              <w:ind w:firstLineChars="200" w:firstLine="440"/>
              <w:rPr>
                <w:rFonts w:ascii="宋体" w:hAnsi="宋体"/>
                <w:sz w:val="22"/>
                <w:szCs w:val="22"/>
              </w:rPr>
            </w:pPr>
            <w:r w:rsidRPr="0050195C">
              <w:rPr>
                <w:rFonts w:ascii="宋体" w:hAnsi="宋体" w:hint="eastAsia"/>
                <w:sz w:val="22"/>
                <w:szCs w:val="22"/>
              </w:rPr>
              <w:t>研发人员应付职工薪酬(合计)</w:t>
            </w:r>
          </w:p>
        </w:tc>
        <w:tc>
          <w:tcPr>
            <w:tcW w:w="3856" w:type="dxa"/>
          </w:tcPr>
          <w:p w14:paraId="42F22883" w14:textId="77777777" w:rsidR="003625E3" w:rsidRPr="0050195C" w:rsidRDefault="00D73569">
            <w:pPr>
              <w:spacing w:line="400" w:lineRule="exact"/>
              <w:rPr>
                <w:rFonts w:ascii="宋体" w:hAnsi="宋体"/>
                <w:sz w:val="22"/>
                <w:szCs w:val="22"/>
              </w:rPr>
            </w:pPr>
            <w:r w:rsidRPr="0050195C">
              <w:rPr>
                <w:rFonts w:ascii="宋体" w:hAnsi="宋体" w:hint="eastAsia"/>
                <w:sz w:val="22"/>
                <w:szCs w:val="22"/>
              </w:rPr>
              <w:t>研究阶段（计入管理费用）1.6</w:t>
            </w:r>
          </w:p>
        </w:tc>
      </w:tr>
      <w:tr w:rsidR="003625E3" w:rsidRPr="0050195C" w14:paraId="47BACE98" w14:textId="77777777">
        <w:trPr>
          <w:trHeight w:val="315"/>
        </w:trPr>
        <w:tc>
          <w:tcPr>
            <w:tcW w:w="5211" w:type="dxa"/>
            <w:vMerge/>
          </w:tcPr>
          <w:p w14:paraId="7546021E" w14:textId="77777777" w:rsidR="003625E3" w:rsidRPr="0050195C" w:rsidRDefault="003625E3">
            <w:pPr>
              <w:spacing w:line="400" w:lineRule="exact"/>
              <w:ind w:firstLineChars="200" w:firstLine="440"/>
              <w:rPr>
                <w:rFonts w:ascii="宋体" w:hAnsi="宋体"/>
                <w:sz w:val="22"/>
                <w:szCs w:val="22"/>
              </w:rPr>
            </w:pPr>
          </w:p>
        </w:tc>
        <w:tc>
          <w:tcPr>
            <w:tcW w:w="3856" w:type="dxa"/>
          </w:tcPr>
          <w:p w14:paraId="19CC252C" w14:textId="77777777" w:rsidR="003625E3" w:rsidRPr="0050195C" w:rsidRDefault="00D73569">
            <w:pPr>
              <w:spacing w:line="400" w:lineRule="exact"/>
              <w:rPr>
                <w:rFonts w:ascii="宋体" w:hAnsi="宋体"/>
                <w:sz w:val="22"/>
                <w:szCs w:val="22"/>
              </w:rPr>
            </w:pPr>
            <w:r w:rsidRPr="0050195C">
              <w:rPr>
                <w:rFonts w:ascii="宋体" w:hAnsi="宋体" w:hint="eastAsia"/>
                <w:sz w:val="22"/>
                <w:szCs w:val="22"/>
              </w:rPr>
              <w:t>开发阶段（计入产品成本）3.3</w:t>
            </w:r>
          </w:p>
        </w:tc>
      </w:tr>
      <w:tr w:rsidR="003625E3" w:rsidRPr="0050195C" w14:paraId="1B74EAFA" w14:textId="77777777">
        <w:trPr>
          <w:trHeight w:val="315"/>
        </w:trPr>
        <w:tc>
          <w:tcPr>
            <w:tcW w:w="5211" w:type="dxa"/>
          </w:tcPr>
          <w:p w14:paraId="64946D3E" w14:textId="77777777" w:rsidR="003625E3" w:rsidRPr="0050195C" w:rsidRDefault="00D73569">
            <w:pPr>
              <w:spacing w:line="400" w:lineRule="exact"/>
              <w:ind w:firstLineChars="200" w:firstLine="440"/>
              <w:rPr>
                <w:rFonts w:ascii="宋体" w:hAnsi="宋体"/>
                <w:sz w:val="22"/>
                <w:szCs w:val="22"/>
              </w:rPr>
            </w:pPr>
            <w:r w:rsidRPr="0050195C">
              <w:rPr>
                <w:rFonts w:ascii="宋体" w:hAnsi="宋体" w:hint="eastAsia"/>
                <w:sz w:val="22"/>
                <w:szCs w:val="22"/>
              </w:rPr>
              <w:t>合计</w:t>
            </w:r>
          </w:p>
        </w:tc>
        <w:tc>
          <w:tcPr>
            <w:tcW w:w="3856" w:type="dxa"/>
          </w:tcPr>
          <w:p w14:paraId="2D2FBD10" w14:textId="77777777" w:rsidR="003625E3" w:rsidRPr="0050195C" w:rsidRDefault="00D73569">
            <w:pPr>
              <w:spacing w:line="400" w:lineRule="exact"/>
              <w:ind w:firstLineChars="200" w:firstLine="440"/>
              <w:rPr>
                <w:rFonts w:ascii="宋体" w:hAnsi="宋体"/>
                <w:sz w:val="22"/>
                <w:szCs w:val="22"/>
              </w:rPr>
            </w:pPr>
            <w:r w:rsidRPr="0050195C">
              <w:rPr>
                <w:rFonts w:ascii="宋体" w:hAnsi="宋体" w:hint="eastAsia"/>
                <w:sz w:val="22"/>
                <w:szCs w:val="22"/>
              </w:rPr>
              <w:t>15.8</w:t>
            </w:r>
          </w:p>
        </w:tc>
      </w:tr>
    </w:tbl>
    <w:p w14:paraId="6F673C54" w14:textId="77777777" w:rsidR="003625E3" w:rsidRPr="0050195C" w:rsidRDefault="00D73569">
      <w:pPr>
        <w:spacing w:line="400" w:lineRule="exact"/>
        <w:ind w:firstLineChars="200" w:firstLine="560"/>
        <w:rPr>
          <w:rFonts w:ascii="宋体" w:hAnsi="宋体"/>
          <w:szCs w:val="22"/>
        </w:rPr>
      </w:pPr>
      <w:r w:rsidRPr="0050195C">
        <w:rPr>
          <w:rFonts w:ascii="宋体" w:hAnsi="宋体" w:hint="eastAsia"/>
          <w:szCs w:val="22"/>
        </w:rPr>
        <w:t>注：研发阶段为产品的内部研究开发期间，暂未对外公开宣传及销售，因此未有收入现金流。</w:t>
      </w:r>
    </w:p>
    <w:p w14:paraId="6682559A" w14:textId="77777777" w:rsidR="003625E3" w:rsidRDefault="00D73569">
      <w:pPr>
        <w:outlineLvl w:val="1"/>
        <w:rPr>
          <w:rFonts w:ascii="黑体" w:eastAsia="黑体" w:hAnsi="黑体"/>
          <w:b/>
          <w:szCs w:val="18"/>
        </w:rPr>
      </w:pPr>
      <w:r>
        <w:rPr>
          <w:rFonts w:ascii="黑体" w:eastAsia="黑体" w:hAnsi="黑体" w:hint="eastAsia"/>
          <w:b/>
          <w:szCs w:val="18"/>
        </w:rPr>
        <w:t>4.2财务分析与评价</w:t>
      </w:r>
    </w:p>
    <w:p w14:paraId="311AF526" w14:textId="6EEB5E5C" w:rsidR="003625E3" w:rsidRDefault="00D73569">
      <w:pPr>
        <w:spacing w:line="400" w:lineRule="exact"/>
        <w:ind w:firstLineChars="200" w:firstLine="560"/>
        <w:rPr>
          <w:rFonts w:ascii="宋体" w:hAnsi="宋体"/>
          <w:szCs w:val="22"/>
        </w:rPr>
      </w:pPr>
      <w:r>
        <w:rPr>
          <w:rFonts w:ascii="宋体" w:hAnsi="宋体" w:hint="eastAsia"/>
          <w:szCs w:val="22"/>
        </w:rPr>
        <w:t>该项目经过6个月研究开发的筹备阶段，已经进入对外推广宣传及销售的发展阶段，主要以出售会员服务，周边文创产品取得营业收入，</w:t>
      </w:r>
      <w:r w:rsidR="004C078B">
        <w:rPr>
          <w:rFonts w:ascii="宋体" w:hAnsi="宋体" w:hint="eastAsia"/>
          <w:szCs w:val="22"/>
        </w:rPr>
        <w:t>爱行</w:t>
      </w:r>
      <w:r>
        <w:rPr>
          <w:rFonts w:ascii="宋体" w:hAnsi="宋体"/>
          <w:szCs w:val="22"/>
        </w:rPr>
        <w:t>A</w:t>
      </w:r>
      <w:r>
        <w:rPr>
          <w:rFonts w:ascii="宋体" w:hAnsi="宋体" w:hint="eastAsia"/>
          <w:szCs w:val="22"/>
        </w:rPr>
        <w:t>pp接受愿意投放广告的合作投资费用，同时在</w:t>
      </w:r>
      <w:r w:rsidR="004C078B">
        <w:rPr>
          <w:rFonts w:ascii="宋体" w:hAnsi="宋体" w:hint="eastAsia"/>
          <w:szCs w:val="22"/>
        </w:rPr>
        <w:t>爱行</w:t>
      </w:r>
      <w:r>
        <w:rPr>
          <w:rFonts w:ascii="宋体" w:hAnsi="宋体"/>
          <w:szCs w:val="22"/>
        </w:rPr>
        <w:t>A</w:t>
      </w:r>
      <w:r>
        <w:rPr>
          <w:rFonts w:ascii="宋体" w:hAnsi="宋体" w:hint="eastAsia"/>
          <w:szCs w:val="22"/>
        </w:rPr>
        <w:t>pp的推广上增加广告费、业务宣传费等销售费用的支出等。</w:t>
      </w:r>
    </w:p>
    <w:p w14:paraId="723B8479" w14:textId="77777777" w:rsidR="003625E3" w:rsidRDefault="00D73569">
      <w:pPr>
        <w:spacing w:line="400" w:lineRule="exact"/>
        <w:ind w:firstLineChars="200" w:firstLine="560"/>
        <w:rPr>
          <w:rFonts w:ascii="宋体" w:hAnsi="宋体"/>
          <w:szCs w:val="22"/>
        </w:rPr>
      </w:pPr>
      <w:r>
        <w:rPr>
          <w:rFonts w:ascii="宋体" w:hAnsi="宋体" w:hint="eastAsia"/>
          <w:szCs w:val="22"/>
        </w:rPr>
        <w:t>（1）销售收入预测</w:t>
      </w:r>
    </w:p>
    <w:p w14:paraId="705615B5" w14:textId="3B41DEA5" w:rsidR="003625E3" w:rsidRDefault="00D73569">
      <w:pPr>
        <w:spacing w:line="400" w:lineRule="exact"/>
        <w:ind w:firstLineChars="200" w:firstLine="560"/>
        <w:rPr>
          <w:rFonts w:ascii="宋体" w:hAnsi="宋体"/>
          <w:szCs w:val="22"/>
        </w:rPr>
      </w:pPr>
      <w:r>
        <w:rPr>
          <w:rFonts w:ascii="宋体" w:hAnsi="宋体" w:hint="eastAsia"/>
          <w:szCs w:val="22"/>
        </w:rPr>
        <w:t>以三年为期，根据市场调查、企业发展战略、营销进度和企业生产</w:t>
      </w:r>
      <w:r>
        <w:rPr>
          <w:rFonts w:ascii="宋体" w:hAnsi="宋体" w:hint="eastAsia"/>
          <w:szCs w:val="22"/>
        </w:rPr>
        <w:lastRenderedPageBreak/>
        <w:t>能力做出如下预测</w:t>
      </w:r>
      <w:r w:rsidR="00C9636D">
        <w:rPr>
          <w:rFonts w:ascii="宋体" w:hAnsi="宋体" w:hint="eastAsia"/>
          <w:szCs w:val="22"/>
        </w:rPr>
        <w:t>（由于是偏公益项目，我们的收入不从用户中获取，通过广告商入驻、以及他们所卖出产品利润分成、国家补助、后期建立娱乐室运动场时向用户收取一定费用、被帮助的人自愿向志愿者支付的费用中抽成。使用人数越多，合作的广告商等等就会越来越多，收入也会越来越客观）</w:t>
      </w:r>
      <w:r>
        <w:rPr>
          <w:rFonts w:ascii="宋体" w:hAnsi="宋体" w:hint="eastAsia"/>
          <w:szCs w:val="22"/>
        </w:rPr>
        <w:t>：</w:t>
      </w:r>
    </w:p>
    <w:p w14:paraId="6907423F" w14:textId="77777777" w:rsidR="008C5A4D" w:rsidRDefault="008C5A4D">
      <w:pPr>
        <w:spacing w:line="400" w:lineRule="exact"/>
        <w:ind w:firstLineChars="200" w:firstLine="560"/>
        <w:rPr>
          <w:rFonts w:ascii="宋体" w:hAnsi="宋体"/>
          <w:szCs w:val="22"/>
        </w:rPr>
      </w:pPr>
    </w:p>
    <w:tbl>
      <w:tblPr>
        <w:tblStyle w:val="ab"/>
        <w:tblW w:w="8748" w:type="dxa"/>
        <w:jc w:val="center"/>
        <w:tblLayout w:type="fixed"/>
        <w:tblLook w:val="04A0" w:firstRow="1" w:lastRow="0" w:firstColumn="1" w:lastColumn="0" w:noHBand="0" w:noVBand="1"/>
      </w:tblPr>
      <w:tblGrid>
        <w:gridCol w:w="2698"/>
        <w:gridCol w:w="1210"/>
        <w:gridCol w:w="1210"/>
        <w:gridCol w:w="1210"/>
        <w:gridCol w:w="1210"/>
        <w:gridCol w:w="1210"/>
      </w:tblGrid>
      <w:tr w:rsidR="003625E3" w14:paraId="48795B08" w14:textId="77777777">
        <w:trPr>
          <w:trHeight w:val="531"/>
          <w:jc w:val="center"/>
        </w:trPr>
        <w:tc>
          <w:tcPr>
            <w:tcW w:w="2698" w:type="dxa"/>
          </w:tcPr>
          <w:p w14:paraId="318BB56B" w14:textId="77777777" w:rsidR="003625E3" w:rsidRDefault="00D73569">
            <w:pPr>
              <w:spacing w:line="400" w:lineRule="exact"/>
              <w:ind w:firstLineChars="200" w:firstLine="480"/>
              <w:rPr>
                <w:rFonts w:ascii="宋体" w:hAnsi="宋体"/>
                <w:sz w:val="24"/>
                <w:szCs w:val="22"/>
              </w:rPr>
            </w:pPr>
            <w:r>
              <w:rPr>
                <w:rFonts w:ascii="宋体" w:hAnsi="宋体" w:hint="eastAsia"/>
                <w:sz w:val="24"/>
                <w:szCs w:val="22"/>
              </w:rPr>
              <w:t>时期</w:t>
            </w:r>
          </w:p>
        </w:tc>
        <w:tc>
          <w:tcPr>
            <w:tcW w:w="1210" w:type="dxa"/>
          </w:tcPr>
          <w:p w14:paraId="57BB9CAA" w14:textId="77777777" w:rsidR="003625E3" w:rsidRDefault="00D73569">
            <w:pPr>
              <w:spacing w:line="400" w:lineRule="exact"/>
              <w:rPr>
                <w:rFonts w:ascii="宋体" w:hAnsi="宋体"/>
                <w:sz w:val="24"/>
                <w:szCs w:val="22"/>
              </w:rPr>
            </w:pPr>
            <w:r>
              <w:rPr>
                <w:rFonts w:ascii="宋体" w:hAnsi="宋体" w:hint="eastAsia"/>
                <w:sz w:val="24"/>
                <w:szCs w:val="22"/>
              </w:rPr>
              <w:t>第一年</w:t>
            </w:r>
          </w:p>
        </w:tc>
        <w:tc>
          <w:tcPr>
            <w:tcW w:w="1210" w:type="dxa"/>
          </w:tcPr>
          <w:p w14:paraId="53761AF2" w14:textId="77777777" w:rsidR="003625E3" w:rsidRDefault="00D73569">
            <w:pPr>
              <w:spacing w:line="400" w:lineRule="exact"/>
              <w:rPr>
                <w:rFonts w:ascii="宋体" w:hAnsi="宋体"/>
                <w:sz w:val="24"/>
                <w:szCs w:val="22"/>
              </w:rPr>
            </w:pPr>
            <w:r>
              <w:rPr>
                <w:rFonts w:ascii="宋体" w:hAnsi="宋体" w:hint="eastAsia"/>
                <w:sz w:val="24"/>
                <w:szCs w:val="22"/>
              </w:rPr>
              <w:t>第二年</w:t>
            </w:r>
          </w:p>
        </w:tc>
        <w:tc>
          <w:tcPr>
            <w:tcW w:w="1210" w:type="dxa"/>
          </w:tcPr>
          <w:p w14:paraId="74F4930C" w14:textId="77777777" w:rsidR="003625E3" w:rsidRDefault="00D73569">
            <w:pPr>
              <w:spacing w:line="400" w:lineRule="exact"/>
              <w:rPr>
                <w:rFonts w:ascii="宋体" w:hAnsi="宋体"/>
                <w:sz w:val="24"/>
                <w:szCs w:val="22"/>
              </w:rPr>
            </w:pPr>
            <w:r>
              <w:rPr>
                <w:rFonts w:ascii="宋体" w:hAnsi="宋体" w:hint="eastAsia"/>
                <w:sz w:val="24"/>
                <w:szCs w:val="22"/>
              </w:rPr>
              <w:t>第三年</w:t>
            </w:r>
          </w:p>
        </w:tc>
        <w:tc>
          <w:tcPr>
            <w:tcW w:w="1210" w:type="dxa"/>
          </w:tcPr>
          <w:p w14:paraId="65BA2B18" w14:textId="77777777" w:rsidR="003625E3" w:rsidRDefault="00D73569">
            <w:pPr>
              <w:spacing w:line="400" w:lineRule="exact"/>
              <w:rPr>
                <w:rFonts w:ascii="宋体" w:hAnsi="宋体"/>
                <w:sz w:val="24"/>
                <w:szCs w:val="22"/>
              </w:rPr>
            </w:pPr>
            <w:r>
              <w:rPr>
                <w:rFonts w:ascii="宋体" w:hAnsi="宋体" w:hint="eastAsia"/>
                <w:sz w:val="24"/>
                <w:szCs w:val="22"/>
              </w:rPr>
              <w:t>第四年</w:t>
            </w:r>
          </w:p>
        </w:tc>
        <w:tc>
          <w:tcPr>
            <w:tcW w:w="1210" w:type="dxa"/>
          </w:tcPr>
          <w:p w14:paraId="32141BC0" w14:textId="77777777" w:rsidR="003625E3" w:rsidRDefault="00D73569">
            <w:pPr>
              <w:spacing w:line="400" w:lineRule="exact"/>
              <w:rPr>
                <w:rFonts w:ascii="宋体" w:hAnsi="宋体"/>
                <w:sz w:val="24"/>
                <w:szCs w:val="22"/>
              </w:rPr>
            </w:pPr>
            <w:r>
              <w:rPr>
                <w:rFonts w:ascii="宋体" w:hAnsi="宋体" w:hint="eastAsia"/>
                <w:sz w:val="24"/>
                <w:szCs w:val="22"/>
              </w:rPr>
              <w:t>第五年</w:t>
            </w:r>
          </w:p>
        </w:tc>
      </w:tr>
      <w:tr w:rsidR="003625E3" w14:paraId="2A1E45F5" w14:textId="77777777">
        <w:trPr>
          <w:trHeight w:val="545"/>
          <w:jc w:val="center"/>
        </w:trPr>
        <w:tc>
          <w:tcPr>
            <w:tcW w:w="2698" w:type="dxa"/>
          </w:tcPr>
          <w:p w14:paraId="72A62A47" w14:textId="77777777" w:rsidR="003625E3" w:rsidRDefault="00D73569">
            <w:pPr>
              <w:spacing w:line="400" w:lineRule="exact"/>
              <w:rPr>
                <w:rFonts w:ascii="宋体" w:hAnsi="宋体"/>
                <w:sz w:val="24"/>
                <w:szCs w:val="22"/>
              </w:rPr>
            </w:pPr>
            <w:r>
              <w:rPr>
                <w:rFonts w:ascii="宋体" w:hAnsi="宋体" w:hint="eastAsia"/>
                <w:sz w:val="24"/>
                <w:szCs w:val="22"/>
              </w:rPr>
              <w:t>预计使用人数（万人）</w:t>
            </w:r>
          </w:p>
        </w:tc>
        <w:tc>
          <w:tcPr>
            <w:tcW w:w="1210" w:type="dxa"/>
          </w:tcPr>
          <w:p w14:paraId="6BB0E6F8" w14:textId="77777777" w:rsidR="003625E3" w:rsidRDefault="00D73569">
            <w:pPr>
              <w:spacing w:line="400" w:lineRule="exact"/>
              <w:rPr>
                <w:rFonts w:ascii="宋体" w:hAnsi="宋体"/>
                <w:sz w:val="24"/>
                <w:szCs w:val="22"/>
              </w:rPr>
            </w:pPr>
            <w:r>
              <w:rPr>
                <w:rFonts w:ascii="宋体" w:hAnsi="宋体" w:hint="eastAsia"/>
                <w:sz w:val="24"/>
                <w:szCs w:val="22"/>
              </w:rPr>
              <w:t>1</w:t>
            </w:r>
          </w:p>
        </w:tc>
        <w:tc>
          <w:tcPr>
            <w:tcW w:w="1210" w:type="dxa"/>
          </w:tcPr>
          <w:p w14:paraId="7C9997A0" w14:textId="77777777" w:rsidR="003625E3" w:rsidRDefault="00D73569">
            <w:pPr>
              <w:spacing w:line="400" w:lineRule="exact"/>
              <w:rPr>
                <w:rFonts w:ascii="宋体" w:hAnsi="宋体"/>
                <w:sz w:val="24"/>
                <w:szCs w:val="22"/>
              </w:rPr>
            </w:pPr>
            <w:r>
              <w:rPr>
                <w:rFonts w:ascii="宋体" w:hAnsi="宋体" w:hint="eastAsia"/>
                <w:sz w:val="24"/>
                <w:szCs w:val="22"/>
              </w:rPr>
              <w:t>2.3</w:t>
            </w:r>
          </w:p>
        </w:tc>
        <w:tc>
          <w:tcPr>
            <w:tcW w:w="1210" w:type="dxa"/>
          </w:tcPr>
          <w:p w14:paraId="2B5AC5BE" w14:textId="77777777" w:rsidR="003625E3" w:rsidRDefault="00D73569">
            <w:pPr>
              <w:spacing w:line="400" w:lineRule="exact"/>
              <w:jc w:val="left"/>
              <w:rPr>
                <w:rFonts w:ascii="宋体" w:hAnsi="宋体"/>
                <w:sz w:val="24"/>
                <w:szCs w:val="22"/>
              </w:rPr>
            </w:pPr>
            <w:r>
              <w:rPr>
                <w:rFonts w:ascii="宋体" w:hAnsi="宋体" w:hint="eastAsia"/>
                <w:sz w:val="24"/>
                <w:szCs w:val="22"/>
              </w:rPr>
              <w:t>3.5</w:t>
            </w:r>
          </w:p>
        </w:tc>
        <w:tc>
          <w:tcPr>
            <w:tcW w:w="1210" w:type="dxa"/>
          </w:tcPr>
          <w:p w14:paraId="5460E429" w14:textId="77777777" w:rsidR="003625E3" w:rsidRDefault="00D73569">
            <w:pPr>
              <w:spacing w:line="400" w:lineRule="exact"/>
              <w:jc w:val="left"/>
              <w:rPr>
                <w:rFonts w:ascii="宋体" w:hAnsi="宋体"/>
                <w:sz w:val="24"/>
                <w:szCs w:val="22"/>
              </w:rPr>
            </w:pPr>
            <w:r>
              <w:rPr>
                <w:rFonts w:ascii="宋体" w:hAnsi="宋体" w:hint="eastAsia"/>
                <w:sz w:val="24"/>
                <w:szCs w:val="22"/>
              </w:rPr>
              <w:t>5</w:t>
            </w:r>
          </w:p>
        </w:tc>
        <w:tc>
          <w:tcPr>
            <w:tcW w:w="1210" w:type="dxa"/>
          </w:tcPr>
          <w:p w14:paraId="241DE671" w14:textId="77777777" w:rsidR="003625E3" w:rsidRDefault="00D73569">
            <w:pPr>
              <w:spacing w:line="400" w:lineRule="exact"/>
              <w:jc w:val="left"/>
              <w:rPr>
                <w:rFonts w:ascii="宋体" w:hAnsi="宋体"/>
                <w:sz w:val="24"/>
                <w:szCs w:val="22"/>
              </w:rPr>
            </w:pPr>
            <w:r>
              <w:rPr>
                <w:rFonts w:ascii="宋体" w:hAnsi="宋体" w:hint="eastAsia"/>
                <w:sz w:val="24"/>
                <w:szCs w:val="22"/>
              </w:rPr>
              <w:t>6.2</w:t>
            </w:r>
          </w:p>
        </w:tc>
      </w:tr>
      <w:tr w:rsidR="003625E3" w14:paraId="5D67017C" w14:textId="77777777">
        <w:trPr>
          <w:trHeight w:val="531"/>
          <w:jc w:val="center"/>
        </w:trPr>
        <w:tc>
          <w:tcPr>
            <w:tcW w:w="2698" w:type="dxa"/>
          </w:tcPr>
          <w:p w14:paraId="666E97BA" w14:textId="77777777" w:rsidR="003625E3" w:rsidRDefault="00D73569">
            <w:pPr>
              <w:spacing w:line="400" w:lineRule="exact"/>
              <w:rPr>
                <w:rFonts w:ascii="宋体" w:hAnsi="宋体"/>
                <w:sz w:val="24"/>
                <w:szCs w:val="22"/>
              </w:rPr>
            </w:pPr>
            <w:r>
              <w:rPr>
                <w:rFonts w:ascii="宋体" w:hAnsi="宋体" w:hint="eastAsia"/>
                <w:sz w:val="24"/>
                <w:szCs w:val="22"/>
              </w:rPr>
              <w:t>销售收入（万元）</w:t>
            </w:r>
          </w:p>
        </w:tc>
        <w:tc>
          <w:tcPr>
            <w:tcW w:w="1210" w:type="dxa"/>
          </w:tcPr>
          <w:p w14:paraId="3BBF9E9A" w14:textId="77777777" w:rsidR="003625E3" w:rsidRDefault="00D73569">
            <w:pPr>
              <w:spacing w:line="400" w:lineRule="exact"/>
              <w:rPr>
                <w:rFonts w:ascii="宋体" w:hAnsi="宋体"/>
                <w:sz w:val="24"/>
                <w:szCs w:val="22"/>
              </w:rPr>
            </w:pPr>
            <w:r>
              <w:rPr>
                <w:rFonts w:ascii="宋体" w:hAnsi="宋体" w:hint="eastAsia"/>
                <w:sz w:val="24"/>
                <w:szCs w:val="22"/>
              </w:rPr>
              <w:t>72.2</w:t>
            </w:r>
          </w:p>
        </w:tc>
        <w:tc>
          <w:tcPr>
            <w:tcW w:w="1210" w:type="dxa"/>
          </w:tcPr>
          <w:p w14:paraId="4134403A" w14:textId="77777777" w:rsidR="003625E3" w:rsidRDefault="00D73569">
            <w:pPr>
              <w:spacing w:line="400" w:lineRule="exact"/>
              <w:rPr>
                <w:rFonts w:ascii="宋体" w:hAnsi="宋体"/>
                <w:sz w:val="24"/>
                <w:szCs w:val="22"/>
              </w:rPr>
            </w:pPr>
            <w:r>
              <w:rPr>
                <w:rFonts w:ascii="宋体" w:hAnsi="宋体" w:hint="eastAsia"/>
                <w:sz w:val="24"/>
                <w:szCs w:val="22"/>
              </w:rPr>
              <w:t>155.8</w:t>
            </w:r>
          </w:p>
        </w:tc>
        <w:tc>
          <w:tcPr>
            <w:tcW w:w="1210" w:type="dxa"/>
          </w:tcPr>
          <w:p w14:paraId="0C90D973" w14:textId="77777777" w:rsidR="003625E3" w:rsidRDefault="00D73569">
            <w:pPr>
              <w:spacing w:line="400" w:lineRule="exact"/>
              <w:rPr>
                <w:rFonts w:ascii="宋体" w:hAnsi="宋体"/>
                <w:sz w:val="24"/>
                <w:szCs w:val="22"/>
              </w:rPr>
            </w:pPr>
            <w:r>
              <w:rPr>
                <w:rFonts w:ascii="宋体" w:hAnsi="宋体" w:hint="eastAsia"/>
                <w:sz w:val="24"/>
                <w:szCs w:val="22"/>
              </w:rPr>
              <w:t>244.6</w:t>
            </w:r>
          </w:p>
        </w:tc>
        <w:tc>
          <w:tcPr>
            <w:tcW w:w="1210" w:type="dxa"/>
          </w:tcPr>
          <w:p w14:paraId="2BF2C53B" w14:textId="77777777" w:rsidR="003625E3" w:rsidRDefault="00D73569">
            <w:pPr>
              <w:spacing w:line="400" w:lineRule="exact"/>
              <w:rPr>
                <w:rFonts w:ascii="宋体" w:hAnsi="宋体"/>
                <w:sz w:val="24"/>
                <w:szCs w:val="22"/>
              </w:rPr>
            </w:pPr>
            <w:r>
              <w:rPr>
                <w:rFonts w:ascii="宋体" w:hAnsi="宋体" w:hint="eastAsia"/>
                <w:sz w:val="24"/>
                <w:szCs w:val="22"/>
              </w:rPr>
              <w:t>334</w:t>
            </w:r>
          </w:p>
        </w:tc>
        <w:tc>
          <w:tcPr>
            <w:tcW w:w="1210" w:type="dxa"/>
          </w:tcPr>
          <w:p w14:paraId="1B85219B" w14:textId="77777777" w:rsidR="003625E3" w:rsidRDefault="00D73569">
            <w:pPr>
              <w:spacing w:line="400" w:lineRule="exact"/>
              <w:rPr>
                <w:rFonts w:ascii="宋体" w:hAnsi="宋体"/>
                <w:sz w:val="24"/>
                <w:szCs w:val="22"/>
              </w:rPr>
            </w:pPr>
            <w:r>
              <w:rPr>
                <w:rFonts w:ascii="宋体" w:hAnsi="宋体" w:hint="eastAsia"/>
                <w:sz w:val="24"/>
                <w:szCs w:val="22"/>
              </w:rPr>
              <w:t>422.8</w:t>
            </w:r>
          </w:p>
        </w:tc>
      </w:tr>
    </w:tbl>
    <w:p w14:paraId="3DD65C50" w14:textId="23E21870" w:rsidR="0050195C" w:rsidRDefault="0050195C" w:rsidP="0050195C">
      <w:pPr>
        <w:spacing w:line="400" w:lineRule="exact"/>
        <w:rPr>
          <w:rFonts w:ascii="宋体" w:hAnsi="宋体"/>
          <w:szCs w:val="22"/>
        </w:rPr>
      </w:pPr>
    </w:p>
    <w:p w14:paraId="53B0EB81" w14:textId="6F843446" w:rsidR="003625E3" w:rsidRDefault="00D73569">
      <w:pPr>
        <w:spacing w:line="400" w:lineRule="exact"/>
        <w:ind w:firstLineChars="200" w:firstLine="560"/>
        <w:rPr>
          <w:rFonts w:ascii="宋体" w:hAnsi="宋体"/>
          <w:szCs w:val="22"/>
        </w:rPr>
      </w:pPr>
      <w:r>
        <w:rPr>
          <w:rFonts w:ascii="宋体" w:hAnsi="宋体" w:hint="eastAsia"/>
          <w:szCs w:val="22"/>
        </w:rPr>
        <w:t>（2）现金流量预估</w:t>
      </w:r>
    </w:p>
    <w:p w14:paraId="45479E90" w14:textId="314759E4" w:rsidR="003625E3" w:rsidRDefault="00D73569">
      <w:pPr>
        <w:spacing w:line="400" w:lineRule="exact"/>
        <w:ind w:firstLineChars="200" w:firstLine="560"/>
        <w:rPr>
          <w:rFonts w:ascii="宋体" w:hAnsi="宋体"/>
          <w:szCs w:val="22"/>
        </w:rPr>
      </w:pPr>
      <w:r>
        <w:rPr>
          <w:rFonts w:ascii="宋体" w:hAnsi="宋体" w:hint="eastAsia"/>
          <w:szCs w:val="22"/>
        </w:rPr>
        <w:t>前5年预估现金流量表   单位：万元</w:t>
      </w:r>
    </w:p>
    <w:p w14:paraId="19505E64" w14:textId="77777777" w:rsidR="008C5A4D" w:rsidRDefault="008C5A4D">
      <w:pPr>
        <w:spacing w:line="400" w:lineRule="exact"/>
        <w:ind w:firstLineChars="200" w:firstLine="560"/>
        <w:rPr>
          <w:rFonts w:ascii="宋体" w:hAnsi="宋体"/>
          <w:szCs w:val="22"/>
        </w:rPr>
      </w:pPr>
    </w:p>
    <w:tbl>
      <w:tblPr>
        <w:tblStyle w:val="10"/>
        <w:tblW w:w="9067" w:type="dxa"/>
        <w:jc w:val="center"/>
        <w:tblLayout w:type="fixed"/>
        <w:tblLook w:val="04A0" w:firstRow="1" w:lastRow="0" w:firstColumn="1" w:lastColumn="0" w:noHBand="0" w:noVBand="1"/>
      </w:tblPr>
      <w:tblGrid>
        <w:gridCol w:w="2263"/>
        <w:gridCol w:w="993"/>
        <w:gridCol w:w="1275"/>
        <w:gridCol w:w="1253"/>
        <w:gridCol w:w="1062"/>
        <w:gridCol w:w="1087"/>
        <w:gridCol w:w="1134"/>
      </w:tblGrid>
      <w:tr w:rsidR="003625E3" w14:paraId="58D4BB23" w14:textId="77777777" w:rsidTr="008C5A4D">
        <w:trPr>
          <w:trHeight w:val="286"/>
          <w:jc w:val="center"/>
        </w:trPr>
        <w:tc>
          <w:tcPr>
            <w:tcW w:w="2263" w:type="dxa"/>
          </w:tcPr>
          <w:p w14:paraId="679AC6F6" w14:textId="0607FE53" w:rsidR="003625E3" w:rsidRDefault="00D73569" w:rsidP="008C5A4D">
            <w:pPr>
              <w:spacing w:line="400" w:lineRule="exact"/>
              <w:ind w:firstLineChars="200" w:firstLine="440"/>
              <w:rPr>
                <w:rFonts w:ascii="宋体" w:hAnsi="宋体"/>
                <w:sz w:val="22"/>
                <w:szCs w:val="22"/>
              </w:rPr>
            </w:pPr>
            <w:r>
              <w:rPr>
                <w:rFonts w:ascii="宋体" w:hAnsi="宋体" w:hint="eastAsia"/>
                <w:sz w:val="22"/>
                <w:szCs w:val="22"/>
              </w:rPr>
              <w:t>年份项目</w:t>
            </w:r>
          </w:p>
        </w:tc>
        <w:tc>
          <w:tcPr>
            <w:tcW w:w="993" w:type="dxa"/>
          </w:tcPr>
          <w:p w14:paraId="37CFC49A" w14:textId="77777777" w:rsidR="003625E3" w:rsidRDefault="00D73569" w:rsidP="008C5A4D">
            <w:pPr>
              <w:spacing w:line="400" w:lineRule="exact"/>
              <w:jc w:val="center"/>
              <w:rPr>
                <w:rFonts w:ascii="宋体" w:hAnsi="宋体"/>
                <w:sz w:val="22"/>
                <w:szCs w:val="22"/>
              </w:rPr>
            </w:pPr>
            <w:r>
              <w:rPr>
                <w:rFonts w:ascii="宋体" w:hAnsi="宋体" w:hint="eastAsia"/>
                <w:sz w:val="22"/>
                <w:szCs w:val="22"/>
              </w:rPr>
              <w:t>期初</w:t>
            </w:r>
          </w:p>
        </w:tc>
        <w:tc>
          <w:tcPr>
            <w:tcW w:w="1275" w:type="dxa"/>
          </w:tcPr>
          <w:p w14:paraId="38B61DBD" w14:textId="77777777" w:rsidR="003625E3" w:rsidRDefault="00D73569" w:rsidP="008C5A4D">
            <w:pPr>
              <w:spacing w:line="400" w:lineRule="exact"/>
              <w:jc w:val="center"/>
              <w:rPr>
                <w:rFonts w:ascii="宋体" w:hAnsi="宋体"/>
                <w:sz w:val="22"/>
                <w:szCs w:val="22"/>
              </w:rPr>
            </w:pPr>
            <w:r>
              <w:rPr>
                <w:rFonts w:ascii="宋体" w:hAnsi="宋体" w:hint="eastAsia"/>
                <w:sz w:val="22"/>
                <w:szCs w:val="22"/>
              </w:rPr>
              <w:t>第1年</w:t>
            </w:r>
          </w:p>
        </w:tc>
        <w:tc>
          <w:tcPr>
            <w:tcW w:w="1253" w:type="dxa"/>
          </w:tcPr>
          <w:p w14:paraId="3D9FB4AD" w14:textId="77777777" w:rsidR="003625E3" w:rsidRDefault="00D73569" w:rsidP="008C5A4D">
            <w:pPr>
              <w:spacing w:line="400" w:lineRule="exact"/>
              <w:jc w:val="center"/>
              <w:rPr>
                <w:rFonts w:ascii="宋体" w:hAnsi="宋体"/>
                <w:sz w:val="22"/>
                <w:szCs w:val="22"/>
              </w:rPr>
            </w:pPr>
            <w:r>
              <w:rPr>
                <w:rFonts w:ascii="宋体" w:hAnsi="宋体" w:hint="eastAsia"/>
                <w:sz w:val="22"/>
                <w:szCs w:val="22"/>
              </w:rPr>
              <w:t>第2年</w:t>
            </w:r>
          </w:p>
        </w:tc>
        <w:tc>
          <w:tcPr>
            <w:tcW w:w="1062" w:type="dxa"/>
          </w:tcPr>
          <w:p w14:paraId="32E32298" w14:textId="77777777" w:rsidR="003625E3" w:rsidRDefault="00D73569" w:rsidP="008C5A4D">
            <w:pPr>
              <w:spacing w:line="400" w:lineRule="exact"/>
              <w:jc w:val="center"/>
              <w:rPr>
                <w:rFonts w:ascii="宋体" w:hAnsi="宋体"/>
                <w:sz w:val="22"/>
                <w:szCs w:val="22"/>
              </w:rPr>
            </w:pPr>
            <w:r>
              <w:rPr>
                <w:rFonts w:ascii="宋体" w:hAnsi="宋体" w:hint="eastAsia"/>
                <w:sz w:val="22"/>
                <w:szCs w:val="22"/>
              </w:rPr>
              <w:t>第3年</w:t>
            </w:r>
          </w:p>
        </w:tc>
        <w:tc>
          <w:tcPr>
            <w:tcW w:w="1087" w:type="dxa"/>
          </w:tcPr>
          <w:p w14:paraId="4EB30193" w14:textId="77777777" w:rsidR="003625E3" w:rsidRDefault="00D73569" w:rsidP="008C5A4D">
            <w:pPr>
              <w:spacing w:line="400" w:lineRule="exact"/>
              <w:jc w:val="center"/>
              <w:rPr>
                <w:rFonts w:ascii="宋体" w:hAnsi="宋体"/>
                <w:sz w:val="22"/>
                <w:szCs w:val="22"/>
              </w:rPr>
            </w:pPr>
            <w:r>
              <w:rPr>
                <w:rFonts w:ascii="宋体" w:hAnsi="宋体" w:hint="eastAsia"/>
                <w:sz w:val="22"/>
                <w:szCs w:val="22"/>
              </w:rPr>
              <w:t>第4年</w:t>
            </w:r>
          </w:p>
        </w:tc>
        <w:tc>
          <w:tcPr>
            <w:tcW w:w="1134" w:type="dxa"/>
          </w:tcPr>
          <w:p w14:paraId="445054DF" w14:textId="77777777" w:rsidR="003625E3" w:rsidRDefault="00D73569" w:rsidP="008C5A4D">
            <w:pPr>
              <w:spacing w:line="400" w:lineRule="exact"/>
              <w:jc w:val="center"/>
              <w:rPr>
                <w:rFonts w:ascii="宋体" w:hAnsi="宋体"/>
                <w:sz w:val="22"/>
                <w:szCs w:val="22"/>
              </w:rPr>
            </w:pPr>
            <w:r>
              <w:rPr>
                <w:rFonts w:ascii="宋体" w:hAnsi="宋体" w:hint="eastAsia"/>
                <w:sz w:val="22"/>
                <w:szCs w:val="22"/>
              </w:rPr>
              <w:t>第5年</w:t>
            </w:r>
          </w:p>
        </w:tc>
      </w:tr>
      <w:tr w:rsidR="003625E3" w14:paraId="18B0F17D" w14:textId="77777777" w:rsidTr="008C5A4D">
        <w:trPr>
          <w:trHeight w:val="56"/>
          <w:jc w:val="center"/>
        </w:trPr>
        <w:tc>
          <w:tcPr>
            <w:tcW w:w="2263" w:type="dxa"/>
          </w:tcPr>
          <w:p w14:paraId="741C1C88" w14:textId="77777777" w:rsidR="003625E3" w:rsidRDefault="00D73569" w:rsidP="008C5A4D">
            <w:pPr>
              <w:spacing w:line="400" w:lineRule="exact"/>
              <w:jc w:val="center"/>
              <w:rPr>
                <w:rFonts w:ascii="宋体" w:hAnsi="宋体"/>
                <w:sz w:val="22"/>
                <w:szCs w:val="22"/>
              </w:rPr>
            </w:pPr>
            <w:r>
              <w:rPr>
                <w:rFonts w:ascii="宋体" w:hAnsi="宋体" w:hint="eastAsia"/>
                <w:sz w:val="22"/>
                <w:szCs w:val="22"/>
              </w:rPr>
              <w:t>固定资产投入</w:t>
            </w:r>
          </w:p>
        </w:tc>
        <w:tc>
          <w:tcPr>
            <w:tcW w:w="993" w:type="dxa"/>
          </w:tcPr>
          <w:p w14:paraId="757F800B" w14:textId="77777777" w:rsidR="003625E3" w:rsidRDefault="00D73569" w:rsidP="008C5A4D">
            <w:pPr>
              <w:spacing w:line="400" w:lineRule="exact"/>
              <w:ind w:firstLineChars="200" w:firstLine="440"/>
              <w:jc w:val="center"/>
              <w:rPr>
                <w:rFonts w:ascii="宋体" w:hAnsi="宋体"/>
                <w:sz w:val="22"/>
                <w:szCs w:val="22"/>
              </w:rPr>
            </w:pPr>
            <w:r>
              <w:rPr>
                <w:rFonts w:ascii="宋体" w:hAnsi="宋体" w:hint="eastAsia"/>
                <w:sz w:val="22"/>
                <w:szCs w:val="22"/>
              </w:rPr>
              <w:t>9</w:t>
            </w:r>
          </w:p>
        </w:tc>
        <w:tc>
          <w:tcPr>
            <w:tcW w:w="1275" w:type="dxa"/>
          </w:tcPr>
          <w:p w14:paraId="376022E7" w14:textId="77777777" w:rsidR="003625E3" w:rsidRPr="008C5A4D" w:rsidRDefault="003625E3" w:rsidP="008C5A4D">
            <w:pPr>
              <w:spacing w:line="400" w:lineRule="exact"/>
              <w:rPr>
                <w:rFonts w:ascii="宋体" w:eastAsiaTheme="minorEastAsia" w:hAnsi="宋体"/>
                <w:sz w:val="22"/>
                <w:szCs w:val="22"/>
              </w:rPr>
            </w:pPr>
          </w:p>
        </w:tc>
        <w:tc>
          <w:tcPr>
            <w:tcW w:w="1253" w:type="dxa"/>
          </w:tcPr>
          <w:p w14:paraId="7E27C9F6" w14:textId="77777777" w:rsidR="003625E3" w:rsidRPr="008C5A4D" w:rsidRDefault="003625E3" w:rsidP="008C5A4D">
            <w:pPr>
              <w:spacing w:line="400" w:lineRule="exact"/>
              <w:ind w:firstLineChars="200" w:firstLine="440"/>
              <w:rPr>
                <w:rFonts w:ascii="宋体" w:eastAsiaTheme="minorEastAsia" w:hAnsi="宋体"/>
                <w:sz w:val="22"/>
                <w:szCs w:val="22"/>
              </w:rPr>
            </w:pPr>
          </w:p>
        </w:tc>
        <w:tc>
          <w:tcPr>
            <w:tcW w:w="1062" w:type="dxa"/>
          </w:tcPr>
          <w:p w14:paraId="577BDE99" w14:textId="77777777" w:rsidR="003625E3" w:rsidRDefault="003625E3" w:rsidP="008C5A4D">
            <w:pPr>
              <w:spacing w:line="400" w:lineRule="exact"/>
              <w:ind w:firstLineChars="200" w:firstLine="440"/>
              <w:jc w:val="center"/>
              <w:rPr>
                <w:rFonts w:ascii="宋体" w:hAnsi="宋体"/>
                <w:sz w:val="22"/>
                <w:szCs w:val="22"/>
              </w:rPr>
            </w:pPr>
          </w:p>
        </w:tc>
        <w:tc>
          <w:tcPr>
            <w:tcW w:w="1087" w:type="dxa"/>
          </w:tcPr>
          <w:p w14:paraId="461773B7" w14:textId="77777777" w:rsidR="003625E3" w:rsidRDefault="003625E3" w:rsidP="008C5A4D">
            <w:pPr>
              <w:spacing w:line="400" w:lineRule="exact"/>
              <w:ind w:firstLineChars="200" w:firstLine="440"/>
              <w:jc w:val="center"/>
              <w:rPr>
                <w:rFonts w:ascii="宋体" w:hAnsi="宋体"/>
                <w:sz w:val="22"/>
                <w:szCs w:val="22"/>
              </w:rPr>
            </w:pPr>
          </w:p>
        </w:tc>
        <w:tc>
          <w:tcPr>
            <w:tcW w:w="1134" w:type="dxa"/>
          </w:tcPr>
          <w:p w14:paraId="0CBF0F0C" w14:textId="77777777" w:rsidR="003625E3" w:rsidRDefault="003625E3" w:rsidP="008C5A4D">
            <w:pPr>
              <w:spacing w:line="400" w:lineRule="exact"/>
              <w:ind w:firstLineChars="200" w:firstLine="440"/>
              <w:jc w:val="center"/>
              <w:rPr>
                <w:rFonts w:ascii="宋体" w:hAnsi="宋体"/>
                <w:sz w:val="22"/>
                <w:szCs w:val="22"/>
              </w:rPr>
            </w:pPr>
          </w:p>
        </w:tc>
      </w:tr>
      <w:tr w:rsidR="003625E3" w14:paraId="2DC88FD3" w14:textId="77777777" w:rsidTr="008C5A4D">
        <w:trPr>
          <w:trHeight w:val="56"/>
          <w:jc w:val="center"/>
        </w:trPr>
        <w:tc>
          <w:tcPr>
            <w:tcW w:w="2263" w:type="dxa"/>
          </w:tcPr>
          <w:p w14:paraId="572D0FBE" w14:textId="77777777" w:rsidR="003625E3" w:rsidRDefault="00D73569" w:rsidP="008C5A4D">
            <w:pPr>
              <w:spacing w:line="400" w:lineRule="exact"/>
              <w:ind w:firstLineChars="200" w:firstLine="440"/>
              <w:jc w:val="center"/>
              <w:rPr>
                <w:rFonts w:ascii="宋体" w:hAnsi="宋体"/>
                <w:sz w:val="22"/>
                <w:szCs w:val="22"/>
              </w:rPr>
            </w:pPr>
            <w:r>
              <w:rPr>
                <w:rFonts w:ascii="宋体" w:hAnsi="宋体" w:hint="eastAsia"/>
                <w:sz w:val="22"/>
                <w:szCs w:val="22"/>
              </w:rPr>
              <w:t>销售收入</w:t>
            </w:r>
          </w:p>
        </w:tc>
        <w:tc>
          <w:tcPr>
            <w:tcW w:w="993" w:type="dxa"/>
          </w:tcPr>
          <w:p w14:paraId="76C1C2DD" w14:textId="77777777" w:rsidR="003625E3" w:rsidRDefault="003625E3" w:rsidP="008C5A4D">
            <w:pPr>
              <w:spacing w:line="400" w:lineRule="exact"/>
              <w:ind w:firstLineChars="200" w:firstLine="440"/>
              <w:jc w:val="center"/>
              <w:rPr>
                <w:rFonts w:ascii="宋体" w:hAnsi="宋体"/>
                <w:sz w:val="22"/>
                <w:szCs w:val="22"/>
              </w:rPr>
            </w:pPr>
          </w:p>
        </w:tc>
        <w:tc>
          <w:tcPr>
            <w:tcW w:w="1275" w:type="dxa"/>
          </w:tcPr>
          <w:p w14:paraId="025D8622" w14:textId="77777777" w:rsidR="003625E3" w:rsidRDefault="00D73569" w:rsidP="008C5A4D">
            <w:pPr>
              <w:spacing w:line="400" w:lineRule="exact"/>
              <w:jc w:val="center"/>
              <w:rPr>
                <w:rFonts w:ascii="宋体" w:hAnsi="宋体"/>
                <w:sz w:val="22"/>
                <w:szCs w:val="22"/>
              </w:rPr>
            </w:pPr>
            <w:r>
              <w:rPr>
                <w:rFonts w:ascii="宋体" w:hAnsi="宋体" w:hint="eastAsia"/>
                <w:sz w:val="22"/>
                <w:szCs w:val="22"/>
              </w:rPr>
              <w:t>72.2</w:t>
            </w:r>
          </w:p>
        </w:tc>
        <w:tc>
          <w:tcPr>
            <w:tcW w:w="1253" w:type="dxa"/>
          </w:tcPr>
          <w:p w14:paraId="58EF84EA" w14:textId="77777777" w:rsidR="003625E3" w:rsidRDefault="00D73569" w:rsidP="008C5A4D">
            <w:pPr>
              <w:spacing w:line="400" w:lineRule="exact"/>
              <w:jc w:val="center"/>
              <w:rPr>
                <w:rFonts w:ascii="宋体" w:hAnsi="宋体"/>
                <w:sz w:val="22"/>
                <w:szCs w:val="22"/>
              </w:rPr>
            </w:pPr>
            <w:r>
              <w:rPr>
                <w:rFonts w:ascii="宋体" w:hAnsi="宋体" w:hint="eastAsia"/>
                <w:sz w:val="22"/>
                <w:szCs w:val="22"/>
              </w:rPr>
              <w:t>155.8</w:t>
            </w:r>
          </w:p>
        </w:tc>
        <w:tc>
          <w:tcPr>
            <w:tcW w:w="1062" w:type="dxa"/>
          </w:tcPr>
          <w:p w14:paraId="77CAF88C" w14:textId="77777777" w:rsidR="003625E3" w:rsidRDefault="00D73569" w:rsidP="008C5A4D">
            <w:pPr>
              <w:spacing w:line="400" w:lineRule="exact"/>
              <w:jc w:val="center"/>
              <w:rPr>
                <w:rFonts w:ascii="宋体" w:hAnsi="宋体"/>
                <w:sz w:val="22"/>
                <w:szCs w:val="22"/>
              </w:rPr>
            </w:pPr>
            <w:r>
              <w:rPr>
                <w:rFonts w:ascii="宋体" w:hAnsi="宋体" w:hint="eastAsia"/>
                <w:sz w:val="22"/>
                <w:szCs w:val="22"/>
              </w:rPr>
              <w:t>244.6</w:t>
            </w:r>
          </w:p>
        </w:tc>
        <w:tc>
          <w:tcPr>
            <w:tcW w:w="1087" w:type="dxa"/>
          </w:tcPr>
          <w:p w14:paraId="40AE0726" w14:textId="77777777" w:rsidR="003625E3" w:rsidRDefault="00D73569" w:rsidP="008C5A4D">
            <w:pPr>
              <w:spacing w:line="400" w:lineRule="exact"/>
              <w:jc w:val="center"/>
              <w:rPr>
                <w:rFonts w:ascii="宋体" w:hAnsi="宋体"/>
                <w:sz w:val="22"/>
                <w:szCs w:val="22"/>
              </w:rPr>
            </w:pPr>
            <w:r>
              <w:rPr>
                <w:rFonts w:ascii="宋体" w:hAnsi="宋体" w:hint="eastAsia"/>
                <w:sz w:val="22"/>
                <w:szCs w:val="22"/>
              </w:rPr>
              <w:t>3334</w:t>
            </w:r>
          </w:p>
        </w:tc>
        <w:tc>
          <w:tcPr>
            <w:tcW w:w="1134" w:type="dxa"/>
          </w:tcPr>
          <w:p w14:paraId="6F55130B" w14:textId="77777777" w:rsidR="003625E3" w:rsidRDefault="00D73569" w:rsidP="008C5A4D">
            <w:pPr>
              <w:spacing w:line="400" w:lineRule="exact"/>
              <w:jc w:val="center"/>
              <w:rPr>
                <w:rFonts w:ascii="宋体" w:hAnsi="宋体"/>
                <w:sz w:val="22"/>
                <w:szCs w:val="22"/>
              </w:rPr>
            </w:pPr>
            <w:r>
              <w:rPr>
                <w:rFonts w:ascii="宋体" w:hAnsi="宋体" w:hint="eastAsia"/>
                <w:sz w:val="22"/>
                <w:szCs w:val="22"/>
              </w:rPr>
              <w:t>422.8</w:t>
            </w:r>
          </w:p>
        </w:tc>
      </w:tr>
      <w:tr w:rsidR="003625E3" w14:paraId="150AF4C2" w14:textId="77777777" w:rsidTr="008C5A4D">
        <w:trPr>
          <w:trHeight w:val="56"/>
          <w:jc w:val="center"/>
        </w:trPr>
        <w:tc>
          <w:tcPr>
            <w:tcW w:w="2263" w:type="dxa"/>
          </w:tcPr>
          <w:p w14:paraId="02424AD4" w14:textId="77777777" w:rsidR="003625E3" w:rsidRDefault="00D73569" w:rsidP="008C5A4D">
            <w:pPr>
              <w:spacing w:line="400" w:lineRule="exact"/>
              <w:jc w:val="center"/>
              <w:rPr>
                <w:rFonts w:ascii="宋体" w:hAnsi="宋体"/>
                <w:sz w:val="22"/>
                <w:szCs w:val="22"/>
              </w:rPr>
            </w:pPr>
            <w:r>
              <w:rPr>
                <w:rFonts w:ascii="宋体" w:hAnsi="宋体" w:hint="eastAsia"/>
                <w:sz w:val="22"/>
                <w:szCs w:val="22"/>
              </w:rPr>
              <w:t>-变动成本</w:t>
            </w:r>
          </w:p>
        </w:tc>
        <w:tc>
          <w:tcPr>
            <w:tcW w:w="993" w:type="dxa"/>
          </w:tcPr>
          <w:p w14:paraId="443D4AD5" w14:textId="77777777" w:rsidR="003625E3" w:rsidRDefault="00D73569" w:rsidP="008C5A4D">
            <w:pPr>
              <w:spacing w:line="400" w:lineRule="exact"/>
              <w:jc w:val="center"/>
              <w:rPr>
                <w:rFonts w:ascii="宋体" w:hAnsi="宋体"/>
                <w:sz w:val="22"/>
                <w:szCs w:val="22"/>
              </w:rPr>
            </w:pPr>
            <w:r>
              <w:rPr>
                <w:rFonts w:ascii="宋体" w:hAnsi="宋体" w:hint="eastAsia"/>
                <w:sz w:val="22"/>
                <w:szCs w:val="22"/>
              </w:rPr>
              <w:t>1.6</w:t>
            </w:r>
          </w:p>
        </w:tc>
        <w:tc>
          <w:tcPr>
            <w:tcW w:w="1275" w:type="dxa"/>
          </w:tcPr>
          <w:p w14:paraId="7E6CA079" w14:textId="77777777" w:rsidR="003625E3" w:rsidRDefault="00D73569" w:rsidP="008C5A4D">
            <w:pPr>
              <w:spacing w:line="400" w:lineRule="exact"/>
              <w:jc w:val="center"/>
              <w:rPr>
                <w:rFonts w:ascii="宋体" w:hAnsi="宋体"/>
                <w:sz w:val="22"/>
                <w:szCs w:val="22"/>
              </w:rPr>
            </w:pPr>
            <w:r>
              <w:rPr>
                <w:rFonts w:ascii="宋体" w:hAnsi="宋体" w:hint="eastAsia"/>
                <w:sz w:val="22"/>
                <w:szCs w:val="22"/>
              </w:rPr>
              <w:t>4</w:t>
            </w:r>
          </w:p>
        </w:tc>
        <w:tc>
          <w:tcPr>
            <w:tcW w:w="1253" w:type="dxa"/>
          </w:tcPr>
          <w:p w14:paraId="285543A9" w14:textId="77777777" w:rsidR="003625E3" w:rsidRDefault="00D73569" w:rsidP="008C5A4D">
            <w:pPr>
              <w:spacing w:line="400" w:lineRule="exact"/>
              <w:jc w:val="center"/>
              <w:rPr>
                <w:rFonts w:ascii="宋体" w:hAnsi="宋体"/>
                <w:sz w:val="22"/>
                <w:szCs w:val="22"/>
              </w:rPr>
            </w:pPr>
            <w:r>
              <w:rPr>
                <w:rFonts w:ascii="宋体" w:hAnsi="宋体" w:hint="eastAsia"/>
                <w:sz w:val="22"/>
                <w:szCs w:val="22"/>
              </w:rPr>
              <w:t>45</w:t>
            </w:r>
          </w:p>
        </w:tc>
        <w:tc>
          <w:tcPr>
            <w:tcW w:w="1062" w:type="dxa"/>
          </w:tcPr>
          <w:p w14:paraId="6A116E0D" w14:textId="77777777" w:rsidR="003625E3" w:rsidRDefault="00D73569" w:rsidP="008C5A4D">
            <w:pPr>
              <w:spacing w:line="400" w:lineRule="exact"/>
              <w:jc w:val="center"/>
              <w:rPr>
                <w:rFonts w:ascii="宋体" w:hAnsi="宋体"/>
                <w:sz w:val="22"/>
                <w:szCs w:val="22"/>
              </w:rPr>
            </w:pPr>
            <w:r>
              <w:rPr>
                <w:rFonts w:ascii="宋体" w:hAnsi="宋体" w:hint="eastAsia"/>
                <w:sz w:val="22"/>
                <w:szCs w:val="22"/>
              </w:rPr>
              <w:t>80</w:t>
            </w:r>
          </w:p>
        </w:tc>
        <w:tc>
          <w:tcPr>
            <w:tcW w:w="1087" w:type="dxa"/>
          </w:tcPr>
          <w:p w14:paraId="39B7E9C0" w14:textId="77777777" w:rsidR="003625E3" w:rsidRDefault="00D73569" w:rsidP="008C5A4D">
            <w:pPr>
              <w:spacing w:line="400" w:lineRule="exact"/>
              <w:jc w:val="center"/>
              <w:rPr>
                <w:rFonts w:ascii="宋体" w:hAnsi="宋体"/>
                <w:sz w:val="22"/>
                <w:szCs w:val="22"/>
              </w:rPr>
            </w:pPr>
            <w:r>
              <w:rPr>
                <w:rFonts w:ascii="宋体" w:hAnsi="宋体" w:hint="eastAsia"/>
                <w:sz w:val="22"/>
                <w:szCs w:val="22"/>
              </w:rPr>
              <w:t>100</w:t>
            </w:r>
          </w:p>
        </w:tc>
        <w:tc>
          <w:tcPr>
            <w:tcW w:w="1134" w:type="dxa"/>
          </w:tcPr>
          <w:p w14:paraId="5F8F3C58" w14:textId="77777777" w:rsidR="003625E3" w:rsidRDefault="00D73569" w:rsidP="008C5A4D">
            <w:pPr>
              <w:spacing w:line="400" w:lineRule="exact"/>
              <w:jc w:val="center"/>
              <w:rPr>
                <w:rFonts w:ascii="宋体" w:hAnsi="宋体"/>
                <w:sz w:val="22"/>
                <w:szCs w:val="22"/>
              </w:rPr>
            </w:pPr>
            <w:r>
              <w:rPr>
                <w:rFonts w:ascii="宋体" w:hAnsi="宋体" w:hint="eastAsia"/>
                <w:sz w:val="22"/>
                <w:szCs w:val="22"/>
              </w:rPr>
              <w:t>150</w:t>
            </w:r>
          </w:p>
        </w:tc>
      </w:tr>
      <w:tr w:rsidR="003625E3" w14:paraId="021D5DDB" w14:textId="77777777" w:rsidTr="008C5A4D">
        <w:trPr>
          <w:trHeight w:val="56"/>
          <w:jc w:val="center"/>
        </w:trPr>
        <w:tc>
          <w:tcPr>
            <w:tcW w:w="2263" w:type="dxa"/>
          </w:tcPr>
          <w:p w14:paraId="605C6275" w14:textId="77777777" w:rsidR="003625E3" w:rsidRDefault="00D73569" w:rsidP="008C5A4D">
            <w:pPr>
              <w:spacing w:line="400" w:lineRule="exact"/>
              <w:jc w:val="center"/>
              <w:rPr>
                <w:rFonts w:ascii="宋体" w:hAnsi="宋体"/>
                <w:sz w:val="22"/>
                <w:szCs w:val="22"/>
              </w:rPr>
            </w:pPr>
            <w:r>
              <w:rPr>
                <w:rFonts w:ascii="宋体" w:hAnsi="宋体" w:hint="eastAsia"/>
                <w:sz w:val="22"/>
                <w:szCs w:val="22"/>
              </w:rPr>
              <w:t>税金及附加</w:t>
            </w:r>
          </w:p>
        </w:tc>
        <w:tc>
          <w:tcPr>
            <w:tcW w:w="993" w:type="dxa"/>
          </w:tcPr>
          <w:p w14:paraId="533A143F" w14:textId="77777777" w:rsidR="003625E3" w:rsidRDefault="003625E3" w:rsidP="008C5A4D">
            <w:pPr>
              <w:spacing w:line="400" w:lineRule="exact"/>
              <w:ind w:firstLineChars="200" w:firstLine="440"/>
              <w:jc w:val="center"/>
              <w:rPr>
                <w:rFonts w:ascii="宋体" w:hAnsi="宋体"/>
                <w:sz w:val="22"/>
                <w:szCs w:val="22"/>
              </w:rPr>
            </w:pPr>
          </w:p>
        </w:tc>
        <w:tc>
          <w:tcPr>
            <w:tcW w:w="1275" w:type="dxa"/>
          </w:tcPr>
          <w:p w14:paraId="76278462" w14:textId="77777777" w:rsidR="003625E3" w:rsidRDefault="00D73569" w:rsidP="008C5A4D">
            <w:pPr>
              <w:spacing w:line="400" w:lineRule="exact"/>
              <w:jc w:val="center"/>
              <w:rPr>
                <w:rFonts w:ascii="宋体" w:hAnsi="宋体"/>
                <w:sz w:val="22"/>
                <w:szCs w:val="22"/>
              </w:rPr>
            </w:pPr>
            <w:r>
              <w:rPr>
                <w:rFonts w:ascii="宋体" w:hAnsi="宋体"/>
                <w:sz w:val="22"/>
                <w:szCs w:val="22"/>
              </w:rPr>
              <w:t>7.22</w:t>
            </w:r>
          </w:p>
        </w:tc>
        <w:tc>
          <w:tcPr>
            <w:tcW w:w="1253" w:type="dxa"/>
          </w:tcPr>
          <w:p w14:paraId="650E9916" w14:textId="77777777" w:rsidR="003625E3" w:rsidRDefault="00D73569" w:rsidP="008C5A4D">
            <w:pPr>
              <w:spacing w:line="400" w:lineRule="exact"/>
              <w:jc w:val="center"/>
              <w:rPr>
                <w:rFonts w:ascii="宋体" w:hAnsi="宋体"/>
                <w:sz w:val="22"/>
                <w:szCs w:val="22"/>
              </w:rPr>
            </w:pPr>
            <w:r>
              <w:rPr>
                <w:rFonts w:ascii="宋体" w:hAnsi="宋体"/>
                <w:sz w:val="22"/>
                <w:szCs w:val="22"/>
              </w:rPr>
              <w:t>15.58</w:t>
            </w:r>
          </w:p>
        </w:tc>
        <w:tc>
          <w:tcPr>
            <w:tcW w:w="1062" w:type="dxa"/>
          </w:tcPr>
          <w:p w14:paraId="7C13D9FF" w14:textId="77777777" w:rsidR="003625E3" w:rsidRDefault="00D73569" w:rsidP="008C5A4D">
            <w:pPr>
              <w:spacing w:line="400" w:lineRule="exact"/>
              <w:jc w:val="center"/>
              <w:rPr>
                <w:rFonts w:ascii="宋体" w:hAnsi="宋体"/>
                <w:sz w:val="22"/>
                <w:szCs w:val="22"/>
              </w:rPr>
            </w:pPr>
            <w:r>
              <w:rPr>
                <w:rFonts w:ascii="宋体" w:hAnsi="宋体"/>
                <w:sz w:val="22"/>
                <w:szCs w:val="22"/>
              </w:rPr>
              <w:t>24.46</w:t>
            </w:r>
          </w:p>
        </w:tc>
        <w:tc>
          <w:tcPr>
            <w:tcW w:w="1087" w:type="dxa"/>
          </w:tcPr>
          <w:p w14:paraId="209F1941" w14:textId="77777777" w:rsidR="003625E3" w:rsidRDefault="00D73569" w:rsidP="008C5A4D">
            <w:pPr>
              <w:spacing w:line="400" w:lineRule="exact"/>
              <w:jc w:val="center"/>
              <w:rPr>
                <w:rFonts w:ascii="宋体" w:hAnsi="宋体"/>
                <w:sz w:val="22"/>
                <w:szCs w:val="22"/>
              </w:rPr>
            </w:pPr>
            <w:r>
              <w:rPr>
                <w:rFonts w:ascii="宋体" w:hAnsi="宋体"/>
                <w:sz w:val="22"/>
                <w:szCs w:val="22"/>
              </w:rPr>
              <w:t>33.4</w:t>
            </w:r>
          </w:p>
        </w:tc>
        <w:tc>
          <w:tcPr>
            <w:tcW w:w="1134" w:type="dxa"/>
          </w:tcPr>
          <w:p w14:paraId="129891C8" w14:textId="77777777" w:rsidR="003625E3" w:rsidRDefault="00D73569" w:rsidP="008C5A4D">
            <w:pPr>
              <w:spacing w:line="400" w:lineRule="exact"/>
              <w:jc w:val="center"/>
              <w:rPr>
                <w:rFonts w:ascii="宋体" w:hAnsi="宋体"/>
                <w:sz w:val="22"/>
                <w:szCs w:val="22"/>
              </w:rPr>
            </w:pPr>
            <w:r>
              <w:rPr>
                <w:rFonts w:ascii="宋体" w:hAnsi="宋体"/>
                <w:sz w:val="22"/>
                <w:szCs w:val="22"/>
              </w:rPr>
              <w:t>42.28</w:t>
            </w:r>
          </w:p>
        </w:tc>
      </w:tr>
      <w:tr w:rsidR="003625E3" w14:paraId="7F46FB15" w14:textId="77777777" w:rsidTr="008C5A4D">
        <w:trPr>
          <w:trHeight w:val="88"/>
          <w:jc w:val="center"/>
        </w:trPr>
        <w:tc>
          <w:tcPr>
            <w:tcW w:w="2263" w:type="dxa"/>
          </w:tcPr>
          <w:p w14:paraId="3BA656E0" w14:textId="77777777" w:rsidR="003625E3" w:rsidRDefault="00D73569" w:rsidP="008C5A4D">
            <w:pPr>
              <w:spacing w:line="400" w:lineRule="exact"/>
              <w:jc w:val="center"/>
              <w:rPr>
                <w:rFonts w:ascii="宋体" w:hAnsi="宋体"/>
                <w:sz w:val="22"/>
                <w:szCs w:val="22"/>
              </w:rPr>
            </w:pPr>
            <w:r>
              <w:rPr>
                <w:rFonts w:ascii="宋体" w:hAnsi="宋体" w:hint="eastAsia"/>
                <w:sz w:val="22"/>
                <w:szCs w:val="22"/>
              </w:rPr>
              <w:t>固定成本</w:t>
            </w:r>
          </w:p>
        </w:tc>
        <w:tc>
          <w:tcPr>
            <w:tcW w:w="993" w:type="dxa"/>
          </w:tcPr>
          <w:p w14:paraId="775FB1AE" w14:textId="77777777" w:rsidR="003625E3" w:rsidRDefault="00D73569" w:rsidP="008C5A4D">
            <w:pPr>
              <w:spacing w:line="400" w:lineRule="exact"/>
              <w:jc w:val="center"/>
              <w:rPr>
                <w:rFonts w:ascii="宋体" w:hAnsi="宋体"/>
                <w:sz w:val="22"/>
                <w:szCs w:val="22"/>
              </w:rPr>
            </w:pPr>
            <w:r>
              <w:rPr>
                <w:rFonts w:ascii="宋体" w:hAnsi="宋体" w:hint="eastAsia"/>
                <w:sz w:val="22"/>
                <w:szCs w:val="22"/>
              </w:rPr>
              <w:t>1.9</w:t>
            </w:r>
          </w:p>
        </w:tc>
        <w:tc>
          <w:tcPr>
            <w:tcW w:w="1275" w:type="dxa"/>
          </w:tcPr>
          <w:p w14:paraId="2D305D0B" w14:textId="77777777" w:rsidR="003625E3" w:rsidRDefault="00D73569" w:rsidP="008C5A4D">
            <w:pPr>
              <w:spacing w:line="400" w:lineRule="exact"/>
              <w:jc w:val="center"/>
              <w:rPr>
                <w:rFonts w:ascii="宋体" w:hAnsi="宋体"/>
                <w:sz w:val="22"/>
                <w:szCs w:val="22"/>
              </w:rPr>
            </w:pPr>
            <w:r>
              <w:rPr>
                <w:rFonts w:ascii="宋体" w:hAnsi="宋体" w:hint="eastAsia"/>
                <w:sz w:val="22"/>
                <w:szCs w:val="22"/>
              </w:rPr>
              <w:t>2</w:t>
            </w:r>
          </w:p>
        </w:tc>
        <w:tc>
          <w:tcPr>
            <w:tcW w:w="1253" w:type="dxa"/>
          </w:tcPr>
          <w:p w14:paraId="336E3A26" w14:textId="77777777" w:rsidR="003625E3" w:rsidRDefault="00D73569" w:rsidP="008C5A4D">
            <w:pPr>
              <w:spacing w:line="400" w:lineRule="exact"/>
              <w:jc w:val="center"/>
              <w:rPr>
                <w:rFonts w:ascii="宋体" w:hAnsi="宋体"/>
                <w:sz w:val="22"/>
                <w:szCs w:val="22"/>
              </w:rPr>
            </w:pPr>
            <w:r>
              <w:rPr>
                <w:rFonts w:ascii="宋体" w:hAnsi="宋体" w:hint="eastAsia"/>
                <w:sz w:val="22"/>
                <w:szCs w:val="22"/>
              </w:rPr>
              <w:t>2</w:t>
            </w:r>
          </w:p>
        </w:tc>
        <w:tc>
          <w:tcPr>
            <w:tcW w:w="1062" w:type="dxa"/>
          </w:tcPr>
          <w:p w14:paraId="26B9A4C4" w14:textId="77777777" w:rsidR="003625E3" w:rsidRDefault="00D73569" w:rsidP="008C5A4D">
            <w:pPr>
              <w:spacing w:line="400" w:lineRule="exact"/>
              <w:jc w:val="center"/>
              <w:rPr>
                <w:rFonts w:ascii="宋体" w:hAnsi="宋体"/>
                <w:sz w:val="22"/>
                <w:szCs w:val="22"/>
              </w:rPr>
            </w:pPr>
            <w:r>
              <w:rPr>
                <w:rFonts w:ascii="宋体" w:hAnsi="宋体" w:hint="eastAsia"/>
                <w:sz w:val="22"/>
                <w:szCs w:val="22"/>
              </w:rPr>
              <w:t>2</w:t>
            </w:r>
          </w:p>
        </w:tc>
        <w:tc>
          <w:tcPr>
            <w:tcW w:w="1087" w:type="dxa"/>
          </w:tcPr>
          <w:p w14:paraId="3AF2A854" w14:textId="77777777" w:rsidR="003625E3" w:rsidRDefault="00D73569" w:rsidP="008C5A4D">
            <w:pPr>
              <w:spacing w:line="400" w:lineRule="exact"/>
              <w:jc w:val="center"/>
              <w:rPr>
                <w:rFonts w:ascii="宋体" w:hAnsi="宋体"/>
                <w:sz w:val="22"/>
                <w:szCs w:val="22"/>
              </w:rPr>
            </w:pPr>
            <w:r>
              <w:rPr>
                <w:rFonts w:ascii="宋体" w:hAnsi="宋体" w:hint="eastAsia"/>
                <w:sz w:val="22"/>
                <w:szCs w:val="22"/>
              </w:rPr>
              <w:t>2</w:t>
            </w:r>
          </w:p>
        </w:tc>
        <w:tc>
          <w:tcPr>
            <w:tcW w:w="1134" w:type="dxa"/>
          </w:tcPr>
          <w:p w14:paraId="0A30700B" w14:textId="77777777" w:rsidR="003625E3" w:rsidRDefault="00D73569" w:rsidP="008C5A4D">
            <w:pPr>
              <w:spacing w:line="400" w:lineRule="exact"/>
              <w:jc w:val="center"/>
              <w:rPr>
                <w:rFonts w:ascii="宋体" w:hAnsi="宋体"/>
                <w:sz w:val="22"/>
                <w:szCs w:val="22"/>
              </w:rPr>
            </w:pPr>
            <w:r>
              <w:rPr>
                <w:rFonts w:ascii="宋体" w:hAnsi="宋体" w:hint="eastAsia"/>
                <w:sz w:val="22"/>
                <w:szCs w:val="22"/>
              </w:rPr>
              <w:t>2</w:t>
            </w:r>
          </w:p>
        </w:tc>
      </w:tr>
      <w:tr w:rsidR="003625E3" w14:paraId="1985A763" w14:textId="77777777" w:rsidTr="008C5A4D">
        <w:trPr>
          <w:trHeight w:val="210"/>
          <w:jc w:val="center"/>
        </w:trPr>
        <w:tc>
          <w:tcPr>
            <w:tcW w:w="2263" w:type="dxa"/>
          </w:tcPr>
          <w:p w14:paraId="611B5175" w14:textId="77777777" w:rsidR="003625E3" w:rsidRDefault="00D73569" w:rsidP="008C5A4D">
            <w:pPr>
              <w:spacing w:line="400" w:lineRule="exact"/>
              <w:jc w:val="center"/>
              <w:rPr>
                <w:rFonts w:ascii="宋体" w:hAnsi="宋体"/>
                <w:sz w:val="22"/>
                <w:szCs w:val="22"/>
              </w:rPr>
            </w:pPr>
            <w:r>
              <w:rPr>
                <w:rFonts w:ascii="宋体" w:hAnsi="宋体" w:hint="eastAsia"/>
                <w:sz w:val="22"/>
                <w:szCs w:val="22"/>
              </w:rPr>
              <w:t>税前利润</w:t>
            </w:r>
          </w:p>
        </w:tc>
        <w:tc>
          <w:tcPr>
            <w:tcW w:w="993" w:type="dxa"/>
          </w:tcPr>
          <w:p w14:paraId="7010E705" w14:textId="77777777" w:rsidR="003625E3" w:rsidRDefault="003625E3" w:rsidP="008C5A4D">
            <w:pPr>
              <w:spacing w:line="400" w:lineRule="exact"/>
              <w:ind w:firstLineChars="200" w:firstLine="440"/>
              <w:jc w:val="center"/>
              <w:rPr>
                <w:rFonts w:ascii="宋体" w:hAnsi="宋体"/>
                <w:sz w:val="22"/>
                <w:szCs w:val="22"/>
              </w:rPr>
            </w:pPr>
          </w:p>
        </w:tc>
        <w:tc>
          <w:tcPr>
            <w:tcW w:w="1275" w:type="dxa"/>
          </w:tcPr>
          <w:p w14:paraId="537B8BC6" w14:textId="77777777" w:rsidR="003625E3" w:rsidRDefault="00D73569" w:rsidP="008C5A4D">
            <w:pPr>
              <w:spacing w:line="400" w:lineRule="exact"/>
              <w:jc w:val="center"/>
              <w:rPr>
                <w:rFonts w:ascii="宋体" w:hAnsi="宋体"/>
                <w:sz w:val="22"/>
                <w:szCs w:val="22"/>
              </w:rPr>
            </w:pPr>
            <w:r>
              <w:rPr>
                <w:rFonts w:ascii="宋体" w:hAnsi="宋体"/>
                <w:sz w:val="22"/>
                <w:szCs w:val="22"/>
              </w:rPr>
              <w:t>58.98</w:t>
            </w:r>
          </w:p>
        </w:tc>
        <w:tc>
          <w:tcPr>
            <w:tcW w:w="1253" w:type="dxa"/>
          </w:tcPr>
          <w:p w14:paraId="45AE0691" w14:textId="77777777" w:rsidR="003625E3" w:rsidRDefault="00D73569" w:rsidP="008C5A4D">
            <w:pPr>
              <w:spacing w:line="400" w:lineRule="exact"/>
              <w:jc w:val="center"/>
              <w:rPr>
                <w:rFonts w:ascii="宋体" w:hAnsi="宋体"/>
                <w:sz w:val="22"/>
                <w:szCs w:val="22"/>
              </w:rPr>
            </w:pPr>
            <w:r>
              <w:rPr>
                <w:rFonts w:ascii="宋体" w:hAnsi="宋体"/>
                <w:sz w:val="22"/>
                <w:szCs w:val="22"/>
              </w:rPr>
              <w:t>93.22</w:t>
            </w:r>
          </w:p>
        </w:tc>
        <w:tc>
          <w:tcPr>
            <w:tcW w:w="1062" w:type="dxa"/>
          </w:tcPr>
          <w:p w14:paraId="403EC822" w14:textId="77777777" w:rsidR="003625E3" w:rsidRDefault="00D73569" w:rsidP="008C5A4D">
            <w:pPr>
              <w:spacing w:line="400" w:lineRule="exact"/>
              <w:jc w:val="center"/>
              <w:rPr>
                <w:rFonts w:ascii="宋体" w:hAnsi="宋体"/>
                <w:sz w:val="22"/>
                <w:szCs w:val="22"/>
              </w:rPr>
            </w:pPr>
            <w:r>
              <w:rPr>
                <w:rFonts w:ascii="宋体" w:hAnsi="宋体" w:hint="eastAsia"/>
                <w:sz w:val="22"/>
                <w:szCs w:val="22"/>
              </w:rPr>
              <w:t>1</w:t>
            </w:r>
            <w:r>
              <w:rPr>
                <w:rFonts w:ascii="宋体" w:hAnsi="宋体"/>
                <w:sz w:val="22"/>
                <w:szCs w:val="22"/>
              </w:rPr>
              <w:t>38.14</w:t>
            </w:r>
          </w:p>
        </w:tc>
        <w:tc>
          <w:tcPr>
            <w:tcW w:w="1087" w:type="dxa"/>
          </w:tcPr>
          <w:p w14:paraId="4390A9ED" w14:textId="77777777" w:rsidR="003625E3" w:rsidRDefault="00D73569" w:rsidP="008C5A4D">
            <w:pPr>
              <w:spacing w:line="400" w:lineRule="exact"/>
              <w:jc w:val="center"/>
              <w:rPr>
                <w:rFonts w:ascii="宋体" w:hAnsi="宋体"/>
                <w:sz w:val="22"/>
                <w:szCs w:val="22"/>
              </w:rPr>
            </w:pPr>
            <w:r>
              <w:rPr>
                <w:rFonts w:ascii="宋体" w:hAnsi="宋体"/>
                <w:sz w:val="22"/>
                <w:szCs w:val="22"/>
              </w:rPr>
              <w:t>198.6</w:t>
            </w:r>
          </w:p>
        </w:tc>
        <w:tc>
          <w:tcPr>
            <w:tcW w:w="1134" w:type="dxa"/>
          </w:tcPr>
          <w:p w14:paraId="1FD3C051" w14:textId="77777777" w:rsidR="003625E3" w:rsidRDefault="00D73569" w:rsidP="008C5A4D">
            <w:pPr>
              <w:spacing w:line="400" w:lineRule="exact"/>
              <w:jc w:val="center"/>
              <w:rPr>
                <w:rFonts w:ascii="宋体" w:hAnsi="宋体"/>
                <w:sz w:val="22"/>
                <w:szCs w:val="22"/>
              </w:rPr>
            </w:pPr>
            <w:r>
              <w:rPr>
                <w:rFonts w:ascii="宋体" w:hAnsi="宋体" w:hint="eastAsia"/>
                <w:sz w:val="22"/>
                <w:szCs w:val="22"/>
              </w:rPr>
              <w:t>2</w:t>
            </w:r>
            <w:r>
              <w:rPr>
                <w:rFonts w:ascii="宋体" w:hAnsi="宋体"/>
                <w:sz w:val="22"/>
                <w:szCs w:val="22"/>
              </w:rPr>
              <w:t>28.52</w:t>
            </w:r>
          </w:p>
        </w:tc>
      </w:tr>
      <w:tr w:rsidR="003625E3" w14:paraId="11860F3A" w14:textId="77777777" w:rsidTr="008C5A4D">
        <w:trPr>
          <w:trHeight w:val="56"/>
          <w:jc w:val="center"/>
        </w:trPr>
        <w:tc>
          <w:tcPr>
            <w:tcW w:w="2263" w:type="dxa"/>
          </w:tcPr>
          <w:p w14:paraId="37735124" w14:textId="77777777" w:rsidR="003625E3" w:rsidRDefault="00D73569" w:rsidP="008C5A4D">
            <w:pPr>
              <w:spacing w:line="400" w:lineRule="exact"/>
              <w:jc w:val="center"/>
              <w:rPr>
                <w:rFonts w:ascii="宋体" w:hAnsi="宋体"/>
                <w:sz w:val="22"/>
                <w:szCs w:val="22"/>
              </w:rPr>
            </w:pPr>
            <w:r>
              <w:rPr>
                <w:rFonts w:ascii="宋体" w:hAnsi="宋体" w:hint="eastAsia"/>
                <w:sz w:val="22"/>
                <w:szCs w:val="22"/>
              </w:rPr>
              <w:t>-应纳税额</w:t>
            </w:r>
          </w:p>
        </w:tc>
        <w:tc>
          <w:tcPr>
            <w:tcW w:w="993" w:type="dxa"/>
          </w:tcPr>
          <w:p w14:paraId="5DFC9330" w14:textId="77777777" w:rsidR="003625E3" w:rsidRDefault="003625E3" w:rsidP="008C5A4D">
            <w:pPr>
              <w:spacing w:line="400" w:lineRule="exact"/>
              <w:ind w:firstLineChars="200" w:firstLine="440"/>
              <w:jc w:val="center"/>
              <w:rPr>
                <w:rFonts w:ascii="宋体" w:hAnsi="宋体"/>
                <w:sz w:val="22"/>
                <w:szCs w:val="22"/>
              </w:rPr>
            </w:pPr>
          </w:p>
        </w:tc>
        <w:tc>
          <w:tcPr>
            <w:tcW w:w="1275" w:type="dxa"/>
          </w:tcPr>
          <w:p w14:paraId="3DA792B9" w14:textId="77777777" w:rsidR="003625E3" w:rsidRDefault="00D73569" w:rsidP="008C5A4D">
            <w:pPr>
              <w:spacing w:line="400" w:lineRule="exact"/>
              <w:jc w:val="center"/>
              <w:rPr>
                <w:rFonts w:ascii="宋体" w:hAnsi="宋体"/>
                <w:sz w:val="22"/>
                <w:szCs w:val="22"/>
              </w:rPr>
            </w:pPr>
            <w:r>
              <w:rPr>
                <w:rFonts w:ascii="宋体" w:hAnsi="宋体"/>
                <w:sz w:val="22"/>
                <w:szCs w:val="22"/>
              </w:rPr>
              <w:t>2.166</w:t>
            </w:r>
          </w:p>
        </w:tc>
        <w:tc>
          <w:tcPr>
            <w:tcW w:w="1253" w:type="dxa"/>
          </w:tcPr>
          <w:p w14:paraId="60B48777" w14:textId="77777777" w:rsidR="003625E3" w:rsidRDefault="00D73569" w:rsidP="008C5A4D">
            <w:pPr>
              <w:spacing w:line="400" w:lineRule="exact"/>
              <w:jc w:val="center"/>
              <w:rPr>
                <w:rFonts w:ascii="宋体" w:hAnsi="宋体"/>
                <w:sz w:val="22"/>
                <w:szCs w:val="22"/>
              </w:rPr>
            </w:pPr>
            <w:r>
              <w:rPr>
                <w:rFonts w:ascii="宋体" w:hAnsi="宋体"/>
                <w:sz w:val="22"/>
                <w:szCs w:val="22"/>
              </w:rPr>
              <w:t>4.674</w:t>
            </w:r>
          </w:p>
        </w:tc>
        <w:tc>
          <w:tcPr>
            <w:tcW w:w="1062" w:type="dxa"/>
          </w:tcPr>
          <w:p w14:paraId="08BDCC48" w14:textId="77777777" w:rsidR="003625E3" w:rsidRDefault="00D73569" w:rsidP="008C5A4D">
            <w:pPr>
              <w:spacing w:line="400" w:lineRule="exact"/>
              <w:jc w:val="center"/>
              <w:rPr>
                <w:rFonts w:ascii="宋体" w:hAnsi="宋体"/>
                <w:sz w:val="22"/>
                <w:szCs w:val="22"/>
              </w:rPr>
            </w:pPr>
            <w:r>
              <w:rPr>
                <w:rFonts w:ascii="宋体" w:hAnsi="宋体"/>
                <w:sz w:val="22"/>
                <w:szCs w:val="22"/>
              </w:rPr>
              <w:t>7.338</w:t>
            </w:r>
          </w:p>
        </w:tc>
        <w:tc>
          <w:tcPr>
            <w:tcW w:w="1087" w:type="dxa"/>
          </w:tcPr>
          <w:p w14:paraId="745296C8" w14:textId="77777777" w:rsidR="003625E3" w:rsidRDefault="00D73569" w:rsidP="008C5A4D">
            <w:pPr>
              <w:spacing w:line="400" w:lineRule="exact"/>
              <w:jc w:val="center"/>
              <w:rPr>
                <w:rFonts w:ascii="宋体" w:hAnsi="宋体"/>
                <w:sz w:val="22"/>
                <w:szCs w:val="22"/>
              </w:rPr>
            </w:pPr>
            <w:r>
              <w:rPr>
                <w:rFonts w:ascii="宋体" w:hAnsi="宋体"/>
                <w:sz w:val="22"/>
                <w:szCs w:val="22"/>
              </w:rPr>
              <w:t>10.02</w:t>
            </w:r>
          </w:p>
        </w:tc>
        <w:tc>
          <w:tcPr>
            <w:tcW w:w="1134" w:type="dxa"/>
          </w:tcPr>
          <w:p w14:paraId="1F6F7271" w14:textId="77777777" w:rsidR="003625E3" w:rsidRDefault="00D73569" w:rsidP="008C5A4D">
            <w:pPr>
              <w:spacing w:line="400" w:lineRule="exact"/>
              <w:jc w:val="center"/>
              <w:rPr>
                <w:rFonts w:ascii="宋体" w:hAnsi="宋体"/>
                <w:sz w:val="22"/>
                <w:szCs w:val="22"/>
              </w:rPr>
            </w:pPr>
            <w:r>
              <w:rPr>
                <w:rFonts w:ascii="宋体" w:hAnsi="宋体"/>
                <w:sz w:val="22"/>
                <w:szCs w:val="22"/>
              </w:rPr>
              <w:t>12.684</w:t>
            </w:r>
          </w:p>
        </w:tc>
      </w:tr>
      <w:tr w:rsidR="003625E3" w14:paraId="2EE9E98D" w14:textId="77777777" w:rsidTr="008C5A4D">
        <w:trPr>
          <w:trHeight w:val="403"/>
          <w:jc w:val="center"/>
        </w:trPr>
        <w:tc>
          <w:tcPr>
            <w:tcW w:w="2263" w:type="dxa"/>
          </w:tcPr>
          <w:p w14:paraId="5F02E40F" w14:textId="77777777" w:rsidR="003625E3" w:rsidRDefault="00D73569" w:rsidP="008C5A4D">
            <w:pPr>
              <w:spacing w:line="400" w:lineRule="exact"/>
              <w:jc w:val="center"/>
              <w:rPr>
                <w:rFonts w:ascii="宋体" w:hAnsi="宋体"/>
                <w:sz w:val="22"/>
                <w:szCs w:val="22"/>
              </w:rPr>
            </w:pPr>
            <w:r>
              <w:rPr>
                <w:rFonts w:ascii="宋体" w:hAnsi="宋体" w:hint="eastAsia"/>
                <w:sz w:val="22"/>
                <w:szCs w:val="22"/>
              </w:rPr>
              <w:t>税后利润（净利润）</w:t>
            </w:r>
          </w:p>
        </w:tc>
        <w:tc>
          <w:tcPr>
            <w:tcW w:w="993" w:type="dxa"/>
          </w:tcPr>
          <w:p w14:paraId="0CF3F1F0" w14:textId="77777777" w:rsidR="003625E3" w:rsidRDefault="003625E3" w:rsidP="008C5A4D">
            <w:pPr>
              <w:spacing w:line="400" w:lineRule="exact"/>
              <w:ind w:firstLineChars="200" w:firstLine="440"/>
              <w:jc w:val="center"/>
              <w:rPr>
                <w:rFonts w:ascii="宋体" w:hAnsi="宋体"/>
                <w:sz w:val="22"/>
                <w:szCs w:val="22"/>
              </w:rPr>
            </w:pPr>
          </w:p>
        </w:tc>
        <w:tc>
          <w:tcPr>
            <w:tcW w:w="1275" w:type="dxa"/>
          </w:tcPr>
          <w:p w14:paraId="0595398A" w14:textId="77777777" w:rsidR="003625E3" w:rsidRDefault="00D73569" w:rsidP="008C5A4D">
            <w:pPr>
              <w:spacing w:line="400" w:lineRule="exact"/>
              <w:jc w:val="center"/>
              <w:rPr>
                <w:rFonts w:ascii="宋体" w:hAnsi="宋体"/>
                <w:sz w:val="22"/>
                <w:szCs w:val="22"/>
              </w:rPr>
            </w:pPr>
            <w:r>
              <w:rPr>
                <w:rFonts w:ascii="宋体" w:hAnsi="宋体" w:hint="eastAsia"/>
                <w:sz w:val="22"/>
                <w:szCs w:val="22"/>
              </w:rPr>
              <w:t>56.814</w:t>
            </w:r>
          </w:p>
        </w:tc>
        <w:tc>
          <w:tcPr>
            <w:tcW w:w="1253" w:type="dxa"/>
          </w:tcPr>
          <w:p w14:paraId="48CD2332" w14:textId="77777777" w:rsidR="003625E3" w:rsidRDefault="00D73569" w:rsidP="008C5A4D">
            <w:pPr>
              <w:spacing w:line="400" w:lineRule="exact"/>
              <w:jc w:val="center"/>
              <w:rPr>
                <w:rFonts w:ascii="宋体" w:hAnsi="宋体"/>
                <w:sz w:val="22"/>
                <w:szCs w:val="22"/>
              </w:rPr>
            </w:pPr>
            <w:r>
              <w:rPr>
                <w:rFonts w:ascii="宋体" w:hAnsi="宋体" w:hint="eastAsia"/>
                <w:sz w:val="22"/>
                <w:szCs w:val="22"/>
              </w:rPr>
              <w:t>88.546</w:t>
            </w:r>
          </w:p>
        </w:tc>
        <w:tc>
          <w:tcPr>
            <w:tcW w:w="1062" w:type="dxa"/>
          </w:tcPr>
          <w:p w14:paraId="00CC1A9F" w14:textId="77777777" w:rsidR="003625E3" w:rsidRDefault="00D73569" w:rsidP="008C5A4D">
            <w:pPr>
              <w:spacing w:line="400" w:lineRule="exact"/>
              <w:jc w:val="center"/>
              <w:rPr>
                <w:rFonts w:ascii="宋体" w:hAnsi="宋体"/>
                <w:sz w:val="22"/>
                <w:szCs w:val="22"/>
              </w:rPr>
            </w:pPr>
            <w:r>
              <w:rPr>
                <w:rFonts w:ascii="宋体" w:hAnsi="宋体" w:hint="eastAsia"/>
                <w:sz w:val="22"/>
                <w:szCs w:val="22"/>
              </w:rPr>
              <w:t>130.802</w:t>
            </w:r>
          </w:p>
        </w:tc>
        <w:tc>
          <w:tcPr>
            <w:tcW w:w="1087" w:type="dxa"/>
          </w:tcPr>
          <w:p w14:paraId="3125F6FE" w14:textId="77777777" w:rsidR="003625E3" w:rsidRDefault="00D73569" w:rsidP="008C5A4D">
            <w:pPr>
              <w:spacing w:line="400" w:lineRule="exact"/>
              <w:jc w:val="center"/>
              <w:rPr>
                <w:rFonts w:ascii="宋体" w:hAnsi="宋体"/>
                <w:sz w:val="22"/>
                <w:szCs w:val="22"/>
              </w:rPr>
            </w:pPr>
            <w:r>
              <w:rPr>
                <w:rFonts w:ascii="宋体" w:hAnsi="宋体" w:hint="eastAsia"/>
                <w:sz w:val="22"/>
                <w:szCs w:val="22"/>
              </w:rPr>
              <w:t>188.59</w:t>
            </w:r>
          </w:p>
        </w:tc>
        <w:tc>
          <w:tcPr>
            <w:tcW w:w="1134" w:type="dxa"/>
          </w:tcPr>
          <w:p w14:paraId="18812EB7" w14:textId="77777777" w:rsidR="003625E3" w:rsidRDefault="00D73569" w:rsidP="008C5A4D">
            <w:pPr>
              <w:spacing w:line="400" w:lineRule="exact"/>
              <w:jc w:val="center"/>
              <w:rPr>
                <w:rFonts w:ascii="宋体" w:hAnsi="宋体"/>
                <w:sz w:val="22"/>
                <w:szCs w:val="22"/>
              </w:rPr>
            </w:pPr>
            <w:r>
              <w:rPr>
                <w:rFonts w:ascii="宋体" w:hAnsi="宋体" w:hint="eastAsia"/>
                <w:sz w:val="22"/>
                <w:szCs w:val="22"/>
              </w:rPr>
              <w:t>215.836</w:t>
            </w:r>
          </w:p>
        </w:tc>
      </w:tr>
      <w:tr w:rsidR="003625E3" w14:paraId="2C72BCE0" w14:textId="77777777" w:rsidTr="008C5A4D">
        <w:trPr>
          <w:trHeight w:val="56"/>
          <w:jc w:val="center"/>
        </w:trPr>
        <w:tc>
          <w:tcPr>
            <w:tcW w:w="2263" w:type="dxa"/>
          </w:tcPr>
          <w:p w14:paraId="5EB197DB" w14:textId="77777777" w:rsidR="003625E3" w:rsidRDefault="00D73569" w:rsidP="008C5A4D">
            <w:pPr>
              <w:spacing w:line="400" w:lineRule="exact"/>
              <w:ind w:firstLineChars="200" w:firstLine="440"/>
              <w:jc w:val="center"/>
              <w:rPr>
                <w:rFonts w:ascii="宋体" w:hAnsi="宋体"/>
                <w:sz w:val="22"/>
                <w:szCs w:val="22"/>
              </w:rPr>
            </w:pPr>
            <w:r>
              <w:rPr>
                <w:rFonts w:ascii="宋体" w:hAnsi="宋体" w:hint="eastAsia"/>
                <w:sz w:val="22"/>
                <w:szCs w:val="22"/>
              </w:rPr>
              <w:t>折旧</w:t>
            </w:r>
          </w:p>
        </w:tc>
        <w:tc>
          <w:tcPr>
            <w:tcW w:w="993" w:type="dxa"/>
          </w:tcPr>
          <w:p w14:paraId="5E1B95A5" w14:textId="77777777" w:rsidR="003625E3" w:rsidRDefault="003625E3" w:rsidP="008C5A4D">
            <w:pPr>
              <w:spacing w:line="400" w:lineRule="exact"/>
              <w:ind w:firstLineChars="200" w:firstLine="440"/>
              <w:jc w:val="center"/>
              <w:rPr>
                <w:rFonts w:ascii="宋体" w:hAnsi="宋体"/>
                <w:sz w:val="22"/>
                <w:szCs w:val="22"/>
              </w:rPr>
            </w:pPr>
          </w:p>
        </w:tc>
        <w:tc>
          <w:tcPr>
            <w:tcW w:w="1275" w:type="dxa"/>
          </w:tcPr>
          <w:p w14:paraId="6348BE72" w14:textId="77777777" w:rsidR="003625E3" w:rsidRDefault="003625E3" w:rsidP="008C5A4D">
            <w:pPr>
              <w:spacing w:line="400" w:lineRule="exact"/>
              <w:ind w:firstLineChars="200" w:firstLine="440"/>
              <w:jc w:val="center"/>
              <w:rPr>
                <w:rFonts w:ascii="宋体" w:hAnsi="宋体"/>
                <w:sz w:val="22"/>
                <w:szCs w:val="22"/>
              </w:rPr>
            </w:pPr>
          </w:p>
        </w:tc>
        <w:tc>
          <w:tcPr>
            <w:tcW w:w="1253" w:type="dxa"/>
          </w:tcPr>
          <w:p w14:paraId="78BEFDA4" w14:textId="77777777" w:rsidR="003625E3" w:rsidRDefault="00D73569" w:rsidP="008C5A4D">
            <w:pPr>
              <w:spacing w:line="400" w:lineRule="exact"/>
              <w:ind w:firstLineChars="200" w:firstLine="440"/>
              <w:jc w:val="center"/>
              <w:rPr>
                <w:rFonts w:ascii="宋体" w:hAnsi="宋体"/>
                <w:sz w:val="22"/>
                <w:szCs w:val="22"/>
              </w:rPr>
            </w:pPr>
            <w:r>
              <w:rPr>
                <w:rFonts w:ascii="宋体" w:hAnsi="宋体" w:hint="eastAsia"/>
                <w:sz w:val="22"/>
                <w:szCs w:val="22"/>
              </w:rPr>
              <w:t>0.8</w:t>
            </w:r>
          </w:p>
        </w:tc>
        <w:tc>
          <w:tcPr>
            <w:tcW w:w="1062" w:type="dxa"/>
          </w:tcPr>
          <w:p w14:paraId="521581CD" w14:textId="77777777" w:rsidR="003625E3" w:rsidRDefault="00D73569" w:rsidP="008C5A4D">
            <w:pPr>
              <w:spacing w:line="400" w:lineRule="exact"/>
              <w:ind w:firstLineChars="200" w:firstLine="440"/>
              <w:jc w:val="center"/>
              <w:rPr>
                <w:rFonts w:ascii="宋体" w:hAnsi="宋体"/>
                <w:sz w:val="22"/>
                <w:szCs w:val="22"/>
              </w:rPr>
            </w:pPr>
            <w:r>
              <w:rPr>
                <w:rFonts w:ascii="宋体" w:hAnsi="宋体" w:hint="eastAsia"/>
                <w:sz w:val="22"/>
                <w:szCs w:val="22"/>
              </w:rPr>
              <w:t>0.8</w:t>
            </w:r>
          </w:p>
        </w:tc>
        <w:tc>
          <w:tcPr>
            <w:tcW w:w="1087" w:type="dxa"/>
          </w:tcPr>
          <w:p w14:paraId="1E216DD1" w14:textId="77777777" w:rsidR="003625E3" w:rsidRDefault="00D73569" w:rsidP="008C5A4D">
            <w:pPr>
              <w:spacing w:line="400" w:lineRule="exact"/>
              <w:ind w:firstLineChars="200" w:firstLine="440"/>
              <w:jc w:val="center"/>
              <w:rPr>
                <w:rFonts w:ascii="宋体" w:hAnsi="宋体"/>
                <w:sz w:val="22"/>
                <w:szCs w:val="22"/>
              </w:rPr>
            </w:pPr>
            <w:r>
              <w:rPr>
                <w:rFonts w:ascii="宋体" w:hAnsi="宋体" w:hint="eastAsia"/>
                <w:sz w:val="22"/>
                <w:szCs w:val="22"/>
              </w:rPr>
              <w:t>0.8</w:t>
            </w:r>
          </w:p>
        </w:tc>
        <w:tc>
          <w:tcPr>
            <w:tcW w:w="1134" w:type="dxa"/>
          </w:tcPr>
          <w:p w14:paraId="037EA453" w14:textId="77777777" w:rsidR="003625E3" w:rsidRDefault="00D73569" w:rsidP="008C5A4D">
            <w:pPr>
              <w:spacing w:line="400" w:lineRule="exact"/>
              <w:jc w:val="center"/>
              <w:rPr>
                <w:rFonts w:ascii="宋体" w:hAnsi="宋体"/>
                <w:sz w:val="22"/>
                <w:szCs w:val="22"/>
              </w:rPr>
            </w:pPr>
            <w:r>
              <w:rPr>
                <w:rFonts w:ascii="宋体" w:hAnsi="宋体" w:hint="eastAsia"/>
                <w:sz w:val="22"/>
                <w:szCs w:val="22"/>
              </w:rPr>
              <w:t>0.8</w:t>
            </w:r>
          </w:p>
        </w:tc>
      </w:tr>
      <w:tr w:rsidR="003625E3" w14:paraId="2C7FEE87" w14:textId="77777777" w:rsidTr="008C5A4D">
        <w:trPr>
          <w:trHeight w:val="287"/>
          <w:jc w:val="center"/>
        </w:trPr>
        <w:tc>
          <w:tcPr>
            <w:tcW w:w="2263" w:type="dxa"/>
          </w:tcPr>
          <w:p w14:paraId="48C4A41B" w14:textId="77777777" w:rsidR="003625E3" w:rsidRDefault="00D73569" w:rsidP="008C5A4D">
            <w:pPr>
              <w:spacing w:line="400" w:lineRule="exact"/>
              <w:ind w:firstLineChars="200" w:firstLine="440"/>
              <w:jc w:val="center"/>
              <w:rPr>
                <w:rFonts w:ascii="宋体" w:hAnsi="宋体"/>
                <w:sz w:val="22"/>
                <w:szCs w:val="22"/>
              </w:rPr>
            </w:pPr>
            <w:r>
              <w:rPr>
                <w:rFonts w:ascii="宋体" w:hAnsi="宋体" w:hint="eastAsia"/>
                <w:sz w:val="22"/>
                <w:szCs w:val="22"/>
              </w:rPr>
              <w:t>摊销</w:t>
            </w:r>
          </w:p>
        </w:tc>
        <w:tc>
          <w:tcPr>
            <w:tcW w:w="993" w:type="dxa"/>
          </w:tcPr>
          <w:p w14:paraId="3AD88BA2" w14:textId="77777777" w:rsidR="003625E3" w:rsidRDefault="003625E3" w:rsidP="008C5A4D">
            <w:pPr>
              <w:spacing w:line="400" w:lineRule="exact"/>
              <w:ind w:firstLineChars="200" w:firstLine="440"/>
              <w:jc w:val="center"/>
              <w:rPr>
                <w:rFonts w:ascii="宋体" w:hAnsi="宋体"/>
                <w:sz w:val="22"/>
                <w:szCs w:val="22"/>
              </w:rPr>
            </w:pPr>
          </w:p>
        </w:tc>
        <w:tc>
          <w:tcPr>
            <w:tcW w:w="1275" w:type="dxa"/>
          </w:tcPr>
          <w:p w14:paraId="207187F1" w14:textId="77777777" w:rsidR="003625E3" w:rsidRDefault="00D73569" w:rsidP="008C5A4D">
            <w:pPr>
              <w:spacing w:line="400" w:lineRule="exact"/>
              <w:ind w:firstLineChars="200" w:firstLine="440"/>
              <w:jc w:val="center"/>
              <w:rPr>
                <w:rFonts w:ascii="宋体" w:hAnsi="宋体"/>
                <w:sz w:val="22"/>
                <w:szCs w:val="22"/>
              </w:rPr>
            </w:pPr>
            <w:r>
              <w:rPr>
                <w:rFonts w:ascii="宋体" w:hAnsi="宋体" w:hint="eastAsia"/>
                <w:sz w:val="22"/>
                <w:szCs w:val="22"/>
              </w:rPr>
              <w:t>1</w:t>
            </w:r>
          </w:p>
        </w:tc>
        <w:tc>
          <w:tcPr>
            <w:tcW w:w="1253" w:type="dxa"/>
          </w:tcPr>
          <w:p w14:paraId="3E78E3F8" w14:textId="77777777" w:rsidR="003625E3" w:rsidRDefault="00D73569" w:rsidP="008C5A4D">
            <w:pPr>
              <w:spacing w:line="400" w:lineRule="exact"/>
              <w:ind w:firstLineChars="200" w:firstLine="440"/>
              <w:jc w:val="center"/>
              <w:rPr>
                <w:rFonts w:ascii="宋体" w:hAnsi="宋体"/>
                <w:sz w:val="22"/>
                <w:szCs w:val="22"/>
              </w:rPr>
            </w:pPr>
            <w:r>
              <w:rPr>
                <w:rFonts w:ascii="宋体" w:hAnsi="宋体" w:hint="eastAsia"/>
                <w:sz w:val="22"/>
                <w:szCs w:val="22"/>
              </w:rPr>
              <w:t>1</w:t>
            </w:r>
          </w:p>
        </w:tc>
        <w:tc>
          <w:tcPr>
            <w:tcW w:w="1062" w:type="dxa"/>
          </w:tcPr>
          <w:p w14:paraId="3ECE7C82" w14:textId="77777777" w:rsidR="003625E3" w:rsidRDefault="00D73569" w:rsidP="008C5A4D">
            <w:pPr>
              <w:spacing w:line="400" w:lineRule="exact"/>
              <w:ind w:firstLineChars="200" w:firstLine="440"/>
              <w:jc w:val="center"/>
              <w:rPr>
                <w:rFonts w:ascii="宋体" w:hAnsi="宋体"/>
                <w:sz w:val="22"/>
                <w:szCs w:val="22"/>
              </w:rPr>
            </w:pPr>
            <w:r>
              <w:rPr>
                <w:rFonts w:ascii="宋体" w:hAnsi="宋体" w:hint="eastAsia"/>
                <w:sz w:val="22"/>
                <w:szCs w:val="22"/>
              </w:rPr>
              <w:t>1</w:t>
            </w:r>
          </w:p>
        </w:tc>
        <w:tc>
          <w:tcPr>
            <w:tcW w:w="1087" w:type="dxa"/>
          </w:tcPr>
          <w:p w14:paraId="128B51C9" w14:textId="77777777" w:rsidR="003625E3" w:rsidRDefault="00D73569" w:rsidP="008C5A4D">
            <w:pPr>
              <w:spacing w:line="400" w:lineRule="exact"/>
              <w:ind w:firstLineChars="200" w:firstLine="440"/>
              <w:jc w:val="center"/>
              <w:rPr>
                <w:rFonts w:ascii="宋体" w:hAnsi="宋体"/>
                <w:sz w:val="22"/>
                <w:szCs w:val="22"/>
              </w:rPr>
            </w:pPr>
            <w:r>
              <w:rPr>
                <w:rFonts w:ascii="宋体" w:hAnsi="宋体" w:hint="eastAsia"/>
                <w:sz w:val="22"/>
                <w:szCs w:val="22"/>
              </w:rPr>
              <w:t>1</w:t>
            </w:r>
          </w:p>
        </w:tc>
        <w:tc>
          <w:tcPr>
            <w:tcW w:w="1134" w:type="dxa"/>
          </w:tcPr>
          <w:p w14:paraId="05CD353C" w14:textId="77777777" w:rsidR="003625E3" w:rsidRDefault="00D73569" w:rsidP="008C5A4D">
            <w:pPr>
              <w:spacing w:line="400" w:lineRule="exact"/>
              <w:ind w:firstLineChars="200" w:firstLine="440"/>
              <w:jc w:val="center"/>
              <w:rPr>
                <w:rFonts w:ascii="宋体" w:hAnsi="宋体"/>
                <w:sz w:val="22"/>
                <w:szCs w:val="22"/>
              </w:rPr>
            </w:pPr>
            <w:r>
              <w:rPr>
                <w:rFonts w:ascii="宋体" w:hAnsi="宋体" w:hint="eastAsia"/>
                <w:sz w:val="22"/>
                <w:szCs w:val="22"/>
              </w:rPr>
              <w:t>1</w:t>
            </w:r>
          </w:p>
        </w:tc>
      </w:tr>
      <w:tr w:rsidR="003625E3" w14:paraId="546AA0C2" w14:textId="77777777" w:rsidTr="008C5A4D">
        <w:trPr>
          <w:trHeight w:val="449"/>
          <w:jc w:val="center"/>
        </w:trPr>
        <w:tc>
          <w:tcPr>
            <w:tcW w:w="2263" w:type="dxa"/>
          </w:tcPr>
          <w:p w14:paraId="42EE7F91" w14:textId="77777777" w:rsidR="003625E3" w:rsidRDefault="00D73569" w:rsidP="008C5A4D">
            <w:pPr>
              <w:spacing w:line="400" w:lineRule="exact"/>
              <w:jc w:val="center"/>
              <w:rPr>
                <w:rFonts w:ascii="宋体" w:hAnsi="宋体"/>
                <w:sz w:val="22"/>
                <w:szCs w:val="22"/>
              </w:rPr>
            </w:pPr>
            <w:r>
              <w:rPr>
                <w:rFonts w:ascii="宋体" w:hAnsi="宋体" w:hint="eastAsia"/>
                <w:sz w:val="22"/>
                <w:szCs w:val="22"/>
              </w:rPr>
              <w:t>净现金流量</w:t>
            </w:r>
          </w:p>
        </w:tc>
        <w:tc>
          <w:tcPr>
            <w:tcW w:w="993" w:type="dxa"/>
          </w:tcPr>
          <w:p w14:paraId="52A0C54D" w14:textId="77777777" w:rsidR="003625E3" w:rsidRDefault="00D73569" w:rsidP="008C5A4D">
            <w:pPr>
              <w:spacing w:line="400" w:lineRule="exact"/>
              <w:jc w:val="center"/>
              <w:rPr>
                <w:rFonts w:ascii="宋体" w:hAnsi="宋体"/>
                <w:sz w:val="22"/>
                <w:szCs w:val="22"/>
              </w:rPr>
            </w:pPr>
            <w:r>
              <w:rPr>
                <w:rFonts w:ascii="宋体" w:hAnsi="宋体" w:hint="eastAsia"/>
                <w:sz w:val="22"/>
                <w:szCs w:val="22"/>
              </w:rPr>
              <w:t>-15.8</w:t>
            </w:r>
          </w:p>
        </w:tc>
        <w:tc>
          <w:tcPr>
            <w:tcW w:w="1275" w:type="dxa"/>
          </w:tcPr>
          <w:p w14:paraId="7CBDFCD3" w14:textId="77777777" w:rsidR="003625E3" w:rsidRDefault="00D73569" w:rsidP="008C5A4D">
            <w:pPr>
              <w:spacing w:line="400" w:lineRule="exact"/>
              <w:jc w:val="center"/>
              <w:rPr>
                <w:rFonts w:ascii="宋体" w:hAnsi="宋体"/>
                <w:sz w:val="22"/>
                <w:szCs w:val="22"/>
              </w:rPr>
            </w:pPr>
            <w:r>
              <w:rPr>
                <w:rFonts w:ascii="宋体" w:hAnsi="宋体" w:hint="eastAsia"/>
                <w:sz w:val="22"/>
                <w:szCs w:val="22"/>
              </w:rPr>
              <w:t>55.814</w:t>
            </w:r>
          </w:p>
        </w:tc>
        <w:tc>
          <w:tcPr>
            <w:tcW w:w="1253" w:type="dxa"/>
          </w:tcPr>
          <w:p w14:paraId="1F993366" w14:textId="77777777" w:rsidR="003625E3" w:rsidRDefault="00D73569" w:rsidP="008C5A4D">
            <w:pPr>
              <w:spacing w:line="400" w:lineRule="exact"/>
              <w:jc w:val="center"/>
              <w:rPr>
                <w:rFonts w:ascii="宋体" w:hAnsi="宋体"/>
                <w:sz w:val="22"/>
                <w:szCs w:val="22"/>
              </w:rPr>
            </w:pPr>
            <w:r>
              <w:rPr>
                <w:rFonts w:ascii="宋体" w:hAnsi="宋体" w:hint="eastAsia"/>
                <w:sz w:val="22"/>
                <w:szCs w:val="22"/>
              </w:rPr>
              <w:t>86.746</w:t>
            </w:r>
          </w:p>
        </w:tc>
        <w:tc>
          <w:tcPr>
            <w:tcW w:w="1062" w:type="dxa"/>
          </w:tcPr>
          <w:p w14:paraId="53559690" w14:textId="77777777" w:rsidR="003625E3" w:rsidRDefault="00D73569" w:rsidP="008C5A4D">
            <w:pPr>
              <w:spacing w:line="400" w:lineRule="exact"/>
              <w:jc w:val="center"/>
              <w:rPr>
                <w:rFonts w:ascii="宋体" w:hAnsi="宋体"/>
                <w:sz w:val="22"/>
                <w:szCs w:val="22"/>
              </w:rPr>
            </w:pPr>
            <w:r>
              <w:rPr>
                <w:rFonts w:ascii="宋体" w:hAnsi="宋体" w:hint="eastAsia"/>
                <w:sz w:val="22"/>
                <w:szCs w:val="22"/>
              </w:rPr>
              <w:t>129.002</w:t>
            </w:r>
          </w:p>
        </w:tc>
        <w:tc>
          <w:tcPr>
            <w:tcW w:w="1087" w:type="dxa"/>
          </w:tcPr>
          <w:p w14:paraId="157DE93B" w14:textId="77777777" w:rsidR="003625E3" w:rsidRDefault="00D73569" w:rsidP="008C5A4D">
            <w:pPr>
              <w:spacing w:line="400" w:lineRule="exact"/>
              <w:jc w:val="center"/>
              <w:rPr>
                <w:rFonts w:ascii="宋体" w:hAnsi="宋体"/>
                <w:sz w:val="22"/>
                <w:szCs w:val="22"/>
              </w:rPr>
            </w:pPr>
            <w:r>
              <w:rPr>
                <w:rFonts w:ascii="宋体" w:hAnsi="宋体" w:hint="eastAsia"/>
                <w:sz w:val="22"/>
                <w:szCs w:val="22"/>
              </w:rPr>
              <w:t>186.79</w:t>
            </w:r>
          </w:p>
        </w:tc>
        <w:tc>
          <w:tcPr>
            <w:tcW w:w="1134" w:type="dxa"/>
          </w:tcPr>
          <w:p w14:paraId="1A694AE3" w14:textId="77777777" w:rsidR="003625E3" w:rsidRDefault="00D73569" w:rsidP="008C5A4D">
            <w:pPr>
              <w:spacing w:line="400" w:lineRule="exact"/>
              <w:jc w:val="center"/>
              <w:rPr>
                <w:rFonts w:ascii="宋体" w:hAnsi="宋体"/>
                <w:sz w:val="22"/>
                <w:szCs w:val="22"/>
              </w:rPr>
            </w:pPr>
            <w:r>
              <w:rPr>
                <w:rFonts w:ascii="宋体" w:hAnsi="宋体" w:hint="eastAsia"/>
                <w:sz w:val="22"/>
                <w:szCs w:val="22"/>
              </w:rPr>
              <w:t>214.036</w:t>
            </w:r>
          </w:p>
        </w:tc>
      </w:tr>
    </w:tbl>
    <w:p w14:paraId="19A61875" w14:textId="77777777" w:rsidR="003625E3" w:rsidRDefault="00D73569">
      <w:pPr>
        <w:spacing w:line="400" w:lineRule="exact"/>
        <w:ind w:firstLineChars="200" w:firstLine="560"/>
        <w:rPr>
          <w:rFonts w:ascii="宋体" w:hAnsi="宋体"/>
          <w:szCs w:val="22"/>
        </w:rPr>
      </w:pPr>
      <w:r>
        <w:rPr>
          <w:rFonts w:ascii="宋体" w:hAnsi="宋体" w:hint="eastAsia"/>
          <w:szCs w:val="22"/>
        </w:rPr>
        <w:t>税金及附加：增值税按小规模纳税人按减3%征缴，包括城市维护建设税7%、教育费附加3%。</w:t>
      </w:r>
    </w:p>
    <w:p w14:paraId="1404FC26" w14:textId="77777777" w:rsidR="003625E3" w:rsidRDefault="00D73569">
      <w:pPr>
        <w:spacing w:line="400" w:lineRule="exact"/>
        <w:ind w:firstLineChars="200" w:firstLine="560"/>
        <w:rPr>
          <w:rFonts w:ascii="宋体" w:hAnsi="宋体"/>
        </w:rPr>
      </w:pPr>
      <w:r>
        <w:rPr>
          <w:rFonts w:ascii="宋体" w:hAnsi="宋体" w:hint="eastAsia"/>
          <w:szCs w:val="22"/>
        </w:rPr>
        <w:t>由上述现金流量表可预测，研发阶段为亏损状态，但从第一年的发展阶段开始出现正的现金流量。即该项目的投资回收期约为9个月，从第9个月后开始可实现盈利净增长，项目的投资经验逐步走向正轨。</w:t>
      </w:r>
    </w:p>
    <w:p w14:paraId="1E4A07C3" w14:textId="77777777" w:rsidR="003625E3" w:rsidRPr="0050195C" w:rsidRDefault="00D73569">
      <w:pPr>
        <w:outlineLvl w:val="1"/>
        <w:rPr>
          <w:rFonts w:ascii="黑体" w:eastAsia="黑体" w:hAnsi="黑体"/>
          <w:b/>
          <w:szCs w:val="18"/>
        </w:rPr>
      </w:pPr>
      <w:bookmarkStart w:id="61" w:name="_Toc10298028"/>
      <w:r w:rsidRPr="0050195C">
        <w:rPr>
          <w:rFonts w:ascii="黑体" w:eastAsia="黑体" w:hAnsi="黑体" w:hint="eastAsia"/>
          <w:b/>
          <w:szCs w:val="18"/>
        </w:rPr>
        <w:t>4.3成本预算及控制</w:t>
      </w:r>
      <w:bookmarkEnd w:id="61"/>
    </w:p>
    <w:p w14:paraId="2922A602" w14:textId="02BA21F4" w:rsidR="008C5A4D" w:rsidRPr="00990903" w:rsidRDefault="00D73569">
      <w:pPr>
        <w:rPr>
          <w:rFonts w:ascii="等线" w:hAnsi="等线" w:cs="Times New Roman"/>
          <w:szCs w:val="22"/>
        </w:rPr>
      </w:pPr>
      <w:r w:rsidRPr="00990903">
        <w:rPr>
          <w:rFonts w:ascii="等线" w:hAnsi="等线" w:cs="Times New Roman" w:hint="eastAsia"/>
          <w:szCs w:val="22"/>
        </w:rPr>
        <w:t>经营阶段</w:t>
      </w:r>
      <w:r w:rsidRPr="00990903">
        <w:rPr>
          <w:rFonts w:ascii="等线" w:hAnsi="等线" w:cs="Times New Roman"/>
          <w:szCs w:val="22"/>
        </w:rPr>
        <w:t>资金使用情况</w:t>
      </w:r>
      <w:r w:rsidRPr="00990903">
        <w:rPr>
          <w:rFonts w:ascii="等线" w:hAnsi="等线" w:cs="Times New Roman" w:hint="eastAsia"/>
          <w:szCs w:val="22"/>
        </w:rPr>
        <w:t>如下</w:t>
      </w:r>
      <w:r w:rsidRPr="00990903">
        <w:rPr>
          <w:rFonts w:ascii="等线" w:hAnsi="等线" w:cs="Times New Roman"/>
          <w:szCs w:val="22"/>
        </w:rPr>
        <w:t>：</w:t>
      </w:r>
    </w:p>
    <w:tbl>
      <w:tblPr>
        <w:tblStyle w:val="20"/>
        <w:tblW w:w="10060" w:type="dxa"/>
        <w:tblLook w:val="04A0" w:firstRow="1" w:lastRow="0" w:firstColumn="1" w:lastColumn="0" w:noHBand="0" w:noVBand="1"/>
      </w:tblPr>
      <w:tblGrid>
        <w:gridCol w:w="758"/>
        <w:gridCol w:w="1364"/>
        <w:gridCol w:w="1162"/>
        <w:gridCol w:w="1338"/>
        <w:gridCol w:w="821"/>
        <w:gridCol w:w="851"/>
        <w:gridCol w:w="835"/>
        <w:gridCol w:w="1230"/>
        <w:gridCol w:w="574"/>
        <w:gridCol w:w="1127"/>
      </w:tblGrid>
      <w:tr w:rsidR="00990903" w:rsidRPr="00990903" w14:paraId="38146319" w14:textId="77777777" w:rsidTr="008C5A4D">
        <w:tc>
          <w:tcPr>
            <w:tcW w:w="758" w:type="dxa"/>
          </w:tcPr>
          <w:p w14:paraId="5C413D9A" w14:textId="77777777" w:rsidR="003625E3" w:rsidRPr="00990903" w:rsidRDefault="003625E3">
            <w:pPr>
              <w:rPr>
                <w:rFonts w:ascii="宋体" w:hAnsi="宋体" w:cs="Times New Roman"/>
                <w:b/>
                <w:bCs/>
                <w:sz w:val="21"/>
              </w:rPr>
            </w:pPr>
          </w:p>
        </w:tc>
        <w:tc>
          <w:tcPr>
            <w:tcW w:w="1364" w:type="dxa"/>
          </w:tcPr>
          <w:p w14:paraId="4DE52ED6" w14:textId="77777777" w:rsidR="003625E3" w:rsidRPr="00990903" w:rsidRDefault="00D73569">
            <w:pPr>
              <w:rPr>
                <w:rFonts w:ascii="宋体" w:hAnsi="宋体" w:cs="Times New Roman"/>
                <w:b/>
                <w:bCs/>
                <w:sz w:val="21"/>
              </w:rPr>
            </w:pPr>
            <w:r w:rsidRPr="00990903">
              <w:rPr>
                <w:rFonts w:ascii="宋体" w:hAnsi="宋体" w:cs="Times New Roman" w:hint="eastAsia"/>
                <w:b/>
                <w:bCs/>
                <w:sz w:val="21"/>
              </w:rPr>
              <w:t>需要人员</w:t>
            </w:r>
          </w:p>
        </w:tc>
        <w:tc>
          <w:tcPr>
            <w:tcW w:w="1162" w:type="dxa"/>
          </w:tcPr>
          <w:p w14:paraId="6C42A52D" w14:textId="77777777" w:rsidR="003625E3" w:rsidRPr="00990903" w:rsidRDefault="00D73569">
            <w:pPr>
              <w:rPr>
                <w:rFonts w:ascii="宋体" w:hAnsi="宋体" w:cs="Times New Roman"/>
                <w:b/>
                <w:bCs/>
                <w:sz w:val="21"/>
              </w:rPr>
            </w:pPr>
            <w:r w:rsidRPr="00990903">
              <w:rPr>
                <w:rFonts w:ascii="宋体" w:hAnsi="宋体" w:cs="Times New Roman" w:hint="eastAsia"/>
                <w:b/>
                <w:bCs/>
                <w:sz w:val="21"/>
              </w:rPr>
              <w:t>人数（名）</w:t>
            </w:r>
          </w:p>
        </w:tc>
        <w:tc>
          <w:tcPr>
            <w:tcW w:w="1338" w:type="dxa"/>
          </w:tcPr>
          <w:p w14:paraId="53C79C98" w14:textId="77777777" w:rsidR="003625E3" w:rsidRPr="00990903" w:rsidRDefault="00D73569">
            <w:pPr>
              <w:rPr>
                <w:rFonts w:ascii="宋体" w:hAnsi="宋体" w:cs="Times New Roman"/>
                <w:b/>
                <w:bCs/>
                <w:sz w:val="21"/>
              </w:rPr>
            </w:pPr>
            <w:r w:rsidRPr="00990903">
              <w:rPr>
                <w:rFonts w:ascii="宋体" w:hAnsi="宋体" w:cs="Times New Roman" w:hint="eastAsia"/>
                <w:b/>
                <w:bCs/>
                <w:sz w:val="21"/>
              </w:rPr>
              <w:t>自建人员成本（一人/月）</w:t>
            </w:r>
          </w:p>
        </w:tc>
        <w:tc>
          <w:tcPr>
            <w:tcW w:w="821" w:type="dxa"/>
          </w:tcPr>
          <w:p w14:paraId="2BCF46C4" w14:textId="77777777" w:rsidR="003625E3" w:rsidRPr="00990903" w:rsidRDefault="00D73569">
            <w:pPr>
              <w:rPr>
                <w:rFonts w:ascii="宋体" w:hAnsi="宋体" w:cs="Times New Roman"/>
                <w:b/>
                <w:bCs/>
                <w:sz w:val="21"/>
              </w:rPr>
            </w:pPr>
            <w:r w:rsidRPr="00990903">
              <w:rPr>
                <w:rFonts w:ascii="宋体" w:hAnsi="宋体" w:cs="Times New Roman" w:hint="eastAsia"/>
                <w:b/>
                <w:bCs/>
                <w:sz w:val="21"/>
              </w:rPr>
              <w:t>推广渠道</w:t>
            </w:r>
          </w:p>
        </w:tc>
        <w:tc>
          <w:tcPr>
            <w:tcW w:w="851" w:type="dxa"/>
          </w:tcPr>
          <w:p w14:paraId="49DA94FC" w14:textId="77777777" w:rsidR="003625E3" w:rsidRPr="00990903" w:rsidRDefault="00D73569">
            <w:pPr>
              <w:rPr>
                <w:rFonts w:ascii="宋体" w:hAnsi="宋体" w:cs="Times New Roman"/>
                <w:b/>
                <w:bCs/>
                <w:sz w:val="21"/>
              </w:rPr>
            </w:pPr>
            <w:r w:rsidRPr="00990903">
              <w:rPr>
                <w:rFonts w:ascii="宋体" w:hAnsi="宋体" w:cs="Times New Roman" w:hint="eastAsia"/>
                <w:b/>
                <w:bCs/>
                <w:sz w:val="21"/>
              </w:rPr>
              <w:t>月推广成本</w:t>
            </w:r>
          </w:p>
          <w:p w14:paraId="619261D5" w14:textId="77777777" w:rsidR="003625E3" w:rsidRPr="00990903" w:rsidRDefault="00D73569">
            <w:pPr>
              <w:rPr>
                <w:rFonts w:ascii="宋体" w:hAnsi="宋体" w:cs="Times New Roman"/>
                <w:b/>
                <w:bCs/>
                <w:sz w:val="21"/>
              </w:rPr>
            </w:pPr>
            <w:r w:rsidRPr="00990903">
              <w:rPr>
                <w:rFonts w:ascii="宋体" w:hAnsi="宋体" w:cs="Times New Roman" w:hint="eastAsia"/>
                <w:b/>
                <w:bCs/>
                <w:sz w:val="21"/>
              </w:rPr>
              <w:t>（月）</w:t>
            </w:r>
          </w:p>
        </w:tc>
        <w:tc>
          <w:tcPr>
            <w:tcW w:w="835" w:type="dxa"/>
          </w:tcPr>
          <w:p w14:paraId="47C023DC" w14:textId="77777777" w:rsidR="003625E3" w:rsidRPr="00990903" w:rsidRDefault="00D73569">
            <w:pPr>
              <w:rPr>
                <w:rFonts w:ascii="宋体" w:hAnsi="宋体" w:cs="Times New Roman"/>
                <w:b/>
                <w:bCs/>
                <w:sz w:val="21"/>
              </w:rPr>
            </w:pPr>
            <w:r w:rsidRPr="00990903">
              <w:rPr>
                <w:rFonts w:ascii="宋体" w:hAnsi="宋体" w:cs="Times New Roman" w:hint="eastAsia"/>
                <w:b/>
                <w:bCs/>
                <w:sz w:val="21"/>
              </w:rPr>
              <w:t>租赁使用</w:t>
            </w:r>
          </w:p>
        </w:tc>
        <w:tc>
          <w:tcPr>
            <w:tcW w:w="1230" w:type="dxa"/>
          </w:tcPr>
          <w:p w14:paraId="312C95F3" w14:textId="77777777" w:rsidR="003625E3" w:rsidRPr="00990903" w:rsidRDefault="00D73569">
            <w:pPr>
              <w:rPr>
                <w:rFonts w:ascii="宋体" w:hAnsi="宋体" w:cs="Times New Roman"/>
                <w:b/>
                <w:bCs/>
                <w:sz w:val="21"/>
              </w:rPr>
            </w:pPr>
            <w:r w:rsidRPr="00990903">
              <w:rPr>
                <w:rFonts w:ascii="宋体" w:hAnsi="宋体" w:cs="Times New Roman" w:hint="eastAsia"/>
                <w:b/>
                <w:bCs/>
                <w:sz w:val="21"/>
              </w:rPr>
              <w:t>每租赁费用（月）</w:t>
            </w:r>
          </w:p>
        </w:tc>
        <w:tc>
          <w:tcPr>
            <w:tcW w:w="574" w:type="dxa"/>
          </w:tcPr>
          <w:p w14:paraId="16815BC1" w14:textId="77777777" w:rsidR="003625E3" w:rsidRPr="00990903" w:rsidRDefault="00D73569">
            <w:pPr>
              <w:rPr>
                <w:rFonts w:ascii="宋体" w:hAnsi="宋体" w:cs="Times New Roman"/>
                <w:b/>
                <w:bCs/>
                <w:sz w:val="21"/>
              </w:rPr>
            </w:pPr>
            <w:r w:rsidRPr="00990903">
              <w:rPr>
                <w:rFonts w:ascii="宋体" w:hAnsi="宋体" w:cs="Times New Roman" w:hint="eastAsia"/>
                <w:b/>
                <w:bCs/>
                <w:sz w:val="21"/>
              </w:rPr>
              <w:t>固定资产</w:t>
            </w:r>
          </w:p>
        </w:tc>
        <w:tc>
          <w:tcPr>
            <w:tcW w:w="1127" w:type="dxa"/>
          </w:tcPr>
          <w:p w14:paraId="7BA9B1BC" w14:textId="77777777" w:rsidR="003625E3" w:rsidRPr="00990903" w:rsidRDefault="00D73569">
            <w:pPr>
              <w:rPr>
                <w:rFonts w:ascii="宋体" w:hAnsi="宋体" w:cs="Times New Roman"/>
                <w:b/>
                <w:bCs/>
                <w:sz w:val="21"/>
              </w:rPr>
            </w:pPr>
            <w:r w:rsidRPr="00990903">
              <w:rPr>
                <w:rFonts w:ascii="宋体" w:hAnsi="宋体" w:cs="Times New Roman" w:hint="eastAsia"/>
                <w:b/>
                <w:bCs/>
                <w:sz w:val="21"/>
              </w:rPr>
              <w:t>固定资产购入价格</w:t>
            </w:r>
          </w:p>
        </w:tc>
      </w:tr>
      <w:tr w:rsidR="00990903" w:rsidRPr="00990903" w14:paraId="3872824C" w14:textId="77777777" w:rsidTr="008C5A4D">
        <w:trPr>
          <w:trHeight w:val="1769"/>
        </w:trPr>
        <w:tc>
          <w:tcPr>
            <w:tcW w:w="758" w:type="dxa"/>
            <w:vMerge w:val="restart"/>
          </w:tcPr>
          <w:p w14:paraId="012A7BD8" w14:textId="77777777" w:rsidR="003625E3" w:rsidRPr="00990903" w:rsidRDefault="00D73569">
            <w:pPr>
              <w:jc w:val="center"/>
              <w:rPr>
                <w:rFonts w:ascii="宋体" w:hAnsi="宋体" w:cs="Times New Roman"/>
                <w:sz w:val="21"/>
              </w:rPr>
            </w:pPr>
            <w:r w:rsidRPr="00990903">
              <w:rPr>
                <w:rFonts w:ascii="宋体" w:hAnsi="宋体" w:cs="Times New Roman"/>
                <w:szCs w:val="32"/>
              </w:rPr>
              <w:t>A</w:t>
            </w:r>
            <w:r w:rsidRPr="00990903">
              <w:rPr>
                <w:rFonts w:ascii="宋体" w:hAnsi="宋体" w:cs="Times New Roman" w:hint="eastAsia"/>
                <w:szCs w:val="32"/>
              </w:rPr>
              <w:t>pp</w:t>
            </w:r>
          </w:p>
        </w:tc>
        <w:tc>
          <w:tcPr>
            <w:tcW w:w="1364" w:type="dxa"/>
          </w:tcPr>
          <w:p w14:paraId="55DDC511" w14:textId="77777777" w:rsidR="003625E3" w:rsidRPr="00990903" w:rsidRDefault="00D73569">
            <w:pPr>
              <w:rPr>
                <w:rFonts w:ascii="宋体" w:hAnsi="宋体" w:cs="Times New Roman"/>
                <w:sz w:val="21"/>
              </w:rPr>
            </w:pPr>
            <w:r w:rsidRPr="00990903">
              <w:rPr>
                <w:rFonts w:ascii="宋体" w:hAnsi="宋体" w:cs="Times New Roman" w:hint="eastAsia"/>
                <w:szCs w:val="28"/>
              </w:rPr>
              <w:t>安卓开发工程师</w:t>
            </w:r>
          </w:p>
        </w:tc>
        <w:tc>
          <w:tcPr>
            <w:tcW w:w="1162" w:type="dxa"/>
          </w:tcPr>
          <w:p w14:paraId="37DDEE7A" w14:textId="77777777" w:rsidR="003625E3" w:rsidRPr="00990903" w:rsidRDefault="00D73569">
            <w:pPr>
              <w:rPr>
                <w:rFonts w:ascii="宋体" w:hAnsi="宋体" w:cs="Times New Roman"/>
                <w:sz w:val="21"/>
              </w:rPr>
            </w:pPr>
            <w:r w:rsidRPr="00990903">
              <w:rPr>
                <w:rFonts w:ascii="宋体" w:hAnsi="宋体" w:cs="Times New Roman" w:hint="eastAsia"/>
                <w:sz w:val="21"/>
              </w:rPr>
              <w:t>1</w:t>
            </w:r>
          </w:p>
        </w:tc>
        <w:tc>
          <w:tcPr>
            <w:tcW w:w="1338" w:type="dxa"/>
          </w:tcPr>
          <w:p w14:paraId="58128055" w14:textId="77777777" w:rsidR="003625E3" w:rsidRPr="00990903" w:rsidRDefault="00D73569">
            <w:pPr>
              <w:rPr>
                <w:rFonts w:ascii="宋体" w:hAnsi="宋体" w:cs="Times New Roman"/>
                <w:sz w:val="21"/>
              </w:rPr>
            </w:pPr>
            <w:r w:rsidRPr="00990903">
              <w:rPr>
                <w:rFonts w:ascii="宋体" w:hAnsi="宋体" w:cs="Times New Roman" w:hint="eastAsia"/>
                <w:sz w:val="21"/>
              </w:rPr>
              <w:t>8千</w:t>
            </w:r>
          </w:p>
        </w:tc>
        <w:tc>
          <w:tcPr>
            <w:tcW w:w="821" w:type="dxa"/>
          </w:tcPr>
          <w:p w14:paraId="58D217B1" w14:textId="77777777" w:rsidR="003625E3" w:rsidRPr="00990903" w:rsidRDefault="00D73569" w:rsidP="00AE5FF3">
            <w:pPr>
              <w:jc w:val="left"/>
              <w:rPr>
                <w:rFonts w:ascii="宋体" w:hAnsi="宋体" w:cs="Times New Roman"/>
                <w:sz w:val="21"/>
              </w:rPr>
            </w:pPr>
            <w:r w:rsidRPr="00990903">
              <w:rPr>
                <w:rFonts w:ascii="宋体" w:hAnsi="宋体" w:cs="Times New Roman" w:hint="eastAsia"/>
                <w:sz w:val="21"/>
              </w:rPr>
              <w:t>应用市场</w:t>
            </w:r>
          </w:p>
        </w:tc>
        <w:tc>
          <w:tcPr>
            <w:tcW w:w="851" w:type="dxa"/>
          </w:tcPr>
          <w:p w14:paraId="0EE3C0D6" w14:textId="77777777" w:rsidR="003625E3" w:rsidRPr="00990903" w:rsidRDefault="00D73569" w:rsidP="00AE5FF3">
            <w:pPr>
              <w:jc w:val="left"/>
              <w:rPr>
                <w:rFonts w:ascii="宋体" w:hAnsi="宋体" w:cs="Times New Roman"/>
                <w:sz w:val="21"/>
              </w:rPr>
            </w:pPr>
            <w:r w:rsidRPr="00990903">
              <w:rPr>
                <w:rFonts w:ascii="宋体" w:hAnsi="宋体" w:cs="Times New Roman" w:hint="eastAsia"/>
                <w:sz w:val="21"/>
              </w:rPr>
              <w:t>4千</w:t>
            </w:r>
          </w:p>
        </w:tc>
        <w:tc>
          <w:tcPr>
            <w:tcW w:w="835" w:type="dxa"/>
          </w:tcPr>
          <w:p w14:paraId="52699BEC" w14:textId="77777777" w:rsidR="003625E3" w:rsidRPr="00990903" w:rsidRDefault="00D73569" w:rsidP="00AE5FF3">
            <w:pPr>
              <w:rPr>
                <w:rFonts w:ascii="宋体" w:hAnsi="宋体" w:cs="Times New Roman"/>
                <w:sz w:val="21"/>
              </w:rPr>
            </w:pPr>
            <w:r w:rsidRPr="00990903">
              <w:rPr>
                <w:rFonts w:ascii="宋体" w:hAnsi="宋体" w:cs="Times New Roman" w:hint="eastAsia"/>
                <w:sz w:val="21"/>
              </w:rPr>
              <w:t>场地（工作室</w:t>
            </w:r>
            <w:r w:rsidRPr="00990903">
              <w:rPr>
                <w:rFonts w:ascii="宋体" w:hAnsi="宋体" w:cs="Times New Roman"/>
                <w:sz w:val="21"/>
              </w:rPr>
              <w:t>）</w:t>
            </w:r>
          </w:p>
        </w:tc>
        <w:tc>
          <w:tcPr>
            <w:tcW w:w="1230" w:type="dxa"/>
          </w:tcPr>
          <w:p w14:paraId="388F7FD5" w14:textId="77777777" w:rsidR="003625E3" w:rsidRPr="00990903" w:rsidRDefault="00D73569">
            <w:pPr>
              <w:rPr>
                <w:rFonts w:ascii="宋体" w:hAnsi="宋体" w:cs="Times New Roman"/>
                <w:sz w:val="21"/>
              </w:rPr>
            </w:pPr>
            <w:r w:rsidRPr="00990903">
              <w:rPr>
                <w:rFonts w:ascii="宋体" w:hAnsi="宋体" w:cs="Times New Roman" w:hint="eastAsia"/>
                <w:sz w:val="21"/>
              </w:rPr>
              <w:t>4千</w:t>
            </w:r>
          </w:p>
        </w:tc>
        <w:tc>
          <w:tcPr>
            <w:tcW w:w="574" w:type="dxa"/>
          </w:tcPr>
          <w:p w14:paraId="7427D2B6" w14:textId="77777777" w:rsidR="003625E3" w:rsidRPr="00990903" w:rsidRDefault="00D73569">
            <w:pPr>
              <w:rPr>
                <w:rFonts w:ascii="宋体" w:hAnsi="宋体" w:cs="Times New Roman"/>
                <w:sz w:val="21"/>
              </w:rPr>
            </w:pPr>
            <w:r w:rsidRPr="00990903">
              <w:rPr>
                <w:rFonts w:ascii="宋体" w:hAnsi="宋体" w:cs="Times New Roman" w:hint="eastAsia"/>
                <w:sz w:val="21"/>
              </w:rPr>
              <w:t>工作室办公家具</w:t>
            </w:r>
          </w:p>
        </w:tc>
        <w:tc>
          <w:tcPr>
            <w:tcW w:w="1127" w:type="dxa"/>
          </w:tcPr>
          <w:p w14:paraId="36CB8322" w14:textId="77777777" w:rsidR="003625E3" w:rsidRPr="00990903" w:rsidRDefault="00D73569">
            <w:pPr>
              <w:rPr>
                <w:rFonts w:ascii="宋体" w:hAnsi="宋体" w:cs="Times New Roman"/>
                <w:sz w:val="21"/>
              </w:rPr>
            </w:pPr>
            <w:r w:rsidRPr="00990903">
              <w:rPr>
                <w:rFonts w:ascii="宋体" w:hAnsi="宋体" w:cs="Times New Roman" w:hint="eastAsia"/>
                <w:sz w:val="21"/>
              </w:rPr>
              <w:t>3万</w:t>
            </w:r>
          </w:p>
        </w:tc>
      </w:tr>
      <w:tr w:rsidR="00990903" w:rsidRPr="00990903" w14:paraId="0A1BC0FD" w14:textId="77777777" w:rsidTr="008C5A4D">
        <w:trPr>
          <w:trHeight w:val="850"/>
        </w:trPr>
        <w:tc>
          <w:tcPr>
            <w:tcW w:w="758" w:type="dxa"/>
            <w:vMerge/>
          </w:tcPr>
          <w:p w14:paraId="1BFD7A60" w14:textId="77777777" w:rsidR="003625E3" w:rsidRPr="00990903" w:rsidRDefault="003625E3">
            <w:pPr>
              <w:rPr>
                <w:rFonts w:ascii="宋体" w:hAnsi="宋体" w:cs="Times New Roman"/>
                <w:sz w:val="21"/>
              </w:rPr>
            </w:pPr>
          </w:p>
        </w:tc>
        <w:tc>
          <w:tcPr>
            <w:tcW w:w="1364" w:type="dxa"/>
          </w:tcPr>
          <w:p w14:paraId="664C6367" w14:textId="77777777" w:rsidR="003625E3" w:rsidRPr="00990903" w:rsidRDefault="00D73569">
            <w:pPr>
              <w:rPr>
                <w:rFonts w:ascii="宋体" w:hAnsi="宋体" w:cs="Times New Roman"/>
                <w:sz w:val="21"/>
              </w:rPr>
            </w:pPr>
            <w:r w:rsidRPr="00990903">
              <w:rPr>
                <w:rFonts w:ascii="宋体" w:hAnsi="宋体" w:cs="Times New Roman"/>
                <w:szCs w:val="28"/>
              </w:rPr>
              <w:t>IOS</w:t>
            </w:r>
            <w:r w:rsidRPr="00990903">
              <w:rPr>
                <w:rFonts w:ascii="宋体" w:hAnsi="宋体" w:cs="Times New Roman" w:hint="eastAsia"/>
                <w:szCs w:val="28"/>
              </w:rPr>
              <w:t>开发工程师两名</w:t>
            </w:r>
          </w:p>
        </w:tc>
        <w:tc>
          <w:tcPr>
            <w:tcW w:w="1162" w:type="dxa"/>
          </w:tcPr>
          <w:p w14:paraId="1B8E5EE8" w14:textId="77777777" w:rsidR="003625E3" w:rsidRPr="00990903" w:rsidRDefault="00D73569">
            <w:pPr>
              <w:rPr>
                <w:rFonts w:ascii="宋体" w:hAnsi="宋体" w:cs="Times New Roman"/>
                <w:sz w:val="21"/>
              </w:rPr>
            </w:pPr>
            <w:r w:rsidRPr="00990903">
              <w:rPr>
                <w:rFonts w:ascii="宋体" w:hAnsi="宋体" w:cs="Times New Roman" w:hint="eastAsia"/>
                <w:sz w:val="21"/>
              </w:rPr>
              <w:t>1</w:t>
            </w:r>
          </w:p>
        </w:tc>
        <w:tc>
          <w:tcPr>
            <w:tcW w:w="1338" w:type="dxa"/>
          </w:tcPr>
          <w:p w14:paraId="3FDBA0C1" w14:textId="77777777" w:rsidR="003625E3" w:rsidRPr="00990903" w:rsidRDefault="00D73569">
            <w:pPr>
              <w:rPr>
                <w:rFonts w:ascii="宋体" w:hAnsi="宋体" w:cs="Times New Roman"/>
                <w:sz w:val="21"/>
              </w:rPr>
            </w:pPr>
            <w:r w:rsidRPr="00990903">
              <w:rPr>
                <w:rFonts w:ascii="宋体" w:hAnsi="宋体" w:cs="Times New Roman" w:hint="eastAsia"/>
                <w:sz w:val="21"/>
              </w:rPr>
              <w:t>9千</w:t>
            </w:r>
          </w:p>
        </w:tc>
        <w:tc>
          <w:tcPr>
            <w:tcW w:w="821" w:type="dxa"/>
          </w:tcPr>
          <w:p w14:paraId="67B2E7F9" w14:textId="77777777" w:rsidR="003625E3" w:rsidRPr="00990903" w:rsidRDefault="00D73569" w:rsidP="00AE5FF3">
            <w:pPr>
              <w:jc w:val="left"/>
              <w:rPr>
                <w:rFonts w:ascii="宋体" w:hAnsi="宋体" w:cs="Times New Roman"/>
                <w:sz w:val="21"/>
              </w:rPr>
            </w:pPr>
            <w:r w:rsidRPr="00990903">
              <w:rPr>
                <w:rFonts w:ascii="宋体" w:hAnsi="宋体" w:cs="Times New Roman" w:hint="eastAsia"/>
                <w:sz w:val="21"/>
              </w:rPr>
              <w:t>社交媒体</w:t>
            </w:r>
          </w:p>
        </w:tc>
        <w:tc>
          <w:tcPr>
            <w:tcW w:w="851" w:type="dxa"/>
          </w:tcPr>
          <w:p w14:paraId="557A2FD2" w14:textId="77777777" w:rsidR="003625E3" w:rsidRPr="00990903" w:rsidRDefault="00D73569" w:rsidP="00AE5FF3">
            <w:pPr>
              <w:jc w:val="left"/>
              <w:rPr>
                <w:rFonts w:ascii="宋体" w:hAnsi="宋体" w:cs="Times New Roman"/>
                <w:sz w:val="21"/>
              </w:rPr>
            </w:pPr>
            <w:r w:rsidRPr="00990903">
              <w:rPr>
                <w:rFonts w:ascii="宋体" w:hAnsi="宋体" w:cs="Times New Roman" w:hint="eastAsia"/>
                <w:sz w:val="21"/>
              </w:rPr>
              <w:t>4千</w:t>
            </w:r>
          </w:p>
        </w:tc>
        <w:tc>
          <w:tcPr>
            <w:tcW w:w="835" w:type="dxa"/>
          </w:tcPr>
          <w:p w14:paraId="4B896880" w14:textId="77777777" w:rsidR="003625E3" w:rsidRPr="00990903" w:rsidRDefault="00D73569" w:rsidP="00AE5FF3">
            <w:pPr>
              <w:jc w:val="left"/>
              <w:rPr>
                <w:rFonts w:ascii="宋体" w:hAnsi="宋体" w:cs="Times New Roman"/>
                <w:sz w:val="21"/>
              </w:rPr>
            </w:pPr>
            <w:r w:rsidRPr="00990903">
              <w:rPr>
                <w:rFonts w:ascii="宋体" w:hAnsi="宋体" w:cs="Times New Roman" w:hint="eastAsia"/>
                <w:sz w:val="21"/>
              </w:rPr>
              <w:t>云服务器</w:t>
            </w:r>
          </w:p>
        </w:tc>
        <w:tc>
          <w:tcPr>
            <w:tcW w:w="1230" w:type="dxa"/>
          </w:tcPr>
          <w:p w14:paraId="717ACED6" w14:textId="77777777" w:rsidR="003625E3" w:rsidRPr="00990903" w:rsidRDefault="00D73569">
            <w:pPr>
              <w:rPr>
                <w:rFonts w:ascii="宋体" w:hAnsi="宋体" w:cs="Times New Roman"/>
                <w:sz w:val="21"/>
              </w:rPr>
            </w:pPr>
            <w:r w:rsidRPr="00990903">
              <w:rPr>
                <w:rFonts w:ascii="宋体" w:hAnsi="宋体" w:cs="Times New Roman" w:hint="eastAsia"/>
                <w:sz w:val="21"/>
              </w:rPr>
              <w:t>116元</w:t>
            </w:r>
          </w:p>
        </w:tc>
        <w:tc>
          <w:tcPr>
            <w:tcW w:w="574" w:type="dxa"/>
          </w:tcPr>
          <w:p w14:paraId="0F5DEDDE" w14:textId="77777777" w:rsidR="003625E3" w:rsidRPr="00990903" w:rsidRDefault="00D73569">
            <w:pPr>
              <w:rPr>
                <w:rFonts w:ascii="宋体" w:hAnsi="宋体" w:cs="Times New Roman"/>
                <w:sz w:val="21"/>
              </w:rPr>
            </w:pPr>
            <w:r w:rsidRPr="00990903">
              <w:rPr>
                <w:rFonts w:ascii="宋体" w:hAnsi="宋体" w:cs="Times New Roman" w:hint="eastAsia"/>
                <w:sz w:val="21"/>
              </w:rPr>
              <w:t>办公设备</w:t>
            </w:r>
          </w:p>
        </w:tc>
        <w:tc>
          <w:tcPr>
            <w:tcW w:w="1127" w:type="dxa"/>
          </w:tcPr>
          <w:p w14:paraId="217B1685" w14:textId="77777777" w:rsidR="003625E3" w:rsidRPr="00990903" w:rsidRDefault="00D73569">
            <w:pPr>
              <w:rPr>
                <w:rFonts w:ascii="宋体" w:hAnsi="宋体" w:cs="Times New Roman"/>
                <w:sz w:val="21"/>
              </w:rPr>
            </w:pPr>
            <w:r w:rsidRPr="00990903">
              <w:rPr>
                <w:rFonts w:ascii="宋体" w:hAnsi="宋体" w:cs="Times New Roman" w:hint="eastAsia"/>
                <w:sz w:val="21"/>
              </w:rPr>
              <w:t>6万</w:t>
            </w:r>
          </w:p>
        </w:tc>
      </w:tr>
      <w:tr w:rsidR="00990903" w:rsidRPr="00990903" w14:paraId="7AA09086" w14:textId="77777777" w:rsidTr="008C5A4D">
        <w:tc>
          <w:tcPr>
            <w:tcW w:w="758" w:type="dxa"/>
            <w:vMerge/>
          </w:tcPr>
          <w:p w14:paraId="65C76720" w14:textId="77777777" w:rsidR="003625E3" w:rsidRPr="00990903" w:rsidRDefault="003625E3">
            <w:pPr>
              <w:rPr>
                <w:rFonts w:ascii="宋体" w:hAnsi="宋体" w:cs="Times New Roman"/>
                <w:sz w:val="21"/>
              </w:rPr>
            </w:pPr>
          </w:p>
        </w:tc>
        <w:tc>
          <w:tcPr>
            <w:tcW w:w="1364" w:type="dxa"/>
          </w:tcPr>
          <w:p w14:paraId="2DCC1FD3" w14:textId="77777777" w:rsidR="003625E3" w:rsidRPr="00990903" w:rsidRDefault="00D73569">
            <w:pPr>
              <w:rPr>
                <w:rFonts w:ascii="宋体" w:hAnsi="宋体" w:cs="Times New Roman"/>
                <w:sz w:val="21"/>
              </w:rPr>
            </w:pPr>
            <w:r w:rsidRPr="00990903">
              <w:rPr>
                <w:rFonts w:ascii="宋体" w:hAnsi="宋体" w:cs="Times New Roman" w:hint="eastAsia"/>
                <w:szCs w:val="28"/>
              </w:rPr>
              <w:t>U</w:t>
            </w:r>
            <w:r w:rsidRPr="00990903">
              <w:rPr>
                <w:rFonts w:ascii="宋体" w:hAnsi="宋体" w:cs="Times New Roman"/>
                <w:szCs w:val="28"/>
              </w:rPr>
              <w:t>I</w:t>
            </w:r>
            <w:r w:rsidRPr="00990903">
              <w:rPr>
                <w:rFonts w:ascii="宋体" w:hAnsi="宋体" w:cs="Times New Roman" w:hint="eastAsia"/>
                <w:szCs w:val="28"/>
              </w:rPr>
              <w:t>设计师</w:t>
            </w:r>
          </w:p>
        </w:tc>
        <w:tc>
          <w:tcPr>
            <w:tcW w:w="1162" w:type="dxa"/>
          </w:tcPr>
          <w:p w14:paraId="0AEDBC65" w14:textId="77777777" w:rsidR="003625E3" w:rsidRPr="00990903" w:rsidRDefault="00D73569">
            <w:pPr>
              <w:rPr>
                <w:rFonts w:ascii="宋体" w:hAnsi="宋体" w:cs="Times New Roman"/>
                <w:sz w:val="21"/>
              </w:rPr>
            </w:pPr>
            <w:r w:rsidRPr="00990903">
              <w:rPr>
                <w:rFonts w:ascii="宋体" w:hAnsi="宋体" w:cs="Times New Roman" w:hint="eastAsia"/>
                <w:sz w:val="21"/>
              </w:rPr>
              <w:t>1</w:t>
            </w:r>
          </w:p>
        </w:tc>
        <w:tc>
          <w:tcPr>
            <w:tcW w:w="1338" w:type="dxa"/>
          </w:tcPr>
          <w:p w14:paraId="5D6120E4" w14:textId="77777777" w:rsidR="003625E3" w:rsidRPr="00990903" w:rsidRDefault="00D73569">
            <w:pPr>
              <w:rPr>
                <w:rFonts w:ascii="宋体" w:hAnsi="宋体" w:cs="Times New Roman"/>
                <w:sz w:val="21"/>
              </w:rPr>
            </w:pPr>
            <w:r w:rsidRPr="00990903">
              <w:rPr>
                <w:rFonts w:ascii="宋体" w:hAnsi="宋体" w:cs="Times New Roman" w:hint="eastAsia"/>
                <w:sz w:val="21"/>
              </w:rPr>
              <w:t>8千</w:t>
            </w:r>
          </w:p>
        </w:tc>
        <w:tc>
          <w:tcPr>
            <w:tcW w:w="821" w:type="dxa"/>
          </w:tcPr>
          <w:p w14:paraId="7237BF7D" w14:textId="77777777" w:rsidR="003625E3" w:rsidRPr="00990903" w:rsidRDefault="00D73569" w:rsidP="00AE5FF3">
            <w:pPr>
              <w:jc w:val="left"/>
              <w:rPr>
                <w:rFonts w:ascii="宋体" w:hAnsi="宋体" w:cs="Times New Roman"/>
                <w:sz w:val="21"/>
              </w:rPr>
            </w:pPr>
            <w:r w:rsidRPr="00990903">
              <w:rPr>
                <w:rFonts w:ascii="宋体" w:hAnsi="宋体" w:cs="Times New Roman" w:hint="eastAsia"/>
                <w:sz w:val="21"/>
              </w:rPr>
              <w:t>移动广告</w:t>
            </w:r>
          </w:p>
        </w:tc>
        <w:tc>
          <w:tcPr>
            <w:tcW w:w="851" w:type="dxa"/>
          </w:tcPr>
          <w:p w14:paraId="5FBA177E" w14:textId="77777777" w:rsidR="003625E3" w:rsidRPr="00990903" w:rsidRDefault="00D73569">
            <w:pPr>
              <w:rPr>
                <w:rFonts w:ascii="宋体" w:hAnsi="宋体" w:cs="Times New Roman"/>
                <w:sz w:val="21"/>
              </w:rPr>
            </w:pPr>
            <w:r w:rsidRPr="00990903">
              <w:rPr>
                <w:rFonts w:ascii="宋体" w:hAnsi="宋体" w:cs="Times New Roman" w:hint="eastAsia"/>
                <w:sz w:val="21"/>
              </w:rPr>
              <w:t>4千</w:t>
            </w:r>
          </w:p>
        </w:tc>
        <w:tc>
          <w:tcPr>
            <w:tcW w:w="835" w:type="dxa"/>
          </w:tcPr>
          <w:p w14:paraId="01242AFF" w14:textId="77777777" w:rsidR="003625E3" w:rsidRPr="00990903" w:rsidRDefault="003625E3">
            <w:pPr>
              <w:rPr>
                <w:rFonts w:ascii="宋体" w:hAnsi="宋体" w:cs="Times New Roman"/>
                <w:sz w:val="21"/>
              </w:rPr>
            </w:pPr>
          </w:p>
        </w:tc>
        <w:tc>
          <w:tcPr>
            <w:tcW w:w="1230" w:type="dxa"/>
          </w:tcPr>
          <w:p w14:paraId="63923387" w14:textId="77777777" w:rsidR="003625E3" w:rsidRPr="00990903" w:rsidRDefault="003625E3">
            <w:pPr>
              <w:rPr>
                <w:rFonts w:ascii="宋体" w:hAnsi="宋体" w:cs="Times New Roman"/>
                <w:sz w:val="21"/>
              </w:rPr>
            </w:pPr>
          </w:p>
        </w:tc>
        <w:tc>
          <w:tcPr>
            <w:tcW w:w="574" w:type="dxa"/>
          </w:tcPr>
          <w:p w14:paraId="7ACFB967" w14:textId="77777777" w:rsidR="003625E3" w:rsidRPr="00990903" w:rsidRDefault="003625E3">
            <w:pPr>
              <w:rPr>
                <w:rFonts w:ascii="宋体" w:hAnsi="宋体" w:cs="Times New Roman"/>
                <w:sz w:val="21"/>
              </w:rPr>
            </w:pPr>
          </w:p>
        </w:tc>
        <w:tc>
          <w:tcPr>
            <w:tcW w:w="1127" w:type="dxa"/>
          </w:tcPr>
          <w:p w14:paraId="0E089749" w14:textId="77777777" w:rsidR="003625E3" w:rsidRPr="00990903" w:rsidRDefault="003625E3">
            <w:pPr>
              <w:rPr>
                <w:rFonts w:ascii="宋体" w:hAnsi="宋体" w:cs="Times New Roman"/>
                <w:sz w:val="21"/>
              </w:rPr>
            </w:pPr>
          </w:p>
        </w:tc>
      </w:tr>
      <w:tr w:rsidR="00990903" w:rsidRPr="00990903" w14:paraId="7C5BE53E" w14:textId="77777777" w:rsidTr="008C5A4D">
        <w:tc>
          <w:tcPr>
            <w:tcW w:w="758" w:type="dxa"/>
            <w:vMerge/>
          </w:tcPr>
          <w:p w14:paraId="7CD5700B" w14:textId="77777777" w:rsidR="003625E3" w:rsidRPr="00990903" w:rsidRDefault="003625E3">
            <w:pPr>
              <w:rPr>
                <w:rFonts w:ascii="宋体" w:hAnsi="宋体" w:cs="Times New Roman"/>
                <w:sz w:val="21"/>
              </w:rPr>
            </w:pPr>
          </w:p>
        </w:tc>
        <w:tc>
          <w:tcPr>
            <w:tcW w:w="1364" w:type="dxa"/>
          </w:tcPr>
          <w:p w14:paraId="23385082" w14:textId="77777777" w:rsidR="003625E3" w:rsidRPr="00990903" w:rsidRDefault="00D73569">
            <w:pPr>
              <w:tabs>
                <w:tab w:val="left" w:pos="10"/>
              </w:tabs>
              <w:rPr>
                <w:rFonts w:ascii="宋体" w:hAnsi="宋体" w:cs="Times New Roman"/>
                <w:szCs w:val="28"/>
              </w:rPr>
            </w:pPr>
            <w:r w:rsidRPr="00990903">
              <w:rPr>
                <w:rFonts w:ascii="宋体" w:hAnsi="宋体" w:cs="Times New Roman"/>
                <w:szCs w:val="28"/>
              </w:rPr>
              <w:tab/>
            </w:r>
            <w:r w:rsidRPr="00990903">
              <w:rPr>
                <w:rFonts w:ascii="宋体" w:hAnsi="宋体" w:cs="Times New Roman" w:hint="eastAsia"/>
                <w:szCs w:val="28"/>
              </w:rPr>
              <w:t>后台开发工程师</w:t>
            </w:r>
          </w:p>
        </w:tc>
        <w:tc>
          <w:tcPr>
            <w:tcW w:w="1162" w:type="dxa"/>
          </w:tcPr>
          <w:p w14:paraId="42753E1A" w14:textId="77777777" w:rsidR="003625E3" w:rsidRPr="00990903" w:rsidRDefault="00D73569">
            <w:pPr>
              <w:rPr>
                <w:rFonts w:ascii="宋体" w:hAnsi="宋体" w:cs="Times New Roman"/>
                <w:sz w:val="21"/>
              </w:rPr>
            </w:pPr>
            <w:r w:rsidRPr="00990903">
              <w:rPr>
                <w:rFonts w:ascii="宋体" w:hAnsi="宋体" w:cs="Times New Roman" w:hint="eastAsia"/>
                <w:sz w:val="21"/>
              </w:rPr>
              <w:t>1</w:t>
            </w:r>
          </w:p>
        </w:tc>
        <w:tc>
          <w:tcPr>
            <w:tcW w:w="1338" w:type="dxa"/>
          </w:tcPr>
          <w:p w14:paraId="26DC5219" w14:textId="77777777" w:rsidR="003625E3" w:rsidRPr="00990903" w:rsidRDefault="00D73569">
            <w:pPr>
              <w:rPr>
                <w:rFonts w:ascii="宋体" w:hAnsi="宋体" w:cs="Times New Roman"/>
                <w:sz w:val="21"/>
              </w:rPr>
            </w:pPr>
            <w:r w:rsidRPr="00990903">
              <w:rPr>
                <w:rFonts w:ascii="宋体" w:hAnsi="宋体" w:cs="Times New Roman" w:hint="eastAsia"/>
                <w:sz w:val="21"/>
              </w:rPr>
              <w:t>8千</w:t>
            </w:r>
          </w:p>
        </w:tc>
        <w:tc>
          <w:tcPr>
            <w:tcW w:w="821" w:type="dxa"/>
          </w:tcPr>
          <w:p w14:paraId="6D465D13" w14:textId="77777777" w:rsidR="003625E3" w:rsidRPr="00990903" w:rsidRDefault="00D73569" w:rsidP="00AE5FF3">
            <w:pPr>
              <w:jc w:val="left"/>
              <w:rPr>
                <w:rFonts w:ascii="宋体" w:hAnsi="宋体" w:cs="Times New Roman"/>
                <w:sz w:val="21"/>
              </w:rPr>
            </w:pPr>
            <w:r w:rsidRPr="00990903">
              <w:rPr>
                <w:rFonts w:ascii="宋体" w:hAnsi="宋体" w:cs="Times New Roman" w:hint="eastAsia"/>
                <w:sz w:val="21"/>
              </w:rPr>
              <w:t>室外广告</w:t>
            </w:r>
          </w:p>
        </w:tc>
        <w:tc>
          <w:tcPr>
            <w:tcW w:w="851" w:type="dxa"/>
          </w:tcPr>
          <w:p w14:paraId="3F6D937E" w14:textId="77777777" w:rsidR="003625E3" w:rsidRPr="00990903" w:rsidRDefault="00D73569">
            <w:pPr>
              <w:rPr>
                <w:rFonts w:ascii="宋体" w:hAnsi="宋体" w:cs="Times New Roman"/>
                <w:sz w:val="21"/>
              </w:rPr>
            </w:pPr>
            <w:r w:rsidRPr="00990903">
              <w:rPr>
                <w:rFonts w:ascii="宋体" w:hAnsi="宋体" w:cs="Times New Roman" w:hint="eastAsia"/>
                <w:sz w:val="21"/>
              </w:rPr>
              <w:t>2千</w:t>
            </w:r>
          </w:p>
        </w:tc>
        <w:tc>
          <w:tcPr>
            <w:tcW w:w="835" w:type="dxa"/>
          </w:tcPr>
          <w:p w14:paraId="69C030B2" w14:textId="77777777" w:rsidR="003625E3" w:rsidRPr="00990903" w:rsidRDefault="003625E3">
            <w:pPr>
              <w:rPr>
                <w:rFonts w:ascii="宋体" w:hAnsi="宋体" w:cs="Times New Roman"/>
                <w:sz w:val="21"/>
              </w:rPr>
            </w:pPr>
          </w:p>
        </w:tc>
        <w:tc>
          <w:tcPr>
            <w:tcW w:w="1230" w:type="dxa"/>
          </w:tcPr>
          <w:p w14:paraId="0D191A66" w14:textId="77777777" w:rsidR="003625E3" w:rsidRPr="00990903" w:rsidRDefault="003625E3">
            <w:pPr>
              <w:rPr>
                <w:rFonts w:ascii="宋体" w:hAnsi="宋体" w:cs="Times New Roman"/>
                <w:sz w:val="21"/>
              </w:rPr>
            </w:pPr>
          </w:p>
        </w:tc>
        <w:tc>
          <w:tcPr>
            <w:tcW w:w="574" w:type="dxa"/>
          </w:tcPr>
          <w:p w14:paraId="17166697" w14:textId="77777777" w:rsidR="003625E3" w:rsidRPr="00990903" w:rsidRDefault="003625E3">
            <w:pPr>
              <w:rPr>
                <w:rFonts w:ascii="宋体" w:hAnsi="宋体" w:cs="Times New Roman"/>
                <w:sz w:val="21"/>
              </w:rPr>
            </w:pPr>
          </w:p>
        </w:tc>
        <w:tc>
          <w:tcPr>
            <w:tcW w:w="1127" w:type="dxa"/>
          </w:tcPr>
          <w:p w14:paraId="516A76C9" w14:textId="77777777" w:rsidR="003625E3" w:rsidRPr="00990903" w:rsidRDefault="003625E3">
            <w:pPr>
              <w:rPr>
                <w:rFonts w:ascii="宋体" w:hAnsi="宋体" w:cs="Times New Roman"/>
                <w:sz w:val="21"/>
              </w:rPr>
            </w:pPr>
          </w:p>
        </w:tc>
      </w:tr>
      <w:tr w:rsidR="00990903" w:rsidRPr="00990903" w14:paraId="7C0EA476" w14:textId="77777777" w:rsidTr="008C5A4D">
        <w:tc>
          <w:tcPr>
            <w:tcW w:w="758" w:type="dxa"/>
            <w:vMerge/>
          </w:tcPr>
          <w:p w14:paraId="6C766EC3" w14:textId="77777777" w:rsidR="003625E3" w:rsidRPr="00990903" w:rsidRDefault="003625E3">
            <w:pPr>
              <w:rPr>
                <w:rFonts w:ascii="宋体" w:hAnsi="宋体" w:cs="Times New Roman"/>
                <w:sz w:val="21"/>
              </w:rPr>
            </w:pPr>
          </w:p>
        </w:tc>
        <w:tc>
          <w:tcPr>
            <w:tcW w:w="1364" w:type="dxa"/>
          </w:tcPr>
          <w:p w14:paraId="168416C5" w14:textId="77777777" w:rsidR="003625E3" w:rsidRPr="00990903" w:rsidRDefault="00D73569">
            <w:pPr>
              <w:rPr>
                <w:rFonts w:ascii="宋体" w:hAnsi="宋体" w:cs="Times New Roman"/>
                <w:sz w:val="21"/>
              </w:rPr>
            </w:pPr>
            <w:r w:rsidRPr="00990903">
              <w:rPr>
                <w:rFonts w:ascii="宋体" w:hAnsi="宋体" w:cs="Times New Roman" w:hint="eastAsia"/>
                <w:szCs w:val="28"/>
              </w:rPr>
              <w:t>产品经理</w:t>
            </w:r>
          </w:p>
        </w:tc>
        <w:tc>
          <w:tcPr>
            <w:tcW w:w="1162" w:type="dxa"/>
          </w:tcPr>
          <w:p w14:paraId="646A34A4" w14:textId="77777777" w:rsidR="003625E3" w:rsidRPr="00990903" w:rsidRDefault="00D73569">
            <w:pPr>
              <w:rPr>
                <w:rFonts w:ascii="宋体" w:hAnsi="宋体" w:cs="Times New Roman"/>
                <w:sz w:val="21"/>
              </w:rPr>
            </w:pPr>
            <w:r w:rsidRPr="00990903">
              <w:rPr>
                <w:rFonts w:ascii="宋体" w:hAnsi="宋体" w:cs="Times New Roman" w:hint="eastAsia"/>
                <w:sz w:val="21"/>
              </w:rPr>
              <w:t>1</w:t>
            </w:r>
          </w:p>
        </w:tc>
        <w:tc>
          <w:tcPr>
            <w:tcW w:w="1338" w:type="dxa"/>
          </w:tcPr>
          <w:p w14:paraId="597276CE" w14:textId="77777777" w:rsidR="003625E3" w:rsidRPr="00990903" w:rsidRDefault="00D73569">
            <w:pPr>
              <w:rPr>
                <w:rFonts w:ascii="宋体" w:hAnsi="宋体" w:cs="Times New Roman"/>
                <w:sz w:val="21"/>
              </w:rPr>
            </w:pPr>
            <w:r w:rsidRPr="00990903">
              <w:rPr>
                <w:rFonts w:ascii="宋体" w:hAnsi="宋体" w:cs="Times New Roman" w:hint="eastAsia"/>
                <w:sz w:val="21"/>
              </w:rPr>
              <w:t>6千</w:t>
            </w:r>
          </w:p>
        </w:tc>
        <w:tc>
          <w:tcPr>
            <w:tcW w:w="821" w:type="dxa"/>
          </w:tcPr>
          <w:p w14:paraId="1744A703" w14:textId="77777777" w:rsidR="003625E3" w:rsidRPr="00990903" w:rsidRDefault="00D73569" w:rsidP="00AE5FF3">
            <w:pPr>
              <w:jc w:val="left"/>
              <w:rPr>
                <w:rFonts w:ascii="宋体" w:hAnsi="宋体" w:cs="Times New Roman"/>
                <w:sz w:val="21"/>
              </w:rPr>
            </w:pPr>
            <w:r w:rsidRPr="00990903">
              <w:rPr>
                <w:rFonts w:ascii="宋体" w:hAnsi="宋体" w:cs="Times New Roman" w:hint="eastAsia"/>
                <w:sz w:val="21"/>
              </w:rPr>
              <w:t>室内广告</w:t>
            </w:r>
          </w:p>
        </w:tc>
        <w:tc>
          <w:tcPr>
            <w:tcW w:w="851" w:type="dxa"/>
          </w:tcPr>
          <w:p w14:paraId="3FC7E054" w14:textId="77777777" w:rsidR="003625E3" w:rsidRPr="00990903" w:rsidRDefault="00D73569">
            <w:pPr>
              <w:rPr>
                <w:rFonts w:ascii="宋体" w:hAnsi="宋体" w:cs="Times New Roman"/>
                <w:sz w:val="21"/>
              </w:rPr>
            </w:pPr>
            <w:r w:rsidRPr="00990903">
              <w:rPr>
                <w:rFonts w:ascii="宋体" w:hAnsi="宋体" w:cs="Times New Roman" w:hint="eastAsia"/>
                <w:sz w:val="21"/>
              </w:rPr>
              <w:t>2千</w:t>
            </w:r>
          </w:p>
        </w:tc>
        <w:tc>
          <w:tcPr>
            <w:tcW w:w="835" w:type="dxa"/>
          </w:tcPr>
          <w:p w14:paraId="71F5BFDE" w14:textId="77777777" w:rsidR="003625E3" w:rsidRPr="00990903" w:rsidRDefault="003625E3">
            <w:pPr>
              <w:rPr>
                <w:rFonts w:ascii="宋体" w:hAnsi="宋体" w:cs="Times New Roman"/>
                <w:sz w:val="21"/>
              </w:rPr>
            </w:pPr>
          </w:p>
        </w:tc>
        <w:tc>
          <w:tcPr>
            <w:tcW w:w="1230" w:type="dxa"/>
          </w:tcPr>
          <w:p w14:paraId="7BCEA12E" w14:textId="77777777" w:rsidR="003625E3" w:rsidRPr="00990903" w:rsidRDefault="003625E3">
            <w:pPr>
              <w:rPr>
                <w:rFonts w:ascii="宋体" w:hAnsi="宋体" w:cs="Times New Roman"/>
                <w:sz w:val="21"/>
              </w:rPr>
            </w:pPr>
          </w:p>
        </w:tc>
        <w:tc>
          <w:tcPr>
            <w:tcW w:w="574" w:type="dxa"/>
          </w:tcPr>
          <w:p w14:paraId="410A5387" w14:textId="77777777" w:rsidR="003625E3" w:rsidRPr="00990903" w:rsidRDefault="003625E3">
            <w:pPr>
              <w:rPr>
                <w:rFonts w:ascii="宋体" w:hAnsi="宋体" w:cs="Times New Roman"/>
                <w:sz w:val="21"/>
              </w:rPr>
            </w:pPr>
          </w:p>
        </w:tc>
        <w:tc>
          <w:tcPr>
            <w:tcW w:w="1127" w:type="dxa"/>
          </w:tcPr>
          <w:p w14:paraId="44333896" w14:textId="77777777" w:rsidR="003625E3" w:rsidRPr="00990903" w:rsidRDefault="003625E3">
            <w:pPr>
              <w:rPr>
                <w:rFonts w:ascii="宋体" w:hAnsi="宋体" w:cs="Times New Roman"/>
                <w:sz w:val="21"/>
              </w:rPr>
            </w:pPr>
          </w:p>
        </w:tc>
      </w:tr>
      <w:tr w:rsidR="00990903" w:rsidRPr="00990903" w14:paraId="57B3ECCC" w14:textId="77777777" w:rsidTr="008C5A4D">
        <w:tc>
          <w:tcPr>
            <w:tcW w:w="758" w:type="dxa"/>
            <w:vMerge/>
          </w:tcPr>
          <w:p w14:paraId="58C83821" w14:textId="77777777" w:rsidR="003625E3" w:rsidRPr="00990903" w:rsidRDefault="003625E3">
            <w:pPr>
              <w:rPr>
                <w:rFonts w:ascii="宋体" w:hAnsi="宋体" w:cs="Times New Roman"/>
                <w:sz w:val="21"/>
              </w:rPr>
            </w:pPr>
          </w:p>
        </w:tc>
        <w:tc>
          <w:tcPr>
            <w:tcW w:w="1364" w:type="dxa"/>
          </w:tcPr>
          <w:p w14:paraId="141E2E2C" w14:textId="77777777" w:rsidR="003625E3" w:rsidRPr="00990903" w:rsidRDefault="00D73569">
            <w:pPr>
              <w:rPr>
                <w:rFonts w:ascii="宋体" w:hAnsi="宋体" w:cs="Times New Roman"/>
                <w:sz w:val="21"/>
              </w:rPr>
            </w:pPr>
            <w:r w:rsidRPr="00990903">
              <w:rPr>
                <w:rFonts w:ascii="宋体" w:hAnsi="宋体" w:cs="Times New Roman" w:hint="eastAsia"/>
                <w:szCs w:val="28"/>
              </w:rPr>
              <w:t>项目经理</w:t>
            </w:r>
          </w:p>
        </w:tc>
        <w:tc>
          <w:tcPr>
            <w:tcW w:w="1162" w:type="dxa"/>
          </w:tcPr>
          <w:p w14:paraId="64DDFBD7" w14:textId="77777777" w:rsidR="003625E3" w:rsidRPr="00990903" w:rsidRDefault="00D73569">
            <w:pPr>
              <w:rPr>
                <w:rFonts w:ascii="宋体" w:hAnsi="宋体" w:cs="Times New Roman"/>
                <w:sz w:val="21"/>
              </w:rPr>
            </w:pPr>
            <w:r w:rsidRPr="00990903">
              <w:rPr>
                <w:rFonts w:ascii="宋体" w:hAnsi="宋体" w:cs="Times New Roman" w:hint="eastAsia"/>
                <w:sz w:val="21"/>
              </w:rPr>
              <w:t>1</w:t>
            </w:r>
          </w:p>
        </w:tc>
        <w:tc>
          <w:tcPr>
            <w:tcW w:w="1338" w:type="dxa"/>
          </w:tcPr>
          <w:p w14:paraId="3313473D" w14:textId="77777777" w:rsidR="003625E3" w:rsidRPr="00990903" w:rsidRDefault="00D73569">
            <w:pPr>
              <w:rPr>
                <w:rFonts w:ascii="宋体" w:hAnsi="宋体" w:cs="Times New Roman"/>
                <w:sz w:val="21"/>
              </w:rPr>
            </w:pPr>
            <w:r w:rsidRPr="00990903">
              <w:rPr>
                <w:rFonts w:ascii="宋体" w:hAnsi="宋体" w:cs="Times New Roman" w:hint="eastAsia"/>
                <w:sz w:val="21"/>
              </w:rPr>
              <w:t>6千</w:t>
            </w:r>
          </w:p>
        </w:tc>
        <w:tc>
          <w:tcPr>
            <w:tcW w:w="821" w:type="dxa"/>
          </w:tcPr>
          <w:p w14:paraId="05A0CABA" w14:textId="77777777" w:rsidR="003625E3" w:rsidRPr="00990903" w:rsidRDefault="00D73569" w:rsidP="00AE5FF3">
            <w:pPr>
              <w:jc w:val="left"/>
              <w:rPr>
                <w:rFonts w:ascii="宋体" w:hAnsi="宋体" w:cs="Times New Roman"/>
                <w:sz w:val="21"/>
              </w:rPr>
            </w:pPr>
            <w:r w:rsidRPr="00990903">
              <w:rPr>
                <w:rFonts w:ascii="宋体" w:hAnsi="宋体" w:cs="Times New Roman" w:hint="eastAsia"/>
                <w:sz w:val="21"/>
              </w:rPr>
              <w:t>软文/投稿</w:t>
            </w:r>
          </w:p>
        </w:tc>
        <w:tc>
          <w:tcPr>
            <w:tcW w:w="851" w:type="dxa"/>
          </w:tcPr>
          <w:p w14:paraId="048DF3B4" w14:textId="77777777" w:rsidR="003625E3" w:rsidRPr="00990903" w:rsidRDefault="00D73569">
            <w:pPr>
              <w:rPr>
                <w:rFonts w:ascii="宋体" w:hAnsi="宋体" w:cs="Times New Roman"/>
                <w:sz w:val="21"/>
              </w:rPr>
            </w:pPr>
            <w:r w:rsidRPr="00990903">
              <w:rPr>
                <w:rFonts w:ascii="宋体" w:hAnsi="宋体" w:cs="Times New Roman" w:hint="eastAsia"/>
                <w:sz w:val="21"/>
              </w:rPr>
              <w:t>1千</w:t>
            </w:r>
          </w:p>
        </w:tc>
        <w:tc>
          <w:tcPr>
            <w:tcW w:w="835" w:type="dxa"/>
          </w:tcPr>
          <w:p w14:paraId="54CAE15C" w14:textId="77777777" w:rsidR="003625E3" w:rsidRPr="00990903" w:rsidRDefault="003625E3">
            <w:pPr>
              <w:rPr>
                <w:rFonts w:ascii="宋体" w:hAnsi="宋体" w:cs="Times New Roman"/>
                <w:sz w:val="21"/>
              </w:rPr>
            </w:pPr>
          </w:p>
        </w:tc>
        <w:tc>
          <w:tcPr>
            <w:tcW w:w="1230" w:type="dxa"/>
          </w:tcPr>
          <w:p w14:paraId="06345D45" w14:textId="77777777" w:rsidR="003625E3" w:rsidRPr="00990903" w:rsidRDefault="003625E3">
            <w:pPr>
              <w:rPr>
                <w:rFonts w:ascii="宋体" w:hAnsi="宋体" w:cs="Times New Roman"/>
                <w:sz w:val="21"/>
              </w:rPr>
            </w:pPr>
          </w:p>
        </w:tc>
        <w:tc>
          <w:tcPr>
            <w:tcW w:w="574" w:type="dxa"/>
          </w:tcPr>
          <w:p w14:paraId="21EAC130" w14:textId="77777777" w:rsidR="003625E3" w:rsidRPr="00990903" w:rsidRDefault="003625E3">
            <w:pPr>
              <w:rPr>
                <w:rFonts w:ascii="宋体" w:hAnsi="宋体" w:cs="Times New Roman"/>
                <w:sz w:val="21"/>
              </w:rPr>
            </w:pPr>
          </w:p>
        </w:tc>
        <w:tc>
          <w:tcPr>
            <w:tcW w:w="1127" w:type="dxa"/>
          </w:tcPr>
          <w:p w14:paraId="46020CDA" w14:textId="77777777" w:rsidR="003625E3" w:rsidRPr="00990903" w:rsidRDefault="003625E3">
            <w:pPr>
              <w:rPr>
                <w:rFonts w:ascii="宋体" w:hAnsi="宋体" w:cs="Times New Roman"/>
                <w:sz w:val="21"/>
              </w:rPr>
            </w:pPr>
          </w:p>
        </w:tc>
      </w:tr>
      <w:tr w:rsidR="00990903" w:rsidRPr="00990903" w14:paraId="304245EB" w14:textId="77777777" w:rsidTr="008C5A4D">
        <w:tc>
          <w:tcPr>
            <w:tcW w:w="758" w:type="dxa"/>
            <w:vMerge/>
          </w:tcPr>
          <w:p w14:paraId="2C9033A4" w14:textId="77777777" w:rsidR="003625E3" w:rsidRPr="00990903" w:rsidRDefault="003625E3">
            <w:pPr>
              <w:rPr>
                <w:rFonts w:ascii="宋体" w:hAnsi="宋体" w:cs="Times New Roman"/>
                <w:sz w:val="21"/>
              </w:rPr>
            </w:pPr>
          </w:p>
        </w:tc>
        <w:tc>
          <w:tcPr>
            <w:tcW w:w="1364" w:type="dxa"/>
          </w:tcPr>
          <w:p w14:paraId="3319D2C7" w14:textId="77777777" w:rsidR="003625E3" w:rsidRPr="00990903" w:rsidRDefault="00D73569">
            <w:pPr>
              <w:rPr>
                <w:rFonts w:ascii="宋体" w:hAnsi="宋体" w:cs="Times New Roman"/>
                <w:sz w:val="21"/>
              </w:rPr>
            </w:pPr>
            <w:r w:rsidRPr="00990903">
              <w:rPr>
                <w:rFonts w:ascii="宋体" w:hAnsi="宋体" w:cs="Times New Roman" w:hint="eastAsia"/>
                <w:szCs w:val="28"/>
              </w:rPr>
              <w:t>测试人员</w:t>
            </w:r>
          </w:p>
        </w:tc>
        <w:tc>
          <w:tcPr>
            <w:tcW w:w="1162" w:type="dxa"/>
          </w:tcPr>
          <w:p w14:paraId="00B7D89D" w14:textId="77777777" w:rsidR="003625E3" w:rsidRPr="00990903" w:rsidRDefault="00D73569">
            <w:pPr>
              <w:rPr>
                <w:rFonts w:ascii="宋体" w:hAnsi="宋体" w:cs="Times New Roman"/>
                <w:sz w:val="21"/>
              </w:rPr>
            </w:pPr>
            <w:r w:rsidRPr="00990903">
              <w:rPr>
                <w:rFonts w:ascii="宋体" w:hAnsi="宋体" w:cs="Times New Roman" w:hint="eastAsia"/>
                <w:sz w:val="21"/>
              </w:rPr>
              <w:t>1</w:t>
            </w:r>
          </w:p>
        </w:tc>
        <w:tc>
          <w:tcPr>
            <w:tcW w:w="1338" w:type="dxa"/>
          </w:tcPr>
          <w:p w14:paraId="27FDBAFB" w14:textId="77777777" w:rsidR="003625E3" w:rsidRPr="00990903" w:rsidRDefault="00D73569">
            <w:pPr>
              <w:rPr>
                <w:rFonts w:ascii="宋体" w:hAnsi="宋体" w:cs="Times New Roman"/>
                <w:sz w:val="21"/>
              </w:rPr>
            </w:pPr>
            <w:r w:rsidRPr="00990903">
              <w:rPr>
                <w:rFonts w:ascii="宋体" w:hAnsi="宋体" w:cs="Times New Roman" w:hint="eastAsia"/>
                <w:sz w:val="21"/>
              </w:rPr>
              <w:t>5千</w:t>
            </w:r>
          </w:p>
        </w:tc>
        <w:tc>
          <w:tcPr>
            <w:tcW w:w="821" w:type="dxa"/>
          </w:tcPr>
          <w:p w14:paraId="4BFAEEA6" w14:textId="77777777" w:rsidR="003625E3" w:rsidRPr="00990903" w:rsidRDefault="003625E3" w:rsidP="00AE5FF3">
            <w:pPr>
              <w:jc w:val="left"/>
              <w:rPr>
                <w:rFonts w:ascii="宋体" w:hAnsi="宋体" w:cs="Times New Roman"/>
                <w:sz w:val="21"/>
              </w:rPr>
            </w:pPr>
          </w:p>
        </w:tc>
        <w:tc>
          <w:tcPr>
            <w:tcW w:w="851" w:type="dxa"/>
          </w:tcPr>
          <w:p w14:paraId="74A235DF" w14:textId="77777777" w:rsidR="003625E3" w:rsidRPr="00990903" w:rsidRDefault="003625E3">
            <w:pPr>
              <w:rPr>
                <w:rFonts w:ascii="宋体" w:hAnsi="宋体" w:cs="Times New Roman"/>
                <w:sz w:val="21"/>
              </w:rPr>
            </w:pPr>
          </w:p>
        </w:tc>
        <w:tc>
          <w:tcPr>
            <w:tcW w:w="835" w:type="dxa"/>
          </w:tcPr>
          <w:p w14:paraId="0DF9B330" w14:textId="77777777" w:rsidR="003625E3" w:rsidRPr="00990903" w:rsidRDefault="003625E3">
            <w:pPr>
              <w:rPr>
                <w:rFonts w:ascii="宋体" w:hAnsi="宋体" w:cs="Times New Roman"/>
                <w:sz w:val="21"/>
              </w:rPr>
            </w:pPr>
          </w:p>
        </w:tc>
        <w:tc>
          <w:tcPr>
            <w:tcW w:w="1230" w:type="dxa"/>
          </w:tcPr>
          <w:p w14:paraId="3F5BDFA0" w14:textId="77777777" w:rsidR="003625E3" w:rsidRPr="00990903" w:rsidRDefault="003625E3">
            <w:pPr>
              <w:rPr>
                <w:rFonts w:ascii="宋体" w:hAnsi="宋体" w:cs="Times New Roman"/>
                <w:sz w:val="21"/>
              </w:rPr>
            </w:pPr>
          </w:p>
        </w:tc>
        <w:tc>
          <w:tcPr>
            <w:tcW w:w="574" w:type="dxa"/>
          </w:tcPr>
          <w:p w14:paraId="429ED6E4" w14:textId="77777777" w:rsidR="003625E3" w:rsidRPr="00990903" w:rsidRDefault="003625E3">
            <w:pPr>
              <w:rPr>
                <w:rFonts w:ascii="宋体" w:hAnsi="宋体" w:cs="Times New Roman"/>
                <w:sz w:val="21"/>
              </w:rPr>
            </w:pPr>
          </w:p>
        </w:tc>
        <w:tc>
          <w:tcPr>
            <w:tcW w:w="1127" w:type="dxa"/>
          </w:tcPr>
          <w:p w14:paraId="62A6B388" w14:textId="77777777" w:rsidR="003625E3" w:rsidRPr="00990903" w:rsidRDefault="003625E3">
            <w:pPr>
              <w:rPr>
                <w:rFonts w:ascii="宋体" w:hAnsi="宋体" w:cs="Times New Roman"/>
                <w:sz w:val="21"/>
              </w:rPr>
            </w:pPr>
          </w:p>
        </w:tc>
      </w:tr>
      <w:tr w:rsidR="00990903" w:rsidRPr="00990903" w14:paraId="64120FE0" w14:textId="77777777" w:rsidTr="008C5A4D">
        <w:tc>
          <w:tcPr>
            <w:tcW w:w="758" w:type="dxa"/>
          </w:tcPr>
          <w:p w14:paraId="79811638" w14:textId="77777777" w:rsidR="003625E3" w:rsidRPr="00990903" w:rsidRDefault="003625E3">
            <w:pPr>
              <w:rPr>
                <w:rFonts w:ascii="宋体" w:hAnsi="宋体" w:cs="Times New Roman"/>
                <w:sz w:val="21"/>
              </w:rPr>
            </w:pPr>
          </w:p>
        </w:tc>
        <w:tc>
          <w:tcPr>
            <w:tcW w:w="1364" w:type="dxa"/>
          </w:tcPr>
          <w:p w14:paraId="683E57FB" w14:textId="77777777" w:rsidR="003625E3" w:rsidRPr="00990903" w:rsidRDefault="00D73569">
            <w:pPr>
              <w:rPr>
                <w:rFonts w:ascii="宋体" w:hAnsi="宋体" w:cs="Times New Roman"/>
                <w:sz w:val="21"/>
              </w:rPr>
            </w:pPr>
            <w:r w:rsidRPr="00990903">
              <w:rPr>
                <w:rFonts w:ascii="宋体" w:hAnsi="宋体" w:cs="Times New Roman" w:hint="eastAsia"/>
                <w:szCs w:val="28"/>
              </w:rPr>
              <w:t>广告专员</w:t>
            </w:r>
          </w:p>
        </w:tc>
        <w:tc>
          <w:tcPr>
            <w:tcW w:w="1162" w:type="dxa"/>
          </w:tcPr>
          <w:p w14:paraId="3AC218EB" w14:textId="77777777" w:rsidR="003625E3" w:rsidRPr="00990903" w:rsidRDefault="00D73569">
            <w:pPr>
              <w:rPr>
                <w:rFonts w:ascii="宋体" w:hAnsi="宋体" w:cs="Times New Roman"/>
                <w:sz w:val="21"/>
              </w:rPr>
            </w:pPr>
            <w:r w:rsidRPr="00990903">
              <w:rPr>
                <w:rFonts w:ascii="宋体" w:hAnsi="宋体" w:cs="Times New Roman" w:hint="eastAsia"/>
                <w:sz w:val="21"/>
              </w:rPr>
              <w:t>1</w:t>
            </w:r>
          </w:p>
        </w:tc>
        <w:tc>
          <w:tcPr>
            <w:tcW w:w="1338" w:type="dxa"/>
          </w:tcPr>
          <w:p w14:paraId="4342B5F4" w14:textId="77777777" w:rsidR="003625E3" w:rsidRPr="00990903" w:rsidRDefault="00D73569">
            <w:pPr>
              <w:rPr>
                <w:rFonts w:ascii="宋体" w:hAnsi="宋体" w:cs="Times New Roman"/>
                <w:sz w:val="21"/>
              </w:rPr>
            </w:pPr>
            <w:r w:rsidRPr="00990903">
              <w:rPr>
                <w:rFonts w:ascii="宋体" w:hAnsi="宋体" w:cs="Times New Roman" w:hint="eastAsia"/>
                <w:sz w:val="21"/>
              </w:rPr>
              <w:t>4千</w:t>
            </w:r>
          </w:p>
        </w:tc>
        <w:tc>
          <w:tcPr>
            <w:tcW w:w="821" w:type="dxa"/>
          </w:tcPr>
          <w:p w14:paraId="714B2F86" w14:textId="77777777" w:rsidR="003625E3" w:rsidRPr="00990903" w:rsidRDefault="003625E3" w:rsidP="00AE5FF3">
            <w:pPr>
              <w:jc w:val="left"/>
              <w:rPr>
                <w:rFonts w:ascii="宋体" w:hAnsi="宋体" w:cs="Times New Roman"/>
                <w:sz w:val="21"/>
              </w:rPr>
            </w:pPr>
          </w:p>
        </w:tc>
        <w:tc>
          <w:tcPr>
            <w:tcW w:w="851" w:type="dxa"/>
          </w:tcPr>
          <w:p w14:paraId="6C6B185F" w14:textId="77777777" w:rsidR="003625E3" w:rsidRPr="00990903" w:rsidRDefault="003625E3">
            <w:pPr>
              <w:rPr>
                <w:rFonts w:ascii="宋体" w:hAnsi="宋体" w:cs="Times New Roman"/>
                <w:sz w:val="21"/>
              </w:rPr>
            </w:pPr>
          </w:p>
        </w:tc>
        <w:tc>
          <w:tcPr>
            <w:tcW w:w="835" w:type="dxa"/>
          </w:tcPr>
          <w:p w14:paraId="6392D58B" w14:textId="77777777" w:rsidR="003625E3" w:rsidRPr="00990903" w:rsidRDefault="003625E3">
            <w:pPr>
              <w:rPr>
                <w:rFonts w:ascii="宋体" w:hAnsi="宋体" w:cs="Times New Roman"/>
                <w:sz w:val="21"/>
              </w:rPr>
            </w:pPr>
          </w:p>
        </w:tc>
        <w:tc>
          <w:tcPr>
            <w:tcW w:w="1230" w:type="dxa"/>
          </w:tcPr>
          <w:p w14:paraId="13171808" w14:textId="77777777" w:rsidR="003625E3" w:rsidRPr="00990903" w:rsidRDefault="003625E3">
            <w:pPr>
              <w:rPr>
                <w:rFonts w:ascii="宋体" w:hAnsi="宋体" w:cs="Times New Roman"/>
                <w:sz w:val="21"/>
              </w:rPr>
            </w:pPr>
          </w:p>
        </w:tc>
        <w:tc>
          <w:tcPr>
            <w:tcW w:w="574" w:type="dxa"/>
          </w:tcPr>
          <w:p w14:paraId="780198E9" w14:textId="77777777" w:rsidR="003625E3" w:rsidRPr="00990903" w:rsidRDefault="003625E3">
            <w:pPr>
              <w:rPr>
                <w:rFonts w:ascii="宋体" w:hAnsi="宋体" w:cs="Times New Roman"/>
                <w:sz w:val="21"/>
              </w:rPr>
            </w:pPr>
          </w:p>
        </w:tc>
        <w:tc>
          <w:tcPr>
            <w:tcW w:w="1127" w:type="dxa"/>
          </w:tcPr>
          <w:p w14:paraId="705410B6" w14:textId="77777777" w:rsidR="003625E3" w:rsidRPr="00990903" w:rsidRDefault="003625E3">
            <w:pPr>
              <w:rPr>
                <w:rFonts w:ascii="宋体" w:hAnsi="宋体" w:cs="Times New Roman"/>
                <w:sz w:val="21"/>
              </w:rPr>
            </w:pPr>
          </w:p>
        </w:tc>
      </w:tr>
      <w:tr w:rsidR="00990903" w:rsidRPr="00990903" w14:paraId="28DBB6C2" w14:textId="77777777" w:rsidTr="008C5A4D">
        <w:tc>
          <w:tcPr>
            <w:tcW w:w="758" w:type="dxa"/>
          </w:tcPr>
          <w:p w14:paraId="23F7E4A9" w14:textId="77777777" w:rsidR="003625E3" w:rsidRPr="00990903" w:rsidRDefault="003625E3">
            <w:pPr>
              <w:rPr>
                <w:rFonts w:ascii="宋体" w:hAnsi="宋体" w:cs="Times New Roman"/>
                <w:sz w:val="21"/>
              </w:rPr>
            </w:pPr>
          </w:p>
        </w:tc>
        <w:tc>
          <w:tcPr>
            <w:tcW w:w="1364" w:type="dxa"/>
          </w:tcPr>
          <w:p w14:paraId="780BEA87" w14:textId="77777777" w:rsidR="003625E3" w:rsidRPr="00990903" w:rsidRDefault="00D73569">
            <w:pPr>
              <w:rPr>
                <w:rFonts w:ascii="宋体" w:hAnsi="宋体" w:cs="Times New Roman"/>
                <w:szCs w:val="28"/>
              </w:rPr>
            </w:pPr>
            <w:r w:rsidRPr="00990903">
              <w:rPr>
                <w:rFonts w:ascii="宋体" w:hAnsi="宋体" w:cs="Times New Roman" w:hint="eastAsia"/>
                <w:szCs w:val="28"/>
              </w:rPr>
              <w:t>活动专员</w:t>
            </w:r>
          </w:p>
        </w:tc>
        <w:tc>
          <w:tcPr>
            <w:tcW w:w="1162" w:type="dxa"/>
          </w:tcPr>
          <w:p w14:paraId="7C3133A7" w14:textId="77777777" w:rsidR="003625E3" w:rsidRPr="00990903" w:rsidRDefault="00D73569">
            <w:pPr>
              <w:rPr>
                <w:rFonts w:ascii="宋体" w:hAnsi="宋体" w:cs="Times New Roman"/>
                <w:sz w:val="21"/>
              </w:rPr>
            </w:pPr>
            <w:r w:rsidRPr="00990903">
              <w:rPr>
                <w:rFonts w:ascii="宋体" w:hAnsi="宋体" w:cs="Times New Roman" w:hint="eastAsia"/>
                <w:sz w:val="21"/>
              </w:rPr>
              <w:t>1</w:t>
            </w:r>
          </w:p>
        </w:tc>
        <w:tc>
          <w:tcPr>
            <w:tcW w:w="1338" w:type="dxa"/>
          </w:tcPr>
          <w:p w14:paraId="06977C31" w14:textId="77777777" w:rsidR="003625E3" w:rsidRPr="00990903" w:rsidRDefault="00D73569">
            <w:pPr>
              <w:rPr>
                <w:rFonts w:ascii="宋体" w:hAnsi="宋体" w:cs="Times New Roman"/>
                <w:sz w:val="21"/>
              </w:rPr>
            </w:pPr>
            <w:r w:rsidRPr="00990903">
              <w:rPr>
                <w:rFonts w:ascii="宋体" w:hAnsi="宋体" w:cs="Times New Roman" w:hint="eastAsia"/>
                <w:sz w:val="21"/>
              </w:rPr>
              <w:t>4千</w:t>
            </w:r>
          </w:p>
        </w:tc>
        <w:tc>
          <w:tcPr>
            <w:tcW w:w="821" w:type="dxa"/>
          </w:tcPr>
          <w:p w14:paraId="7C841447" w14:textId="77777777" w:rsidR="003625E3" w:rsidRPr="00990903" w:rsidRDefault="003625E3" w:rsidP="00AE5FF3">
            <w:pPr>
              <w:jc w:val="left"/>
              <w:rPr>
                <w:rFonts w:ascii="宋体" w:hAnsi="宋体" w:cs="Times New Roman"/>
                <w:sz w:val="21"/>
              </w:rPr>
            </w:pPr>
          </w:p>
        </w:tc>
        <w:tc>
          <w:tcPr>
            <w:tcW w:w="851" w:type="dxa"/>
          </w:tcPr>
          <w:p w14:paraId="720AD5A3" w14:textId="77777777" w:rsidR="003625E3" w:rsidRPr="00990903" w:rsidRDefault="003625E3">
            <w:pPr>
              <w:rPr>
                <w:rFonts w:ascii="宋体" w:hAnsi="宋体" w:cs="Times New Roman"/>
                <w:sz w:val="21"/>
              </w:rPr>
            </w:pPr>
          </w:p>
        </w:tc>
        <w:tc>
          <w:tcPr>
            <w:tcW w:w="835" w:type="dxa"/>
          </w:tcPr>
          <w:p w14:paraId="24B2B325" w14:textId="77777777" w:rsidR="003625E3" w:rsidRPr="00990903" w:rsidRDefault="003625E3">
            <w:pPr>
              <w:rPr>
                <w:rFonts w:ascii="宋体" w:hAnsi="宋体" w:cs="Times New Roman"/>
                <w:sz w:val="21"/>
              </w:rPr>
            </w:pPr>
          </w:p>
        </w:tc>
        <w:tc>
          <w:tcPr>
            <w:tcW w:w="1230" w:type="dxa"/>
          </w:tcPr>
          <w:p w14:paraId="768F5FB1" w14:textId="77777777" w:rsidR="003625E3" w:rsidRPr="00990903" w:rsidRDefault="003625E3">
            <w:pPr>
              <w:rPr>
                <w:rFonts w:ascii="宋体" w:hAnsi="宋体" w:cs="Times New Roman"/>
                <w:sz w:val="21"/>
              </w:rPr>
            </w:pPr>
          </w:p>
        </w:tc>
        <w:tc>
          <w:tcPr>
            <w:tcW w:w="574" w:type="dxa"/>
          </w:tcPr>
          <w:p w14:paraId="7556ED8D" w14:textId="77777777" w:rsidR="003625E3" w:rsidRPr="00990903" w:rsidRDefault="003625E3">
            <w:pPr>
              <w:rPr>
                <w:rFonts w:ascii="宋体" w:hAnsi="宋体" w:cs="Times New Roman"/>
                <w:sz w:val="21"/>
              </w:rPr>
            </w:pPr>
          </w:p>
        </w:tc>
        <w:tc>
          <w:tcPr>
            <w:tcW w:w="1127" w:type="dxa"/>
          </w:tcPr>
          <w:p w14:paraId="22E43BED" w14:textId="77777777" w:rsidR="003625E3" w:rsidRPr="00990903" w:rsidRDefault="003625E3">
            <w:pPr>
              <w:rPr>
                <w:rFonts w:ascii="宋体" w:hAnsi="宋体" w:cs="Times New Roman"/>
                <w:sz w:val="21"/>
              </w:rPr>
            </w:pPr>
          </w:p>
        </w:tc>
      </w:tr>
      <w:tr w:rsidR="00990903" w:rsidRPr="00990903" w14:paraId="39563C21" w14:textId="77777777" w:rsidTr="008C5A4D">
        <w:tc>
          <w:tcPr>
            <w:tcW w:w="758" w:type="dxa"/>
          </w:tcPr>
          <w:p w14:paraId="0FFF0B25" w14:textId="77777777" w:rsidR="003625E3" w:rsidRPr="00990903" w:rsidRDefault="003625E3">
            <w:pPr>
              <w:rPr>
                <w:rFonts w:ascii="宋体" w:hAnsi="宋体" w:cs="Times New Roman"/>
                <w:sz w:val="21"/>
              </w:rPr>
            </w:pPr>
          </w:p>
        </w:tc>
        <w:tc>
          <w:tcPr>
            <w:tcW w:w="1364" w:type="dxa"/>
          </w:tcPr>
          <w:p w14:paraId="465B35AD" w14:textId="77777777" w:rsidR="003625E3" w:rsidRPr="00990903" w:rsidRDefault="00D73569">
            <w:pPr>
              <w:rPr>
                <w:rFonts w:ascii="宋体" w:hAnsi="宋体" w:cs="Times New Roman"/>
                <w:szCs w:val="28"/>
              </w:rPr>
            </w:pPr>
            <w:r w:rsidRPr="00990903">
              <w:rPr>
                <w:rFonts w:ascii="宋体" w:hAnsi="宋体" w:cs="Times New Roman" w:hint="eastAsia"/>
                <w:szCs w:val="28"/>
              </w:rPr>
              <w:t>财务人员</w:t>
            </w:r>
          </w:p>
        </w:tc>
        <w:tc>
          <w:tcPr>
            <w:tcW w:w="1162" w:type="dxa"/>
          </w:tcPr>
          <w:p w14:paraId="34270045" w14:textId="77777777" w:rsidR="003625E3" w:rsidRPr="00990903" w:rsidRDefault="003625E3">
            <w:pPr>
              <w:rPr>
                <w:rFonts w:ascii="宋体" w:hAnsi="宋体" w:cs="Times New Roman"/>
                <w:sz w:val="21"/>
              </w:rPr>
            </w:pPr>
          </w:p>
        </w:tc>
        <w:tc>
          <w:tcPr>
            <w:tcW w:w="1338" w:type="dxa"/>
          </w:tcPr>
          <w:p w14:paraId="57422969" w14:textId="77777777" w:rsidR="003625E3" w:rsidRPr="00990903" w:rsidRDefault="00D73569">
            <w:pPr>
              <w:rPr>
                <w:rFonts w:ascii="宋体" w:hAnsi="宋体" w:cs="Times New Roman"/>
                <w:sz w:val="21"/>
              </w:rPr>
            </w:pPr>
            <w:r w:rsidRPr="00990903">
              <w:rPr>
                <w:rFonts w:ascii="宋体" w:hAnsi="宋体" w:cs="Times New Roman" w:hint="eastAsia"/>
                <w:sz w:val="21"/>
              </w:rPr>
              <w:t>4千</w:t>
            </w:r>
          </w:p>
        </w:tc>
        <w:tc>
          <w:tcPr>
            <w:tcW w:w="821" w:type="dxa"/>
          </w:tcPr>
          <w:p w14:paraId="203B92E3" w14:textId="77777777" w:rsidR="003625E3" w:rsidRPr="00990903" w:rsidRDefault="003625E3" w:rsidP="00AE5FF3">
            <w:pPr>
              <w:jc w:val="left"/>
              <w:rPr>
                <w:rFonts w:ascii="宋体" w:hAnsi="宋体" w:cs="Times New Roman"/>
                <w:sz w:val="21"/>
              </w:rPr>
            </w:pPr>
          </w:p>
        </w:tc>
        <w:tc>
          <w:tcPr>
            <w:tcW w:w="851" w:type="dxa"/>
          </w:tcPr>
          <w:p w14:paraId="287EDDF7" w14:textId="77777777" w:rsidR="003625E3" w:rsidRPr="00990903" w:rsidRDefault="003625E3">
            <w:pPr>
              <w:rPr>
                <w:rFonts w:ascii="宋体" w:hAnsi="宋体" w:cs="Times New Roman"/>
                <w:sz w:val="21"/>
              </w:rPr>
            </w:pPr>
          </w:p>
        </w:tc>
        <w:tc>
          <w:tcPr>
            <w:tcW w:w="835" w:type="dxa"/>
          </w:tcPr>
          <w:p w14:paraId="26161BDB" w14:textId="77777777" w:rsidR="003625E3" w:rsidRPr="00990903" w:rsidRDefault="003625E3">
            <w:pPr>
              <w:rPr>
                <w:rFonts w:ascii="宋体" w:hAnsi="宋体" w:cs="Times New Roman"/>
                <w:sz w:val="21"/>
              </w:rPr>
            </w:pPr>
          </w:p>
        </w:tc>
        <w:tc>
          <w:tcPr>
            <w:tcW w:w="1230" w:type="dxa"/>
          </w:tcPr>
          <w:p w14:paraId="39377335" w14:textId="77777777" w:rsidR="003625E3" w:rsidRPr="00990903" w:rsidRDefault="003625E3">
            <w:pPr>
              <w:rPr>
                <w:rFonts w:ascii="宋体" w:hAnsi="宋体" w:cs="Times New Roman"/>
                <w:sz w:val="21"/>
              </w:rPr>
            </w:pPr>
          </w:p>
        </w:tc>
        <w:tc>
          <w:tcPr>
            <w:tcW w:w="574" w:type="dxa"/>
          </w:tcPr>
          <w:p w14:paraId="1F4B7925" w14:textId="77777777" w:rsidR="003625E3" w:rsidRPr="00990903" w:rsidRDefault="003625E3">
            <w:pPr>
              <w:rPr>
                <w:rFonts w:ascii="宋体" w:hAnsi="宋体" w:cs="Times New Roman"/>
                <w:sz w:val="21"/>
              </w:rPr>
            </w:pPr>
          </w:p>
        </w:tc>
        <w:tc>
          <w:tcPr>
            <w:tcW w:w="1127" w:type="dxa"/>
          </w:tcPr>
          <w:p w14:paraId="2D733F75" w14:textId="77777777" w:rsidR="003625E3" w:rsidRPr="00990903" w:rsidRDefault="003625E3">
            <w:pPr>
              <w:rPr>
                <w:rFonts w:ascii="宋体" w:hAnsi="宋体" w:cs="Times New Roman"/>
                <w:sz w:val="21"/>
              </w:rPr>
            </w:pPr>
          </w:p>
        </w:tc>
      </w:tr>
      <w:tr w:rsidR="003625E3" w:rsidRPr="00990903" w14:paraId="01BFBDCA" w14:textId="77777777" w:rsidTr="008C5A4D">
        <w:tc>
          <w:tcPr>
            <w:tcW w:w="758" w:type="dxa"/>
          </w:tcPr>
          <w:p w14:paraId="3C4D828C" w14:textId="77777777" w:rsidR="003625E3" w:rsidRPr="00990903" w:rsidRDefault="00D73569">
            <w:pPr>
              <w:rPr>
                <w:rFonts w:ascii="宋体" w:hAnsi="宋体" w:cs="Times New Roman"/>
                <w:b/>
                <w:bCs/>
                <w:sz w:val="22"/>
                <w:szCs w:val="24"/>
              </w:rPr>
            </w:pPr>
            <w:r w:rsidRPr="00990903">
              <w:rPr>
                <w:rFonts w:ascii="宋体" w:hAnsi="宋体" w:cs="Times New Roman" w:hint="eastAsia"/>
                <w:b/>
                <w:bCs/>
                <w:sz w:val="22"/>
                <w:szCs w:val="24"/>
              </w:rPr>
              <w:t>合计</w:t>
            </w:r>
          </w:p>
        </w:tc>
        <w:tc>
          <w:tcPr>
            <w:tcW w:w="1364" w:type="dxa"/>
          </w:tcPr>
          <w:p w14:paraId="0496166C" w14:textId="77777777" w:rsidR="003625E3" w:rsidRPr="00990903" w:rsidRDefault="00D73569">
            <w:pPr>
              <w:rPr>
                <w:rFonts w:ascii="宋体" w:hAnsi="宋体" w:cs="Times New Roman"/>
                <w:b/>
                <w:bCs/>
                <w:sz w:val="22"/>
                <w:szCs w:val="24"/>
              </w:rPr>
            </w:pPr>
            <w:r w:rsidRPr="00990903">
              <w:rPr>
                <w:rFonts w:ascii="宋体" w:hAnsi="宋体" w:cs="Times New Roman" w:hint="eastAsia"/>
                <w:b/>
                <w:bCs/>
                <w:sz w:val="22"/>
                <w:szCs w:val="24"/>
              </w:rPr>
              <w:t>共9人</w:t>
            </w:r>
          </w:p>
        </w:tc>
        <w:tc>
          <w:tcPr>
            <w:tcW w:w="1162" w:type="dxa"/>
          </w:tcPr>
          <w:p w14:paraId="0CE6CD62" w14:textId="77777777" w:rsidR="003625E3" w:rsidRPr="00990903" w:rsidRDefault="003625E3">
            <w:pPr>
              <w:rPr>
                <w:rFonts w:ascii="宋体" w:hAnsi="宋体" w:cs="Times New Roman"/>
                <w:b/>
                <w:bCs/>
                <w:sz w:val="22"/>
                <w:szCs w:val="24"/>
              </w:rPr>
            </w:pPr>
          </w:p>
        </w:tc>
        <w:tc>
          <w:tcPr>
            <w:tcW w:w="1338" w:type="dxa"/>
          </w:tcPr>
          <w:p w14:paraId="0D61D929" w14:textId="77777777" w:rsidR="003625E3" w:rsidRPr="00990903" w:rsidRDefault="00D73569">
            <w:pPr>
              <w:rPr>
                <w:rFonts w:ascii="宋体" w:hAnsi="宋体" w:cs="Times New Roman"/>
                <w:b/>
                <w:bCs/>
                <w:sz w:val="22"/>
                <w:szCs w:val="24"/>
              </w:rPr>
            </w:pPr>
            <w:r w:rsidRPr="00990903">
              <w:rPr>
                <w:rFonts w:ascii="宋体" w:hAnsi="宋体" w:cs="Times New Roman" w:hint="eastAsia"/>
                <w:b/>
                <w:bCs/>
                <w:sz w:val="22"/>
                <w:szCs w:val="24"/>
              </w:rPr>
              <w:t>6200元/月</w:t>
            </w:r>
          </w:p>
        </w:tc>
        <w:tc>
          <w:tcPr>
            <w:tcW w:w="821" w:type="dxa"/>
          </w:tcPr>
          <w:p w14:paraId="7DD4A1FA" w14:textId="77777777" w:rsidR="003625E3" w:rsidRPr="00990903" w:rsidRDefault="00D73569" w:rsidP="00AE5FF3">
            <w:pPr>
              <w:jc w:val="left"/>
              <w:rPr>
                <w:rFonts w:ascii="宋体" w:hAnsi="宋体" w:cs="Times New Roman"/>
                <w:b/>
                <w:bCs/>
                <w:sz w:val="22"/>
                <w:szCs w:val="24"/>
              </w:rPr>
            </w:pPr>
            <w:r w:rsidRPr="00990903">
              <w:rPr>
                <w:rFonts w:ascii="宋体" w:hAnsi="宋体" w:cs="Times New Roman" w:hint="eastAsia"/>
                <w:b/>
                <w:bCs/>
                <w:sz w:val="22"/>
                <w:szCs w:val="24"/>
              </w:rPr>
              <w:t>6个</w:t>
            </w:r>
          </w:p>
        </w:tc>
        <w:tc>
          <w:tcPr>
            <w:tcW w:w="851" w:type="dxa"/>
          </w:tcPr>
          <w:p w14:paraId="6156FAD7" w14:textId="77777777" w:rsidR="003625E3" w:rsidRPr="00990903" w:rsidRDefault="00D73569">
            <w:pPr>
              <w:rPr>
                <w:rFonts w:ascii="宋体" w:hAnsi="宋体" w:cs="Times New Roman"/>
                <w:b/>
                <w:bCs/>
                <w:sz w:val="22"/>
                <w:szCs w:val="24"/>
              </w:rPr>
            </w:pPr>
            <w:r w:rsidRPr="00990903">
              <w:rPr>
                <w:rFonts w:ascii="宋体" w:hAnsi="宋体" w:cs="Times New Roman" w:hint="eastAsia"/>
                <w:b/>
                <w:bCs/>
                <w:sz w:val="22"/>
                <w:szCs w:val="24"/>
              </w:rPr>
              <w:t>17000元/月</w:t>
            </w:r>
          </w:p>
        </w:tc>
        <w:tc>
          <w:tcPr>
            <w:tcW w:w="835" w:type="dxa"/>
          </w:tcPr>
          <w:p w14:paraId="60E1F03B" w14:textId="77777777" w:rsidR="003625E3" w:rsidRPr="00990903" w:rsidRDefault="00D73569">
            <w:pPr>
              <w:rPr>
                <w:rFonts w:ascii="宋体" w:hAnsi="宋体" w:cs="Times New Roman"/>
                <w:b/>
                <w:bCs/>
                <w:sz w:val="22"/>
                <w:szCs w:val="24"/>
              </w:rPr>
            </w:pPr>
            <w:r w:rsidRPr="00990903">
              <w:rPr>
                <w:rFonts w:ascii="宋体" w:hAnsi="宋体" w:cs="Times New Roman" w:hint="eastAsia"/>
                <w:b/>
                <w:bCs/>
                <w:sz w:val="22"/>
                <w:szCs w:val="24"/>
              </w:rPr>
              <w:t>2项</w:t>
            </w:r>
          </w:p>
        </w:tc>
        <w:tc>
          <w:tcPr>
            <w:tcW w:w="1230" w:type="dxa"/>
          </w:tcPr>
          <w:p w14:paraId="56C9F760" w14:textId="77777777" w:rsidR="003625E3" w:rsidRPr="00990903" w:rsidRDefault="00D73569">
            <w:pPr>
              <w:rPr>
                <w:rFonts w:ascii="宋体" w:hAnsi="宋体" w:cs="Times New Roman"/>
                <w:b/>
                <w:bCs/>
                <w:sz w:val="22"/>
                <w:szCs w:val="24"/>
              </w:rPr>
            </w:pPr>
            <w:r w:rsidRPr="00990903">
              <w:rPr>
                <w:rFonts w:ascii="宋体" w:hAnsi="宋体" w:cs="Times New Roman" w:hint="eastAsia"/>
                <w:b/>
                <w:bCs/>
                <w:sz w:val="22"/>
                <w:szCs w:val="24"/>
              </w:rPr>
              <w:t>4116元/月</w:t>
            </w:r>
          </w:p>
        </w:tc>
        <w:tc>
          <w:tcPr>
            <w:tcW w:w="574" w:type="dxa"/>
          </w:tcPr>
          <w:p w14:paraId="1D2405F4" w14:textId="77777777" w:rsidR="003625E3" w:rsidRPr="00990903" w:rsidRDefault="00D73569">
            <w:pPr>
              <w:rPr>
                <w:rFonts w:ascii="宋体" w:hAnsi="宋体" w:cs="Times New Roman"/>
                <w:b/>
                <w:bCs/>
                <w:sz w:val="22"/>
                <w:szCs w:val="24"/>
              </w:rPr>
            </w:pPr>
            <w:r w:rsidRPr="00990903">
              <w:rPr>
                <w:rFonts w:ascii="宋体" w:hAnsi="宋体" w:cs="Times New Roman" w:hint="eastAsia"/>
                <w:b/>
                <w:bCs/>
                <w:sz w:val="22"/>
                <w:szCs w:val="24"/>
              </w:rPr>
              <w:t>2项</w:t>
            </w:r>
          </w:p>
        </w:tc>
        <w:tc>
          <w:tcPr>
            <w:tcW w:w="1127" w:type="dxa"/>
          </w:tcPr>
          <w:p w14:paraId="0A052096" w14:textId="77777777" w:rsidR="003625E3" w:rsidRPr="00990903" w:rsidRDefault="00D73569">
            <w:pPr>
              <w:rPr>
                <w:rFonts w:ascii="宋体" w:hAnsi="宋体" w:cs="Times New Roman"/>
                <w:b/>
                <w:bCs/>
                <w:sz w:val="22"/>
                <w:szCs w:val="24"/>
              </w:rPr>
            </w:pPr>
            <w:r w:rsidRPr="00990903">
              <w:rPr>
                <w:rFonts w:ascii="宋体" w:hAnsi="宋体" w:cs="Times New Roman" w:hint="eastAsia"/>
                <w:b/>
                <w:bCs/>
                <w:sz w:val="22"/>
                <w:szCs w:val="24"/>
              </w:rPr>
              <w:t>90000元</w:t>
            </w:r>
          </w:p>
        </w:tc>
      </w:tr>
    </w:tbl>
    <w:p w14:paraId="33E090B3" w14:textId="77777777" w:rsidR="003625E3" w:rsidRPr="00990903" w:rsidRDefault="003625E3">
      <w:pPr>
        <w:outlineLvl w:val="1"/>
        <w:rPr>
          <w:rFonts w:ascii="仿宋" w:eastAsia="仿宋" w:hAnsi="仿宋"/>
          <w:b/>
          <w:sz w:val="30"/>
        </w:rPr>
      </w:pPr>
    </w:p>
    <w:p w14:paraId="491C0436" w14:textId="77777777" w:rsidR="003625E3" w:rsidRPr="0050195C" w:rsidRDefault="00D73569">
      <w:pPr>
        <w:spacing w:line="400" w:lineRule="exact"/>
        <w:ind w:firstLineChars="200" w:firstLine="560"/>
        <w:rPr>
          <w:rFonts w:ascii="宋体" w:hAnsi="宋体"/>
          <w:szCs w:val="22"/>
        </w:rPr>
      </w:pPr>
      <w:r w:rsidRPr="0050195C">
        <w:rPr>
          <w:rFonts w:ascii="宋体" w:hAnsi="宋体" w:hint="eastAsia"/>
          <w:szCs w:val="22"/>
        </w:rPr>
        <w:t>在经营过程中运用各种先进的成本控制方法，正确选择经营方案， 制订决策，预定成本限额并努力实现，力求以最低的成本达到预先规定</w:t>
      </w:r>
      <w:r w:rsidRPr="0050195C">
        <w:rPr>
          <w:rFonts w:ascii="宋体" w:hAnsi="宋体" w:hint="eastAsia"/>
          <w:szCs w:val="22"/>
        </w:rPr>
        <w:lastRenderedPageBreak/>
        <w:t>的质量和数量。收入增长、成本减少、增加客户忠诚度、获得适时信息、 提高职员的积极性就是我们的目标。</w:t>
      </w:r>
    </w:p>
    <w:p w14:paraId="52DA6CA6" w14:textId="77777777" w:rsidR="003625E3" w:rsidRPr="0050195C" w:rsidRDefault="00D73569">
      <w:pPr>
        <w:spacing w:line="400" w:lineRule="exact"/>
        <w:ind w:firstLineChars="200" w:firstLine="560"/>
        <w:rPr>
          <w:rFonts w:ascii="宋体" w:hAnsi="宋体"/>
          <w:szCs w:val="22"/>
        </w:rPr>
      </w:pPr>
      <w:bookmarkStart w:id="62" w:name="_Toc528132322"/>
      <w:bookmarkStart w:id="63" w:name="_Toc527639082"/>
      <w:r w:rsidRPr="0050195C">
        <w:rPr>
          <w:rFonts w:ascii="宋体" w:hAnsi="宋体" w:hint="eastAsia"/>
          <w:szCs w:val="22"/>
        </w:rPr>
        <w:t>1．成本编制基准：</w:t>
      </w:r>
      <w:bookmarkEnd w:id="62"/>
      <w:bookmarkEnd w:id="63"/>
    </w:p>
    <w:p w14:paraId="2086FEC3" w14:textId="77777777" w:rsidR="003625E3" w:rsidRPr="0050195C" w:rsidRDefault="00D73569">
      <w:pPr>
        <w:spacing w:line="400" w:lineRule="exact"/>
        <w:ind w:firstLineChars="200" w:firstLine="560"/>
        <w:rPr>
          <w:rFonts w:ascii="宋体" w:hAnsi="宋体"/>
          <w:szCs w:val="22"/>
        </w:rPr>
      </w:pPr>
      <w:r w:rsidRPr="0050195C">
        <w:rPr>
          <w:rFonts w:ascii="宋体" w:hAnsi="宋体" w:hint="eastAsia"/>
          <w:szCs w:val="22"/>
        </w:rPr>
        <w:t xml:space="preserve">（1）折旧费：办公设备以年限平均法折旧，折旧年限为10年，预计 5%净残值； </w:t>
      </w:r>
    </w:p>
    <w:p w14:paraId="75E84C3D" w14:textId="77777777" w:rsidR="003625E3" w:rsidRPr="0050195C" w:rsidRDefault="00D73569">
      <w:pPr>
        <w:spacing w:line="400" w:lineRule="exact"/>
        <w:ind w:firstLineChars="200" w:firstLine="560"/>
        <w:rPr>
          <w:rFonts w:ascii="宋体" w:hAnsi="宋体"/>
          <w:szCs w:val="22"/>
        </w:rPr>
      </w:pPr>
      <w:r w:rsidRPr="0050195C">
        <w:rPr>
          <w:rFonts w:ascii="宋体" w:hAnsi="宋体" w:hint="eastAsia"/>
          <w:szCs w:val="22"/>
        </w:rPr>
        <w:t>（2）摊销费：专利等无形资产 按 5 年摊销。</w:t>
      </w:r>
    </w:p>
    <w:p w14:paraId="6BC1B259" w14:textId="4FF08124" w:rsidR="003625E3" w:rsidRPr="0050195C" w:rsidRDefault="00D73569">
      <w:pPr>
        <w:spacing w:line="400" w:lineRule="exact"/>
        <w:ind w:firstLineChars="200" w:firstLine="560"/>
        <w:rPr>
          <w:rFonts w:ascii="宋体" w:hAnsi="宋体"/>
          <w:szCs w:val="22"/>
        </w:rPr>
      </w:pPr>
      <w:r w:rsidRPr="0050195C">
        <w:rPr>
          <w:rFonts w:ascii="宋体" w:hAnsi="宋体" w:hint="eastAsia"/>
          <w:szCs w:val="22"/>
        </w:rPr>
        <w:t xml:space="preserve">（3）人员工资与福利费：各个职工的工资标准见上表5；以工资总额的14%计提职工福利费，2.5%的工会经费。 </w:t>
      </w:r>
    </w:p>
    <w:p w14:paraId="00E3F9A5" w14:textId="77777777" w:rsidR="003625E3" w:rsidRPr="0050195C" w:rsidRDefault="00D73569">
      <w:pPr>
        <w:spacing w:line="400" w:lineRule="exact"/>
        <w:ind w:firstLineChars="200" w:firstLine="560"/>
        <w:rPr>
          <w:rFonts w:ascii="宋体" w:hAnsi="宋体"/>
          <w:szCs w:val="22"/>
        </w:rPr>
      </w:pPr>
      <w:r w:rsidRPr="0050195C">
        <w:rPr>
          <w:rFonts w:ascii="宋体" w:hAnsi="宋体" w:hint="eastAsia"/>
          <w:szCs w:val="22"/>
        </w:rPr>
        <w:t xml:space="preserve">（4）维检费：维检费按固定资产折旧费的 30%计算。 </w:t>
      </w:r>
    </w:p>
    <w:p w14:paraId="44ECE56A" w14:textId="77777777" w:rsidR="003625E3" w:rsidRPr="0050195C" w:rsidRDefault="00D73569">
      <w:pPr>
        <w:spacing w:line="400" w:lineRule="exact"/>
        <w:ind w:firstLineChars="200" w:firstLine="560"/>
        <w:rPr>
          <w:rFonts w:ascii="宋体" w:hAnsi="宋体"/>
          <w:szCs w:val="22"/>
        </w:rPr>
      </w:pPr>
      <w:r w:rsidRPr="0050195C">
        <w:rPr>
          <w:rFonts w:ascii="宋体" w:hAnsi="宋体" w:hint="eastAsia"/>
          <w:szCs w:val="22"/>
        </w:rPr>
        <w:t>（5）营业（销售）费用：按营业收入的 4%计算。</w:t>
      </w:r>
    </w:p>
    <w:p w14:paraId="4F29EF5F" w14:textId="77777777" w:rsidR="003625E3" w:rsidRPr="0050195C" w:rsidRDefault="00D73569">
      <w:pPr>
        <w:spacing w:line="400" w:lineRule="exact"/>
        <w:ind w:firstLineChars="200" w:firstLine="560"/>
        <w:rPr>
          <w:rFonts w:ascii="宋体" w:hAnsi="宋体"/>
          <w:szCs w:val="22"/>
        </w:rPr>
      </w:pPr>
      <w:r w:rsidRPr="0050195C">
        <w:rPr>
          <w:rFonts w:ascii="宋体" w:hAnsi="宋体" w:hint="eastAsia"/>
          <w:szCs w:val="22"/>
        </w:rPr>
        <w:t xml:space="preserve">2．营运及营业收入编制基准 </w:t>
      </w:r>
    </w:p>
    <w:p w14:paraId="16D0E8FB" w14:textId="77777777" w:rsidR="003625E3" w:rsidRPr="0050195C" w:rsidRDefault="00D73569">
      <w:pPr>
        <w:spacing w:line="400" w:lineRule="exact"/>
        <w:ind w:firstLineChars="200" w:firstLine="560"/>
        <w:rPr>
          <w:rFonts w:ascii="宋体" w:hAnsi="宋体"/>
          <w:szCs w:val="22"/>
        </w:rPr>
      </w:pPr>
      <w:r w:rsidRPr="0050195C">
        <w:rPr>
          <w:rFonts w:ascii="宋体" w:hAnsi="宋体" w:hint="eastAsia"/>
          <w:szCs w:val="22"/>
        </w:rPr>
        <w:t>（1）税金及附加：城市维护建设税，以增值税额为基数取7%，教育费附加：以增值税额为基数取3%。</w:t>
      </w:r>
    </w:p>
    <w:p w14:paraId="67869403" w14:textId="77777777" w:rsidR="003625E3" w:rsidRPr="0050195C" w:rsidRDefault="00D73569">
      <w:pPr>
        <w:spacing w:line="400" w:lineRule="exact"/>
        <w:ind w:firstLineChars="200" w:firstLine="560"/>
        <w:rPr>
          <w:rFonts w:ascii="宋体" w:hAnsi="宋体"/>
          <w:szCs w:val="22"/>
        </w:rPr>
      </w:pPr>
      <w:r w:rsidRPr="0050195C">
        <w:rPr>
          <w:rFonts w:ascii="宋体" w:hAnsi="宋体" w:hint="eastAsia"/>
          <w:szCs w:val="22"/>
        </w:rPr>
        <w:t>（2）增值税：按小规模纳税人计征，增值税税率3%。</w:t>
      </w:r>
    </w:p>
    <w:p w14:paraId="30E92516" w14:textId="77777777" w:rsidR="003625E3" w:rsidRPr="0050195C" w:rsidRDefault="00D73569">
      <w:pPr>
        <w:spacing w:line="400" w:lineRule="exact"/>
        <w:ind w:firstLineChars="200" w:firstLine="560"/>
        <w:rPr>
          <w:rFonts w:ascii="宋体" w:hAnsi="宋体"/>
          <w:szCs w:val="22"/>
        </w:rPr>
      </w:pPr>
      <w:r w:rsidRPr="0050195C">
        <w:rPr>
          <w:rFonts w:ascii="宋体" w:hAnsi="宋体" w:hint="eastAsia"/>
          <w:szCs w:val="22"/>
        </w:rPr>
        <w:t>（3）所得税：所得税税率按20%。</w:t>
      </w:r>
    </w:p>
    <w:p w14:paraId="7B408957" w14:textId="77777777" w:rsidR="003625E3" w:rsidRPr="0050195C" w:rsidRDefault="00D73569">
      <w:pPr>
        <w:spacing w:line="400" w:lineRule="exact"/>
        <w:ind w:firstLineChars="200" w:firstLine="560"/>
        <w:rPr>
          <w:rFonts w:ascii="宋体" w:hAnsi="宋体"/>
          <w:szCs w:val="22"/>
        </w:rPr>
      </w:pPr>
      <w:r w:rsidRPr="0050195C">
        <w:rPr>
          <w:rFonts w:ascii="宋体" w:hAnsi="宋体" w:hint="eastAsia"/>
          <w:szCs w:val="22"/>
        </w:rPr>
        <w:t>（4）盈余公积金：按税后利润的10%计提。</w:t>
      </w:r>
    </w:p>
    <w:p w14:paraId="75E1D254" w14:textId="77777777" w:rsidR="003625E3" w:rsidRPr="0050195C" w:rsidRDefault="00D73569">
      <w:pPr>
        <w:spacing w:line="400" w:lineRule="exact"/>
        <w:ind w:firstLineChars="200" w:firstLine="560"/>
        <w:rPr>
          <w:rFonts w:ascii="宋体" w:hAnsi="宋体"/>
          <w:szCs w:val="22"/>
        </w:rPr>
      </w:pPr>
      <w:r w:rsidRPr="0050195C">
        <w:rPr>
          <w:rFonts w:ascii="宋体" w:hAnsi="宋体" w:hint="eastAsia"/>
          <w:szCs w:val="22"/>
        </w:rPr>
        <w:t>（5）未分配利润：按公司章程规定进行结转与分配。</w:t>
      </w:r>
    </w:p>
    <w:p w14:paraId="734EC6F1" w14:textId="77777777" w:rsidR="003625E3" w:rsidRPr="0050195C" w:rsidRDefault="00D73569">
      <w:pPr>
        <w:spacing w:line="400" w:lineRule="exact"/>
        <w:ind w:firstLineChars="200" w:firstLine="560"/>
        <w:rPr>
          <w:rFonts w:ascii="宋体" w:hAnsi="宋体"/>
          <w:szCs w:val="22"/>
        </w:rPr>
      </w:pPr>
      <w:r w:rsidRPr="0050195C">
        <w:rPr>
          <w:rFonts w:ascii="宋体" w:hAnsi="宋体" w:hint="eastAsia"/>
          <w:szCs w:val="22"/>
        </w:rPr>
        <w:t>3．其他变动</w:t>
      </w:r>
    </w:p>
    <w:p w14:paraId="3032F114" w14:textId="77777777" w:rsidR="003625E3" w:rsidRPr="0050195C" w:rsidRDefault="00D73569">
      <w:pPr>
        <w:spacing w:line="400" w:lineRule="exact"/>
        <w:ind w:firstLineChars="200" w:firstLine="560"/>
        <w:rPr>
          <w:rFonts w:ascii="宋体" w:hAnsi="宋体"/>
          <w:szCs w:val="22"/>
        </w:rPr>
      </w:pPr>
      <w:r w:rsidRPr="0050195C">
        <w:rPr>
          <w:rFonts w:ascii="宋体" w:hAnsi="宋体" w:hint="eastAsia"/>
          <w:szCs w:val="22"/>
        </w:rPr>
        <w:t>（1）权益资金撤出方式与股利计算</w:t>
      </w:r>
    </w:p>
    <w:p w14:paraId="2D576AE7" w14:textId="77777777" w:rsidR="003625E3" w:rsidRPr="0050195C" w:rsidRDefault="00D73569">
      <w:pPr>
        <w:spacing w:line="400" w:lineRule="exact"/>
        <w:ind w:firstLineChars="200" w:firstLine="560"/>
        <w:rPr>
          <w:rFonts w:ascii="宋体" w:hAnsi="宋体" w:cs="Times New Roman"/>
          <w:szCs w:val="28"/>
        </w:rPr>
      </w:pPr>
      <w:bookmarkStart w:id="64" w:name="_Toc10298029"/>
      <w:r w:rsidRPr="0050195C">
        <w:rPr>
          <w:rFonts w:ascii="宋体" w:hAnsi="宋体" w:cs="Times New Roman" w:hint="eastAsia"/>
          <w:szCs w:val="28"/>
        </w:rPr>
        <w:t>①伴随企业的发展，部分权益资金必然要求撤出，这是资本运营的必然。另据估计，风险投资的撤出时间是投资后3年或更长时间以后，即公司营运达到成熟后。我们这里结合企业战略发展计划，就可能选择的退出方式进行说明。</w:t>
      </w:r>
    </w:p>
    <w:p w14:paraId="0DACE335" w14:textId="77777777" w:rsidR="003625E3" w:rsidRPr="0050195C" w:rsidRDefault="00D73569">
      <w:pPr>
        <w:spacing w:line="400" w:lineRule="exact"/>
        <w:ind w:firstLineChars="200" w:firstLine="560"/>
        <w:rPr>
          <w:rFonts w:ascii="宋体" w:hAnsi="宋体" w:cs="Times New Roman"/>
          <w:szCs w:val="28"/>
        </w:rPr>
      </w:pPr>
      <w:r w:rsidRPr="0050195C">
        <w:rPr>
          <w:rFonts w:ascii="宋体" w:hAnsi="宋体" w:cs="Times New Roman" w:hint="eastAsia"/>
          <w:szCs w:val="28"/>
        </w:rPr>
        <w:t>②由于公司业务的特点，所有销售收入均为实收现金，即不存在销售引起的应收账款。</w:t>
      </w:r>
    </w:p>
    <w:p w14:paraId="3C952013" w14:textId="77777777" w:rsidR="003625E3" w:rsidRPr="0050195C" w:rsidRDefault="00D73569">
      <w:pPr>
        <w:spacing w:line="400" w:lineRule="exact"/>
        <w:ind w:firstLineChars="200" w:firstLine="560"/>
        <w:rPr>
          <w:rFonts w:ascii="宋体" w:hAnsi="宋体" w:cs="Times New Roman"/>
          <w:szCs w:val="28"/>
        </w:rPr>
      </w:pPr>
      <w:r w:rsidRPr="0050195C">
        <w:rPr>
          <w:rFonts w:ascii="宋体" w:hAnsi="宋体" w:cs="Times New Roman" w:hint="eastAsia"/>
          <w:szCs w:val="28"/>
        </w:rPr>
        <w:t>③公司前两年不分配现金股利，第三年开始分配现金股利，股利支付比率为净利润的20％。</w:t>
      </w:r>
    </w:p>
    <w:p w14:paraId="3FFC5F1B" w14:textId="77777777" w:rsidR="003625E3" w:rsidRDefault="00D73569">
      <w:pPr>
        <w:outlineLvl w:val="0"/>
        <w:rPr>
          <w:rFonts w:ascii="黑体" w:eastAsia="黑体" w:hAnsi="黑体" w:cs="黑体"/>
          <w:b/>
          <w:bCs/>
          <w:sz w:val="32"/>
          <w:szCs w:val="32"/>
        </w:rPr>
      </w:pPr>
      <w:r>
        <w:rPr>
          <w:rFonts w:ascii="黑体" w:eastAsia="黑体" w:hAnsi="黑体" w:cs="黑体"/>
          <w:b/>
          <w:bCs/>
          <w:sz w:val="32"/>
          <w:szCs w:val="32"/>
        </w:rPr>
        <w:t>5</w:t>
      </w:r>
      <w:r>
        <w:rPr>
          <w:rFonts w:ascii="黑体" w:eastAsia="黑体" w:hAnsi="黑体" w:cs="黑体" w:hint="eastAsia"/>
          <w:b/>
          <w:bCs/>
          <w:sz w:val="32"/>
          <w:szCs w:val="32"/>
        </w:rPr>
        <w:t>．退出机制</w:t>
      </w:r>
      <w:bookmarkEnd w:id="64"/>
    </w:p>
    <w:p w14:paraId="4FD95F5B" w14:textId="77777777" w:rsidR="003625E3" w:rsidRPr="0050195C" w:rsidRDefault="00D73569">
      <w:pPr>
        <w:spacing w:line="400" w:lineRule="exact"/>
        <w:ind w:firstLineChars="200" w:firstLine="560"/>
        <w:outlineLvl w:val="1"/>
        <w:rPr>
          <w:rFonts w:ascii="宋体" w:hAnsi="宋体"/>
          <w:szCs w:val="22"/>
        </w:rPr>
      </w:pPr>
      <w:bookmarkStart w:id="65" w:name="_Toc10298030"/>
      <w:r w:rsidRPr="0050195C">
        <w:rPr>
          <w:rFonts w:ascii="宋体" w:hAnsi="宋体" w:hint="eastAsia"/>
          <w:szCs w:val="22"/>
        </w:rPr>
        <w:t>公司退出机制：股权转让、公司收回股权、出售企业。</w:t>
      </w:r>
    </w:p>
    <w:p w14:paraId="612C0A03" w14:textId="77777777" w:rsidR="003625E3" w:rsidRPr="0050195C" w:rsidRDefault="00D73569">
      <w:pPr>
        <w:spacing w:line="400" w:lineRule="exact"/>
        <w:ind w:firstLineChars="200" w:firstLine="560"/>
        <w:outlineLvl w:val="1"/>
        <w:rPr>
          <w:rFonts w:ascii="宋体" w:hAnsi="宋体"/>
          <w:szCs w:val="22"/>
        </w:rPr>
      </w:pPr>
      <w:r w:rsidRPr="0050195C">
        <w:rPr>
          <w:rFonts w:ascii="宋体" w:hAnsi="宋体" w:hint="eastAsia"/>
          <w:szCs w:val="22"/>
        </w:rPr>
        <w:t>合作伙伴退出机制：退出合作，赔付对方合作伙伴违约金，出示相关证明即可。</w:t>
      </w:r>
    </w:p>
    <w:p w14:paraId="7188FAC4" w14:textId="77777777" w:rsidR="003625E3" w:rsidRPr="0050195C" w:rsidRDefault="00D73569">
      <w:pPr>
        <w:outlineLvl w:val="1"/>
        <w:rPr>
          <w:rFonts w:ascii="黑体" w:eastAsia="黑体" w:hAnsi="黑体"/>
          <w:b/>
          <w:szCs w:val="18"/>
        </w:rPr>
      </w:pPr>
      <w:r w:rsidRPr="0050195C">
        <w:rPr>
          <w:rFonts w:ascii="黑体" w:eastAsia="黑体" w:hAnsi="黑体"/>
          <w:b/>
          <w:szCs w:val="18"/>
        </w:rPr>
        <w:t>5</w:t>
      </w:r>
      <w:r w:rsidRPr="0050195C">
        <w:rPr>
          <w:rFonts w:ascii="黑体" w:eastAsia="黑体" w:hAnsi="黑体" w:hint="eastAsia"/>
          <w:b/>
          <w:szCs w:val="18"/>
        </w:rPr>
        <w:t>.</w:t>
      </w:r>
      <w:r w:rsidRPr="0050195C">
        <w:rPr>
          <w:rFonts w:ascii="黑体" w:eastAsia="黑体" w:hAnsi="黑体"/>
          <w:b/>
          <w:szCs w:val="18"/>
        </w:rPr>
        <w:t>1</w:t>
      </w:r>
      <w:r w:rsidRPr="0050195C">
        <w:rPr>
          <w:rFonts w:ascii="黑体" w:eastAsia="黑体" w:hAnsi="黑体" w:hint="eastAsia"/>
          <w:b/>
          <w:szCs w:val="18"/>
        </w:rPr>
        <w:t>退出机制</w:t>
      </w:r>
      <w:bookmarkEnd w:id="65"/>
    </w:p>
    <w:p w14:paraId="0BC53678" w14:textId="19FEF9EC" w:rsidR="003625E3" w:rsidRPr="0050195C" w:rsidRDefault="00D73569" w:rsidP="004C078B">
      <w:pPr>
        <w:spacing w:line="400" w:lineRule="exact"/>
        <w:ind w:firstLineChars="200" w:firstLine="560"/>
        <w:outlineLvl w:val="1"/>
        <w:rPr>
          <w:rFonts w:ascii="宋体" w:hAnsi="宋体"/>
          <w:szCs w:val="22"/>
        </w:rPr>
      </w:pPr>
      <w:bookmarkStart w:id="66" w:name="_Toc10298031"/>
      <w:r w:rsidRPr="0050195C">
        <w:rPr>
          <w:rFonts w:ascii="宋体" w:hAnsi="宋体" w:hint="eastAsia"/>
          <w:szCs w:val="22"/>
        </w:rPr>
        <w:t>1.提前约定，管理好合作伙伴预期</w:t>
      </w:r>
      <w:r w:rsidR="004C078B" w:rsidRPr="0050195C">
        <w:rPr>
          <w:rFonts w:ascii="宋体" w:hAnsi="宋体" w:hint="eastAsia"/>
          <w:szCs w:val="22"/>
        </w:rPr>
        <w:t>，</w:t>
      </w:r>
      <w:r w:rsidRPr="0050195C">
        <w:rPr>
          <w:rFonts w:ascii="宋体" w:hAnsi="宋体" w:hint="eastAsia"/>
          <w:szCs w:val="22"/>
        </w:rPr>
        <w:t>合作伙伴按提前约定方式退出</w:t>
      </w:r>
      <w:r w:rsidRPr="0050195C">
        <w:rPr>
          <w:rFonts w:ascii="宋体" w:hAnsi="宋体"/>
          <w:szCs w:val="22"/>
        </w:rPr>
        <w:lastRenderedPageBreak/>
        <w:t>A</w:t>
      </w:r>
      <w:r w:rsidRPr="0050195C">
        <w:rPr>
          <w:rFonts w:ascii="宋体" w:hAnsi="宋体" w:hint="eastAsia"/>
          <w:szCs w:val="22"/>
        </w:rPr>
        <w:t>pp，其所持的会员应该按照相应比例退出。</w:t>
      </w:r>
    </w:p>
    <w:p w14:paraId="27C7564A" w14:textId="77777777" w:rsidR="003625E3" w:rsidRPr="0050195C" w:rsidRDefault="00D73569">
      <w:pPr>
        <w:spacing w:line="400" w:lineRule="exact"/>
        <w:ind w:firstLineChars="200" w:firstLine="560"/>
        <w:outlineLvl w:val="1"/>
        <w:rPr>
          <w:rFonts w:ascii="宋体" w:hAnsi="宋体"/>
          <w:szCs w:val="22"/>
        </w:rPr>
      </w:pPr>
      <w:r w:rsidRPr="0050195C">
        <w:rPr>
          <w:rFonts w:ascii="宋体" w:hAnsi="宋体" w:hint="eastAsia"/>
          <w:szCs w:val="22"/>
        </w:rPr>
        <w:t>2.合作伙伴中途退出，会员可暂停或赔付会员价格的百分之三十。</w:t>
      </w:r>
    </w:p>
    <w:p w14:paraId="25460D4E" w14:textId="726CA44C" w:rsidR="003625E3" w:rsidRPr="0050195C" w:rsidRDefault="00D73569">
      <w:pPr>
        <w:spacing w:line="400" w:lineRule="exact"/>
        <w:ind w:firstLineChars="200" w:firstLine="560"/>
        <w:outlineLvl w:val="1"/>
        <w:rPr>
          <w:rFonts w:ascii="宋体" w:hAnsi="宋体"/>
          <w:szCs w:val="22"/>
        </w:rPr>
      </w:pPr>
      <w:r w:rsidRPr="0050195C">
        <w:rPr>
          <w:rFonts w:ascii="宋体" w:hAnsi="宋体" w:hint="eastAsia"/>
          <w:szCs w:val="22"/>
        </w:rPr>
        <w:t>退出的合作伙伴的会员如果只是中途离开可将会员暂停，并保留三个月，长期退出则可</w:t>
      </w:r>
      <w:r w:rsidR="004C078B" w:rsidRPr="0050195C">
        <w:rPr>
          <w:rFonts w:ascii="宋体" w:hAnsi="宋体" w:hint="eastAsia"/>
          <w:szCs w:val="22"/>
        </w:rPr>
        <w:t>赔付</w:t>
      </w:r>
      <w:r w:rsidRPr="0050195C">
        <w:rPr>
          <w:rFonts w:ascii="宋体" w:hAnsi="宋体" w:hint="eastAsia"/>
          <w:szCs w:val="22"/>
        </w:rPr>
        <w:t>对方合作伙伴会员价格的百分之三十。</w:t>
      </w:r>
    </w:p>
    <w:p w14:paraId="0B793A90" w14:textId="77777777" w:rsidR="003625E3" w:rsidRPr="0050195C" w:rsidRDefault="00D73569">
      <w:pPr>
        <w:spacing w:line="400" w:lineRule="exact"/>
        <w:ind w:firstLineChars="200" w:firstLine="560"/>
        <w:outlineLvl w:val="1"/>
        <w:rPr>
          <w:rFonts w:ascii="宋体" w:hAnsi="宋体"/>
          <w:szCs w:val="22"/>
        </w:rPr>
      </w:pPr>
      <w:r w:rsidRPr="0050195C">
        <w:rPr>
          <w:rFonts w:ascii="宋体" w:hAnsi="宋体" w:hint="eastAsia"/>
          <w:szCs w:val="22"/>
        </w:rPr>
        <w:t>3.设定高额违约金条款。</w:t>
      </w:r>
    </w:p>
    <w:p w14:paraId="44C855E4" w14:textId="7FB67CCF" w:rsidR="003625E3" w:rsidRPr="0050195C" w:rsidRDefault="00D73569">
      <w:pPr>
        <w:spacing w:line="400" w:lineRule="exact"/>
        <w:ind w:firstLineChars="200" w:firstLine="560"/>
        <w:outlineLvl w:val="1"/>
        <w:rPr>
          <w:rFonts w:ascii="宋体" w:hAnsi="宋体"/>
          <w:szCs w:val="22"/>
        </w:rPr>
      </w:pPr>
      <w:r w:rsidRPr="0050195C">
        <w:rPr>
          <w:rFonts w:ascii="宋体" w:hAnsi="宋体" w:hint="eastAsia"/>
          <w:szCs w:val="22"/>
        </w:rPr>
        <w:t>为了防止合作伙伴中途结束合作，可提前约定比支付会员更高的违约金</w:t>
      </w:r>
      <w:r w:rsidR="004C078B" w:rsidRPr="0050195C">
        <w:rPr>
          <w:rFonts w:ascii="宋体" w:hAnsi="宋体" w:hint="eastAsia"/>
          <w:szCs w:val="22"/>
        </w:rPr>
        <w:t>，以防合作伙伴无理由中途结束合作</w:t>
      </w:r>
      <w:r w:rsidRPr="0050195C">
        <w:rPr>
          <w:rFonts w:ascii="宋体" w:hAnsi="宋体" w:hint="eastAsia"/>
          <w:szCs w:val="22"/>
        </w:rPr>
        <w:t>。</w:t>
      </w:r>
    </w:p>
    <w:p w14:paraId="5493F2C7" w14:textId="77777777" w:rsidR="003625E3" w:rsidRPr="0050195C" w:rsidRDefault="00D73569">
      <w:pPr>
        <w:outlineLvl w:val="1"/>
        <w:rPr>
          <w:rFonts w:ascii="黑体" w:eastAsia="黑体" w:hAnsi="黑体"/>
          <w:b/>
          <w:szCs w:val="18"/>
        </w:rPr>
      </w:pPr>
      <w:r w:rsidRPr="0050195C">
        <w:rPr>
          <w:rFonts w:ascii="黑体" w:eastAsia="黑体" w:hAnsi="黑体"/>
          <w:b/>
          <w:szCs w:val="18"/>
        </w:rPr>
        <w:t>5</w:t>
      </w:r>
      <w:r w:rsidRPr="0050195C">
        <w:rPr>
          <w:rFonts w:ascii="黑体" w:eastAsia="黑体" w:hAnsi="黑体" w:hint="eastAsia"/>
          <w:b/>
          <w:szCs w:val="18"/>
        </w:rPr>
        <w:t>.</w:t>
      </w:r>
      <w:r w:rsidRPr="0050195C">
        <w:rPr>
          <w:rFonts w:ascii="黑体" w:eastAsia="黑体" w:hAnsi="黑体"/>
          <w:b/>
          <w:szCs w:val="18"/>
        </w:rPr>
        <w:t>2退</w:t>
      </w:r>
      <w:r w:rsidRPr="0050195C">
        <w:rPr>
          <w:rFonts w:ascii="黑体" w:eastAsia="黑体" w:hAnsi="黑体" w:hint="eastAsia"/>
          <w:b/>
          <w:szCs w:val="18"/>
        </w:rPr>
        <w:t>出方式</w:t>
      </w:r>
      <w:bookmarkEnd w:id="66"/>
    </w:p>
    <w:p w14:paraId="4AD5AC29" w14:textId="02BA145C" w:rsidR="003625E3" w:rsidRPr="0050195C" w:rsidRDefault="00D73569">
      <w:pPr>
        <w:spacing w:line="400" w:lineRule="exact"/>
        <w:ind w:firstLineChars="200" w:firstLine="560"/>
        <w:outlineLvl w:val="0"/>
        <w:rPr>
          <w:rFonts w:ascii="宋体" w:hAnsi="宋体"/>
          <w:szCs w:val="22"/>
        </w:rPr>
      </w:pPr>
      <w:bookmarkStart w:id="67" w:name="_Toc10298032"/>
      <w:bookmarkEnd w:id="57"/>
      <w:bookmarkEnd w:id="58"/>
      <w:bookmarkEnd w:id="59"/>
      <w:r w:rsidRPr="0050195C">
        <w:rPr>
          <w:rFonts w:ascii="宋体" w:hAnsi="宋体" w:hint="eastAsia"/>
          <w:szCs w:val="22"/>
        </w:rPr>
        <w:t>1.</w:t>
      </w:r>
      <w:r w:rsidR="0098555C" w:rsidRPr="0050195C">
        <w:rPr>
          <w:rFonts w:ascii="宋体" w:hAnsi="宋体"/>
          <w:szCs w:val="22"/>
        </w:rPr>
        <w:t xml:space="preserve"> </w:t>
      </w:r>
      <w:r w:rsidR="00465885" w:rsidRPr="0050195C">
        <w:rPr>
          <w:rFonts w:ascii="宋体" w:hAnsi="宋体" w:hint="eastAsia"/>
          <w:szCs w:val="22"/>
        </w:rPr>
        <w:t>使用爱行A</w:t>
      </w:r>
      <w:r w:rsidR="00465885" w:rsidRPr="0050195C">
        <w:rPr>
          <w:rFonts w:ascii="宋体" w:hAnsi="宋体"/>
          <w:szCs w:val="22"/>
        </w:rPr>
        <w:t>PP</w:t>
      </w:r>
      <w:r w:rsidR="00465885" w:rsidRPr="0050195C">
        <w:rPr>
          <w:rFonts w:ascii="宋体" w:hAnsi="宋体" w:hint="eastAsia"/>
          <w:szCs w:val="22"/>
        </w:rPr>
        <w:t>的用户</w:t>
      </w:r>
      <w:r w:rsidRPr="0050195C">
        <w:rPr>
          <w:rFonts w:ascii="宋体" w:hAnsi="宋体" w:hint="eastAsia"/>
          <w:szCs w:val="22"/>
        </w:rPr>
        <w:t>无合作伙伴者在平台中出示毕业证明通过审核后即可退出。</w:t>
      </w:r>
    </w:p>
    <w:p w14:paraId="023A8201" w14:textId="69C790E0" w:rsidR="003625E3" w:rsidRPr="0050195C" w:rsidRDefault="00D73569">
      <w:pPr>
        <w:spacing w:line="400" w:lineRule="exact"/>
        <w:ind w:firstLineChars="200" w:firstLine="560"/>
        <w:outlineLvl w:val="0"/>
        <w:rPr>
          <w:rFonts w:ascii="宋体" w:hAnsi="宋体"/>
          <w:szCs w:val="22"/>
        </w:rPr>
      </w:pPr>
      <w:r w:rsidRPr="0050195C">
        <w:rPr>
          <w:rFonts w:ascii="宋体" w:hAnsi="宋体" w:hint="eastAsia"/>
          <w:szCs w:val="22"/>
        </w:rPr>
        <w:t>2.</w:t>
      </w:r>
      <w:r w:rsidR="00465885" w:rsidRPr="0050195C">
        <w:rPr>
          <w:rFonts w:ascii="宋体" w:hAnsi="宋体" w:hint="eastAsia"/>
          <w:szCs w:val="22"/>
        </w:rPr>
        <w:t xml:space="preserve"> 使用爱行A</w:t>
      </w:r>
      <w:r w:rsidR="00465885" w:rsidRPr="0050195C">
        <w:rPr>
          <w:rFonts w:ascii="宋体" w:hAnsi="宋体"/>
          <w:szCs w:val="22"/>
        </w:rPr>
        <w:t>PP</w:t>
      </w:r>
      <w:r w:rsidR="00465885" w:rsidRPr="0050195C">
        <w:rPr>
          <w:rFonts w:ascii="宋体" w:hAnsi="宋体" w:hint="eastAsia"/>
          <w:szCs w:val="22"/>
        </w:rPr>
        <w:t>的用户</w:t>
      </w:r>
      <w:r w:rsidRPr="0050195C">
        <w:rPr>
          <w:rFonts w:ascii="宋体" w:hAnsi="宋体" w:hint="eastAsia"/>
          <w:szCs w:val="22"/>
        </w:rPr>
        <w:t>且有合作伙伴与合作伙伴协商好，同时给平台出示毕业证明通过审核后即可退出。</w:t>
      </w:r>
    </w:p>
    <w:p w14:paraId="199A236D" w14:textId="49A2BD3B" w:rsidR="003625E3" w:rsidRPr="0050195C" w:rsidRDefault="00D73569">
      <w:pPr>
        <w:spacing w:line="400" w:lineRule="exact"/>
        <w:ind w:firstLineChars="200" w:firstLine="560"/>
        <w:outlineLvl w:val="0"/>
        <w:rPr>
          <w:rFonts w:ascii="宋体" w:hAnsi="宋体"/>
          <w:szCs w:val="22"/>
        </w:rPr>
      </w:pPr>
      <w:r w:rsidRPr="0050195C">
        <w:rPr>
          <w:rFonts w:ascii="宋体" w:hAnsi="宋体" w:hint="eastAsia"/>
          <w:szCs w:val="22"/>
        </w:rPr>
        <w:t>3.</w:t>
      </w:r>
      <w:r w:rsidR="00465885" w:rsidRPr="0050195C">
        <w:rPr>
          <w:rFonts w:ascii="宋体" w:hAnsi="宋体" w:hint="eastAsia"/>
          <w:szCs w:val="22"/>
        </w:rPr>
        <w:t xml:space="preserve"> 使用爱行A</w:t>
      </w:r>
      <w:r w:rsidR="00465885" w:rsidRPr="0050195C">
        <w:rPr>
          <w:rFonts w:ascii="宋体" w:hAnsi="宋体"/>
          <w:szCs w:val="22"/>
        </w:rPr>
        <w:t>PP</w:t>
      </w:r>
      <w:r w:rsidR="00465885" w:rsidRPr="0050195C">
        <w:rPr>
          <w:rFonts w:ascii="宋体" w:hAnsi="宋体" w:hint="eastAsia"/>
          <w:szCs w:val="22"/>
        </w:rPr>
        <w:t>的用户</w:t>
      </w:r>
      <w:r w:rsidRPr="0050195C">
        <w:rPr>
          <w:rFonts w:ascii="宋体" w:hAnsi="宋体" w:hint="eastAsia"/>
          <w:szCs w:val="22"/>
        </w:rPr>
        <w:t>无合作伙伴者需详细说明合理退出理由审核通过和即可退出。</w:t>
      </w:r>
    </w:p>
    <w:p w14:paraId="4A12FBF1" w14:textId="77777777" w:rsidR="003625E3" w:rsidRDefault="00D73569">
      <w:pPr>
        <w:outlineLvl w:val="0"/>
        <w:rPr>
          <w:rFonts w:ascii="黑体" w:eastAsia="黑体" w:hAnsi="黑体" w:cs="黑体"/>
          <w:b/>
          <w:bCs/>
          <w:sz w:val="32"/>
          <w:szCs w:val="32"/>
        </w:rPr>
      </w:pPr>
      <w:r>
        <w:rPr>
          <w:rFonts w:ascii="黑体" w:eastAsia="黑体" w:hAnsi="黑体" w:cs="黑体"/>
          <w:b/>
          <w:bCs/>
          <w:sz w:val="32"/>
          <w:szCs w:val="32"/>
        </w:rPr>
        <w:t>6</w:t>
      </w:r>
      <w:r>
        <w:rPr>
          <w:rFonts w:ascii="黑体" w:eastAsia="黑体" w:hAnsi="黑体" w:cs="黑体" w:hint="eastAsia"/>
          <w:b/>
          <w:bCs/>
          <w:sz w:val="32"/>
          <w:szCs w:val="32"/>
        </w:rPr>
        <w:t>．风险与对策</w:t>
      </w:r>
      <w:bookmarkEnd w:id="67"/>
    </w:p>
    <w:p w14:paraId="55583945" w14:textId="77777777" w:rsidR="003625E3" w:rsidRPr="0050195C" w:rsidRDefault="00D73569">
      <w:pPr>
        <w:spacing w:line="400" w:lineRule="exact"/>
        <w:ind w:firstLineChars="200" w:firstLine="560"/>
        <w:rPr>
          <w:rFonts w:ascii="宋体" w:hAnsi="宋体" w:cs="Times New Roman"/>
          <w:szCs w:val="22"/>
        </w:rPr>
      </w:pPr>
      <w:r w:rsidRPr="0050195C">
        <w:rPr>
          <w:rFonts w:ascii="宋体" w:hAnsi="宋体" w:cs="Times New Roman"/>
        </w:rPr>
        <w:t>企业在制定和实现自己目标的过程中，会碰到各种各样的风险企业</w:t>
      </w:r>
      <w:r w:rsidRPr="0050195C">
        <w:rPr>
          <w:rFonts w:ascii="宋体" w:hAnsi="宋体" w:cs="Times New Roman" w:hint="eastAsia"/>
        </w:rPr>
        <w:t>，</w:t>
      </w:r>
      <w:r w:rsidRPr="0050195C">
        <w:rPr>
          <w:rFonts w:ascii="宋体" w:hAnsi="宋体" w:cs="Times New Roman"/>
        </w:rPr>
        <w:t>由于</w:t>
      </w:r>
      <w:r w:rsidRPr="0050195C">
        <w:rPr>
          <w:rFonts w:ascii="宋体" w:hAnsi="宋体" w:cs="Times New Roman" w:hint="eastAsia"/>
        </w:rPr>
        <w:t>战略选择</w:t>
      </w:r>
      <w:r w:rsidRPr="0050195C">
        <w:rPr>
          <w:rFonts w:ascii="宋体" w:hAnsi="宋体" w:cs="Times New Roman"/>
        </w:rPr>
        <w:t>、产品价格、销售手段等</w:t>
      </w:r>
      <w:r w:rsidRPr="0050195C">
        <w:rPr>
          <w:rFonts w:ascii="宋体" w:hAnsi="宋体" w:cs="Times New Roman" w:hint="eastAsia"/>
        </w:rPr>
        <w:t>经营决策</w:t>
      </w:r>
      <w:r w:rsidRPr="0050195C">
        <w:rPr>
          <w:rFonts w:ascii="宋体" w:hAnsi="宋体" w:cs="Times New Roman"/>
        </w:rPr>
        <w:t>引起的未来收益不确定性，</w:t>
      </w:r>
      <w:r w:rsidRPr="0050195C">
        <w:rPr>
          <w:rFonts w:ascii="宋体" w:hAnsi="宋体" w:cs="Times New Roman" w:hint="eastAsia"/>
          <w:szCs w:val="22"/>
        </w:rPr>
        <w:t>本</w:t>
      </w:r>
      <w:r w:rsidRPr="0050195C">
        <w:rPr>
          <w:rFonts w:ascii="宋体" w:hAnsi="宋体" w:cs="Times New Roman"/>
          <w:szCs w:val="22"/>
        </w:rPr>
        <w:t>项目的</w:t>
      </w:r>
      <w:r w:rsidRPr="0050195C">
        <w:rPr>
          <w:rFonts w:ascii="宋体" w:hAnsi="宋体" w:cs="Times New Roman" w:hint="eastAsia"/>
          <w:szCs w:val="22"/>
        </w:rPr>
        <w:t>面临主要包括：市场风险、团队风险、财务风险、政策风险以及其他风险。</w:t>
      </w:r>
    </w:p>
    <w:p w14:paraId="3499FB69" w14:textId="77777777" w:rsidR="003625E3" w:rsidRDefault="00D73569">
      <w:pPr>
        <w:outlineLvl w:val="1"/>
        <w:rPr>
          <w:rFonts w:ascii="黑体" w:eastAsia="黑体" w:hAnsi="黑体" w:cs="Times New Roman"/>
          <w:b/>
          <w:szCs w:val="18"/>
        </w:rPr>
      </w:pPr>
      <w:bookmarkStart w:id="68" w:name="_Toc7940"/>
      <w:bookmarkStart w:id="69" w:name="_Toc5713"/>
      <w:bookmarkStart w:id="70" w:name="_Toc17776"/>
      <w:bookmarkStart w:id="71" w:name="_Toc10298033"/>
      <w:r>
        <w:rPr>
          <w:rFonts w:ascii="黑体" w:eastAsia="黑体" w:hAnsi="黑体" w:cs="Times New Roman"/>
          <w:b/>
          <w:szCs w:val="18"/>
        </w:rPr>
        <w:t>6</w:t>
      </w:r>
      <w:r>
        <w:rPr>
          <w:rFonts w:ascii="黑体" w:eastAsia="黑体" w:hAnsi="黑体" w:cs="Times New Roman" w:hint="eastAsia"/>
          <w:b/>
          <w:szCs w:val="18"/>
        </w:rPr>
        <w:t>.1</w:t>
      </w:r>
      <w:r>
        <w:rPr>
          <w:rFonts w:ascii="黑体" w:eastAsia="黑体" w:hAnsi="黑体" w:cs="Times New Roman"/>
          <w:b/>
          <w:szCs w:val="18"/>
        </w:rPr>
        <w:t xml:space="preserve"> </w:t>
      </w:r>
      <w:bookmarkEnd w:id="68"/>
      <w:bookmarkEnd w:id="69"/>
      <w:bookmarkEnd w:id="70"/>
      <w:r>
        <w:rPr>
          <w:rFonts w:ascii="黑体" w:eastAsia="黑体" w:hAnsi="黑体" w:cs="Times New Roman" w:hint="eastAsia"/>
          <w:b/>
          <w:szCs w:val="18"/>
        </w:rPr>
        <w:t>市场风险与对策</w:t>
      </w:r>
      <w:bookmarkEnd w:id="71"/>
    </w:p>
    <w:p w14:paraId="124EC1D7" w14:textId="56A0E9C4" w:rsidR="003625E3" w:rsidRDefault="00D73569">
      <w:pPr>
        <w:spacing w:line="400" w:lineRule="exact"/>
        <w:ind w:firstLineChars="200" w:firstLine="560"/>
        <w:rPr>
          <w:rFonts w:ascii="宋体" w:hAnsi="宋体" w:cs="Times New Roman"/>
          <w:szCs w:val="22"/>
        </w:rPr>
      </w:pPr>
      <w:r>
        <w:rPr>
          <w:rFonts w:ascii="宋体" w:hAnsi="宋体" w:cs="Times New Roman" w:hint="eastAsia"/>
          <w:szCs w:val="22"/>
        </w:rPr>
        <w:t>市场风险是</w:t>
      </w:r>
      <w:r w:rsidR="0050195C">
        <w:rPr>
          <w:rFonts w:ascii="宋体" w:hAnsi="宋体" w:cs="Times New Roman" w:hint="eastAsia"/>
          <w:szCs w:val="22"/>
        </w:rPr>
        <w:t>我们的</w:t>
      </w:r>
      <w:r>
        <w:rPr>
          <w:rFonts w:ascii="宋体" w:hAnsi="宋体" w:cs="Times New Roman" w:hint="eastAsia"/>
          <w:szCs w:val="22"/>
        </w:rPr>
        <w:t>新产品和服务进入市场时，消费者对其会产生怀疑的态度，会不信任此产品而引发的不购买的现象。这会产生产品进入市场时会产生无人问津的场面。</w:t>
      </w:r>
    </w:p>
    <w:p w14:paraId="726F0EA6" w14:textId="0B83736F" w:rsidR="003625E3" w:rsidRDefault="00D73569">
      <w:pPr>
        <w:spacing w:line="400" w:lineRule="exact"/>
        <w:ind w:firstLineChars="200" w:firstLine="560"/>
        <w:rPr>
          <w:rFonts w:ascii="宋体" w:hAnsi="宋体" w:cs="Times New Roman"/>
          <w:szCs w:val="22"/>
        </w:rPr>
      </w:pPr>
      <w:r>
        <w:rPr>
          <w:rFonts w:ascii="宋体" w:hAnsi="宋体" w:cs="Times New Roman" w:hint="eastAsia"/>
          <w:szCs w:val="22"/>
        </w:rPr>
        <w:t>本产品在市场中是符合了开发市场的空白，但是消费者对于接受、了解新产品都需要一定的时间，短时间本产品是有一定的市场风险。</w:t>
      </w:r>
      <w:r w:rsidR="0050195C">
        <w:rPr>
          <w:rFonts w:ascii="宋体" w:hAnsi="宋体" w:cs="Times New Roman" w:hint="eastAsia"/>
          <w:szCs w:val="22"/>
        </w:rPr>
        <w:t>但是由于本产品是作为一项偏公益的一个</w:t>
      </w:r>
      <w:r w:rsidR="0050195C">
        <w:rPr>
          <w:rFonts w:ascii="宋体" w:hAnsi="宋体" w:cs="Times New Roman"/>
          <w:szCs w:val="22"/>
        </w:rPr>
        <w:t>APP</w:t>
      </w:r>
      <w:r w:rsidR="0050195C">
        <w:rPr>
          <w:rFonts w:ascii="宋体" w:hAnsi="宋体" w:cs="Times New Roman" w:hint="eastAsia"/>
          <w:szCs w:val="22"/>
        </w:rPr>
        <w:t>，所以残疾人使用是不需要任何费用的支付，所以可以使他们更好地长时间的去了解去使用</w:t>
      </w:r>
      <w:r>
        <w:rPr>
          <w:rFonts w:ascii="宋体" w:hAnsi="宋体" w:cs="Times New Roman" w:hint="eastAsia"/>
          <w:szCs w:val="22"/>
        </w:rPr>
        <w:t xml:space="preserve"> </w:t>
      </w:r>
    </w:p>
    <w:p w14:paraId="2991E354" w14:textId="6C700768" w:rsidR="003625E3" w:rsidRDefault="0050195C">
      <w:pPr>
        <w:spacing w:line="400" w:lineRule="exact"/>
        <w:ind w:firstLineChars="200" w:firstLine="562"/>
        <w:rPr>
          <w:rFonts w:ascii="宋体" w:hAnsi="宋体" w:cs="Times New Roman"/>
          <w:szCs w:val="22"/>
        </w:rPr>
      </w:pPr>
      <w:r w:rsidRPr="0050195C">
        <w:rPr>
          <w:rFonts w:ascii="宋体" w:hAnsi="宋体" w:cs="Times New Roman" w:hint="eastAsia"/>
          <w:b/>
          <w:bCs/>
          <w:szCs w:val="22"/>
        </w:rPr>
        <w:t>对策</w:t>
      </w:r>
      <w:r>
        <w:rPr>
          <w:rFonts w:ascii="宋体" w:hAnsi="宋体" w:cs="Times New Roman" w:hint="eastAsia"/>
          <w:szCs w:val="22"/>
        </w:rPr>
        <w:t>：</w:t>
      </w:r>
      <w:r w:rsidR="00D73569">
        <w:rPr>
          <w:rFonts w:ascii="宋体" w:hAnsi="宋体" w:cs="Times New Roman" w:hint="eastAsia"/>
          <w:szCs w:val="22"/>
        </w:rPr>
        <w:t>我们在产品进入的前期做好市场调研工作，了解消费者的喜好情况，如消费者</w:t>
      </w:r>
      <w:r>
        <w:rPr>
          <w:rFonts w:ascii="宋体" w:hAnsi="宋体" w:cs="Times New Roman" w:hint="eastAsia"/>
          <w:szCs w:val="22"/>
        </w:rPr>
        <w:t>所喜爱的A</w:t>
      </w:r>
      <w:r>
        <w:rPr>
          <w:rFonts w:ascii="宋体" w:hAnsi="宋体" w:cs="Times New Roman"/>
          <w:szCs w:val="22"/>
        </w:rPr>
        <w:t>PP</w:t>
      </w:r>
      <w:r>
        <w:rPr>
          <w:rFonts w:ascii="宋体" w:hAnsi="宋体" w:cs="Times New Roman" w:hint="eastAsia"/>
          <w:szCs w:val="22"/>
        </w:rPr>
        <w:t>形式、需要的主要功能等等</w:t>
      </w:r>
      <w:r w:rsidR="00D73569">
        <w:rPr>
          <w:rFonts w:ascii="宋体" w:hAnsi="宋体" w:cs="Times New Roman" w:hint="eastAsia"/>
          <w:szCs w:val="22"/>
        </w:rPr>
        <w:t>，指定相应的营销策略打开市场，逐步的推入整个市场领域。在不断完善营销策略的基础上，加大力度的宣传，提高服务质量。</w:t>
      </w:r>
    </w:p>
    <w:p w14:paraId="5CCACC14" w14:textId="77777777" w:rsidR="003625E3" w:rsidRDefault="00D73569">
      <w:pPr>
        <w:outlineLvl w:val="1"/>
        <w:rPr>
          <w:rFonts w:ascii="黑体" w:eastAsia="黑体" w:hAnsi="黑体" w:cs="Times New Roman"/>
          <w:b/>
        </w:rPr>
      </w:pPr>
      <w:bookmarkStart w:id="72" w:name="_Toc10298035"/>
      <w:r>
        <w:rPr>
          <w:rFonts w:ascii="黑体" w:eastAsia="黑体" w:hAnsi="黑体" w:cs="Times New Roman"/>
          <w:b/>
        </w:rPr>
        <w:t>6</w:t>
      </w:r>
      <w:r>
        <w:rPr>
          <w:rFonts w:ascii="黑体" w:eastAsia="黑体" w:hAnsi="黑体" w:cs="Times New Roman" w:hint="eastAsia"/>
          <w:b/>
        </w:rPr>
        <w:t>.2</w:t>
      </w:r>
      <w:r>
        <w:rPr>
          <w:rFonts w:ascii="黑体" w:eastAsia="黑体" w:hAnsi="黑体" w:cs="Times New Roman"/>
          <w:b/>
        </w:rPr>
        <w:t xml:space="preserve"> </w:t>
      </w:r>
      <w:r>
        <w:rPr>
          <w:rFonts w:ascii="黑体" w:eastAsia="黑体" w:hAnsi="黑体" w:cs="Times New Roman" w:hint="eastAsia"/>
          <w:b/>
        </w:rPr>
        <w:t>团队风险</w:t>
      </w:r>
      <w:bookmarkEnd w:id="72"/>
      <w:r>
        <w:rPr>
          <w:rFonts w:ascii="黑体" w:eastAsia="黑体" w:hAnsi="黑体" w:cs="Times New Roman" w:hint="eastAsia"/>
          <w:b/>
        </w:rPr>
        <w:t>与对策</w:t>
      </w:r>
    </w:p>
    <w:p w14:paraId="6B040ECE" w14:textId="77777777" w:rsidR="003625E3" w:rsidRDefault="00D73569">
      <w:pPr>
        <w:spacing w:line="400" w:lineRule="exact"/>
        <w:ind w:firstLineChars="200" w:firstLine="560"/>
        <w:outlineLvl w:val="1"/>
        <w:rPr>
          <w:rFonts w:ascii="宋体" w:hAnsi="宋体" w:cs="Times New Roman"/>
        </w:rPr>
      </w:pPr>
      <w:r>
        <w:rPr>
          <w:rFonts w:ascii="宋体" w:hAnsi="宋体" w:cs="Times New Roman" w:hint="eastAsia"/>
        </w:rPr>
        <w:lastRenderedPageBreak/>
        <w:t>一个好的创业团队对创业成功是至关重要的，一个好的创业团队对创业企业的成功骑着举足轻重的作用。团队风险</w:t>
      </w:r>
      <w:r>
        <w:rPr>
          <w:rFonts w:ascii="宋体" w:hAnsi="宋体" w:cs="Times New Roman"/>
        </w:rPr>
        <w:t>是指核心团队问题及员工冲突、流失和知识管理等</w:t>
      </w:r>
      <w:r>
        <w:rPr>
          <w:rFonts w:ascii="宋体" w:hAnsi="宋体" w:cs="Times New Roman" w:hint="eastAsia"/>
        </w:rPr>
        <w:t>，在创业的过程中，人员的冲突与流失是十分的正常，但是我们也要谨慎的分析、对待、防范创业团队的风险。</w:t>
      </w:r>
    </w:p>
    <w:p w14:paraId="15B8D220" w14:textId="4BAD7E25" w:rsidR="003625E3" w:rsidRDefault="0050195C">
      <w:pPr>
        <w:spacing w:line="400" w:lineRule="exact"/>
        <w:ind w:firstLineChars="200" w:firstLine="562"/>
        <w:outlineLvl w:val="1"/>
        <w:rPr>
          <w:rFonts w:ascii="宋体" w:hAnsi="宋体" w:cs="Times New Roman"/>
        </w:rPr>
      </w:pPr>
      <w:r>
        <w:rPr>
          <w:rFonts w:ascii="宋体" w:hAnsi="宋体" w:cs="Times New Roman" w:hint="eastAsia"/>
          <w:b/>
          <w:bCs/>
        </w:rPr>
        <w:t>对策</w:t>
      </w:r>
      <w:r>
        <w:rPr>
          <w:rFonts w:ascii="宋体" w:hAnsi="宋体" w:cs="Times New Roman" w:hint="eastAsia"/>
        </w:rPr>
        <w:t>：对于团队风险这方面的应对措施，我们则会</w:t>
      </w:r>
      <w:r w:rsidR="00D73569">
        <w:rPr>
          <w:rFonts w:ascii="宋体" w:hAnsi="宋体" w:cs="Times New Roman" w:hint="eastAsia"/>
        </w:rPr>
        <w:t>建立健全企业各项的规章制度，尤其是建立合同管理制度、</w:t>
      </w:r>
      <w:r>
        <w:rPr>
          <w:rFonts w:ascii="宋体" w:hAnsi="宋体" w:cs="Times New Roman" w:hint="eastAsia"/>
        </w:rPr>
        <w:t>用户信息隐私维护等等，避免有团队的问题时在A</w:t>
      </w:r>
      <w:r>
        <w:rPr>
          <w:rFonts w:ascii="宋体" w:hAnsi="宋体" w:cs="Times New Roman"/>
        </w:rPr>
        <w:t>PP</w:t>
      </w:r>
      <w:r>
        <w:rPr>
          <w:rFonts w:ascii="宋体" w:hAnsi="宋体" w:cs="Times New Roman" w:hint="eastAsia"/>
        </w:rPr>
        <w:t>上也出现不必要的问题</w:t>
      </w:r>
      <w:r w:rsidR="00D73569">
        <w:rPr>
          <w:rFonts w:ascii="宋体" w:hAnsi="宋体" w:cs="Times New Roman" w:hint="eastAsia"/>
        </w:rPr>
        <w:t>。</w:t>
      </w:r>
    </w:p>
    <w:p w14:paraId="6E61CEA5" w14:textId="77777777" w:rsidR="003625E3" w:rsidRDefault="00D73569">
      <w:pPr>
        <w:outlineLvl w:val="1"/>
        <w:rPr>
          <w:rFonts w:ascii="黑体" w:eastAsia="黑体" w:hAnsi="黑体" w:cs="Times New Roman"/>
          <w:b/>
          <w:szCs w:val="18"/>
        </w:rPr>
      </w:pPr>
      <w:bookmarkStart w:id="73" w:name="_Toc10298036"/>
      <w:r>
        <w:rPr>
          <w:rFonts w:ascii="黑体" w:eastAsia="黑体" w:hAnsi="黑体" w:cs="Times New Roman"/>
          <w:b/>
          <w:szCs w:val="18"/>
        </w:rPr>
        <w:t>6</w:t>
      </w:r>
      <w:r>
        <w:rPr>
          <w:rFonts w:ascii="黑体" w:eastAsia="黑体" w:hAnsi="黑体" w:cs="Times New Roman" w:hint="eastAsia"/>
          <w:b/>
          <w:szCs w:val="18"/>
        </w:rPr>
        <w:t>.3</w:t>
      </w:r>
      <w:r>
        <w:rPr>
          <w:rFonts w:ascii="黑体" w:eastAsia="黑体" w:hAnsi="黑体" w:cs="Times New Roman"/>
          <w:b/>
          <w:szCs w:val="18"/>
        </w:rPr>
        <w:t xml:space="preserve"> </w:t>
      </w:r>
      <w:r>
        <w:rPr>
          <w:rFonts w:ascii="黑体" w:eastAsia="黑体" w:hAnsi="黑体" w:cs="Times New Roman" w:hint="eastAsia"/>
          <w:b/>
          <w:szCs w:val="18"/>
        </w:rPr>
        <w:t>财务风险与对策</w:t>
      </w:r>
      <w:bookmarkEnd w:id="73"/>
    </w:p>
    <w:p w14:paraId="3941728C" w14:textId="77777777" w:rsidR="003625E3" w:rsidRDefault="00D73569">
      <w:pPr>
        <w:spacing w:line="400" w:lineRule="exact"/>
        <w:ind w:firstLineChars="200" w:firstLine="560"/>
        <w:rPr>
          <w:rFonts w:ascii="宋体" w:hAnsi="宋体" w:cs="Times New Roman"/>
          <w:szCs w:val="22"/>
        </w:rPr>
      </w:pPr>
      <w:r>
        <w:rPr>
          <w:rFonts w:ascii="宋体" w:hAnsi="宋体" w:cs="Times New Roman" w:hint="eastAsia"/>
          <w:szCs w:val="22"/>
        </w:rPr>
        <w:t>财务风险是企业在财务管理中要面对的一个客观存在的问题，财务风险只能降低并不能完全消除风险。财务风险存在各种环节中，任何环节的工作失误都可能会给企业带来财务风险。</w:t>
      </w:r>
    </w:p>
    <w:p w14:paraId="1ED44033" w14:textId="77777777" w:rsidR="003625E3" w:rsidRDefault="00D73569">
      <w:pPr>
        <w:spacing w:line="400" w:lineRule="exact"/>
        <w:rPr>
          <w:rFonts w:ascii="宋体" w:hAnsi="宋体" w:cs="Times New Roman"/>
          <w:szCs w:val="22"/>
        </w:rPr>
      </w:pPr>
      <w:r>
        <w:rPr>
          <w:rFonts w:ascii="宋体" w:hAnsi="宋体" w:cs="Times New Roman" w:hint="eastAsia"/>
          <w:szCs w:val="22"/>
        </w:rPr>
        <w:t>①、筹资风险。资金供需市场、宏观经济环境的变化，企业筹资资金都会给公司带来资金的风险。</w:t>
      </w:r>
    </w:p>
    <w:p w14:paraId="4FAFA81D" w14:textId="77777777" w:rsidR="003625E3" w:rsidRDefault="00D73569">
      <w:pPr>
        <w:spacing w:line="400" w:lineRule="exact"/>
        <w:rPr>
          <w:rFonts w:ascii="宋体" w:hAnsi="宋体" w:cs="Times New Roman"/>
          <w:szCs w:val="22"/>
        </w:rPr>
      </w:pPr>
      <w:r>
        <w:rPr>
          <w:rFonts w:ascii="宋体" w:hAnsi="宋体" w:cs="Times New Roman" w:hint="eastAsia"/>
          <w:b/>
          <w:bCs/>
          <w:szCs w:val="22"/>
        </w:rPr>
        <w:t>对策：</w:t>
      </w:r>
      <w:r>
        <w:rPr>
          <w:rFonts w:ascii="宋体" w:hAnsi="宋体" w:cs="Times New Roman" w:hint="eastAsia"/>
          <w:szCs w:val="22"/>
        </w:rPr>
        <w:t>当企业经营业务发生资金不足时，可以发行债务、股票或者银行借款等方式解决此问题。</w:t>
      </w:r>
    </w:p>
    <w:p w14:paraId="20D1343B" w14:textId="77777777" w:rsidR="003625E3" w:rsidRDefault="00D73569">
      <w:pPr>
        <w:spacing w:line="400" w:lineRule="exact"/>
        <w:rPr>
          <w:rFonts w:ascii="宋体" w:hAnsi="宋体" w:cs="Times New Roman"/>
          <w:szCs w:val="22"/>
        </w:rPr>
      </w:pPr>
      <w:r>
        <w:rPr>
          <w:rFonts w:ascii="宋体" w:hAnsi="宋体" w:cs="Times New Roman" w:hint="eastAsia"/>
          <w:szCs w:val="22"/>
        </w:rPr>
        <w:t>②、投资风险。企业投入一定的资金后，因为市场需求的变化而影响最终收益与预期收益出现了偏离。</w:t>
      </w:r>
    </w:p>
    <w:p w14:paraId="14CD9128" w14:textId="77777777" w:rsidR="003625E3" w:rsidRDefault="00D73569">
      <w:pPr>
        <w:spacing w:line="400" w:lineRule="exact"/>
        <w:rPr>
          <w:rFonts w:ascii="宋体" w:hAnsi="宋体" w:cs="Times New Roman"/>
          <w:szCs w:val="22"/>
        </w:rPr>
      </w:pPr>
      <w:r>
        <w:rPr>
          <w:rFonts w:ascii="宋体" w:hAnsi="宋体" w:cs="Times New Roman" w:hint="eastAsia"/>
          <w:b/>
          <w:bCs/>
          <w:szCs w:val="22"/>
        </w:rPr>
        <w:t>对策：</w:t>
      </w:r>
      <w:r>
        <w:rPr>
          <w:rFonts w:ascii="宋体" w:hAnsi="宋体" w:cs="Times New Roman" w:hint="eastAsia"/>
          <w:szCs w:val="22"/>
        </w:rPr>
        <w:t>建议公司可以短期投资或者分散投资，在进行股票投资的风险分析中，可以使用β系数分析方法来确定不同组合的投资风险，从而选择风险最小的组合。</w:t>
      </w:r>
    </w:p>
    <w:p w14:paraId="2D465737" w14:textId="77777777" w:rsidR="003625E3" w:rsidRDefault="00D73569">
      <w:pPr>
        <w:spacing w:line="400" w:lineRule="exact"/>
        <w:rPr>
          <w:rFonts w:ascii="宋体" w:hAnsi="宋体" w:cs="Times New Roman"/>
          <w:szCs w:val="22"/>
        </w:rPr>
      </w:pPr>
      <w:r>
        <w:rPr>
          <w:rFonts w:ascii="宋体" w:hAnsi="宋体" w:cs="Times New Roman" w:hint="eastAsia"/>
          <w:szCs w:val="22"/>
        </w:rPr>
        <w:t>③、经营风险。企业在各个环节中不确定的因素的影响所导致企业价值的变动。</w:t>
      </w:r>
    </w:p>
    <w:p w14:paraId="7E8CAED8" w14:textId="77777777" w:rsidR="003625E3" w:rsidRDefault="00D73569">
      <w:pPr>
        <w:spacing w:line="400" w:lineRule="exact"/>
        <w:rPr>
          <w:rFonts w:ascii="宋体" w:hAnsi="宋体" w:cs="Times New Roman"/>
          <w:b/>
          <w:bCs/>
          <w:szCs w:val="22"/>
        </w:rPr>
      </w:pPr>
      <w:r>
        <w:rPr>
          <w:rFonts w:ascii="宋体" w:hAnsi="宋体" w:cs="Times New Roman" w:hint="eastAsia"/>
          <w:b/>
          <w:bCs/>
          <w:szCs w:val="22"/>
        </w:rPr>
        <w:t>对策：</w:t>
      </w:r>
      <w:r>
        <w:rPr>
          <w:rFonts w:ascii="宋体" w:hAnsi="宋体" w:cs="Times New Roman" w:hint="eastAsia"/>
          <w:szCs w:val="22"/>
        </w:rPr>
        <w:t>在其他因素不变的情况下，市场对气焰的需求越要稳定，收益才会确定。因此先做好产品市场调研，研发符合大众消费的产品，制定好营销策略。</w:t>
      </w:r>
    </w:p>
    <w:p w14:paraId="761C9AD0" w14:textId="77777777" w:rsidR="003625E3" w:rsidRDefault="00D73569">
      <w:pPr>
        <w:spacing w:line="400" w:lineRule="exact"/>
        <w:rPr>
          <w:rFonts w:ascii="宋体" w:hAnsi="宋体" w:cs="Times New Roman"/>
          <w:szCs w:val="22"/>
        </w:rPr>
      </w:pPr>
      <w:r>
        <w:rPr>
          <w:rFonts w:ascii="宋体" w:hAnsi="宋体" w:cs="Times New Roman" w:hint="eastAsia"/>
          <w:szCs w:val="22"/>
        </w:rPr>
        <w:t>④、流动性风险。企业可能会有资产不能正常的移转现金或者企业债务和付现责任不能够正常履行的可能性。</w:t>
      </w:r>
    </w:p>
    <w:p w14:paraId="426C11A0" w14:textId="77777777" w:rsidR="003625E3" w:rsidRDefault="00D73569">
      <w:pPr>
        <w:spacing w:line="400" w:lineRule="exact"/>
        <w:rPr>
          <w:rFonts w:ascii="宋体" w:hAnsi="宋体" w:cs="Times New Roman"/>
          <w:b/>
          <w:bCs/>
          <w:szCs w:val="22"/>
        </w:rPr>
      </w:pPr>
      <w:r>
        <w:rPr>
          <w:rFonts w:ascii="宋体" w:hAnsi="宋体" w:cs="Times New Roman" w:hint="eastAsia"/>
          <w:b/>
          <w:bCs/>
          <w:szCs w:val="22"/>
        </w:rPr>
        <w:t>对策：</w:t>
      </w:r>
      <w:r>
        <w:rPr>
          <w:rFonts w:ascii="宋体" w:hAnsi="宋体" w:cs="Times New Roman" w:hint="eastAsia"/>
          <w:szCs w:val="22"/>
        </w:rPr>
        <w:t>保持资产的流动性，确定一个最优的现金持有量，从而在防范流动性风险的前提下实现利益的最大化。</w:t>
      </w:r>
    </w:p>
    <w:p w14:paraId="46ED0EE7" w14:textId="77777777" w:rsidR="003625E3" w:rsidRDefault="003625E3">
      <w:pPr>
        <w:spacing w:line="400" w:lineRule="exact"/>
        <w:ind w:left="560"/>
        <w:rPr>
          <w:rFonts w:ascii="宋体" w:hAnsi="宋体" w:cs="Times New Roman"/>
          <w:szCs w:val="22"/>
        </w:rPr>
      </w:pPr>
    </w:p>
    <w:p w14:paraId="0F617D5A" w14:textId="77777777" w:rsidR="003625E3" w:rsidRDefault="00D73569">
      <w:pPr>
        <w:outlineLvl w:val="1"/>
        <w:rPr>
          <w:rFonts w:ascii="黑体" w:eastAsia="黑体" w:hAnsi="黑体" w:cs="Times New Roman"/>
          <w:b/>
          <w:szCs w:val="18"/>
        </w:rPr>
      </w:pPr>
      <w:bookmarkStart w:id="74" w:name="_Toc10298037"/>
      <w:r>
        <w:rPr>
          <w:rFonts w:ascii="黑体" w:eastAsia="黑体" w:hAnsi="黑体" w:cs="Times New Roman"/>
          <w:b/>
          <w:szCs w:val="18"/>
        </w:rPr>
        <w:t>6</w:t>
      </w:r>
      <w:r>
        <w:rPr>
          <w:rFonts w:ascii="黑体" w:eastAsia="黑体" w:hAnsi="黑体" w:cs="Times New Roman" w:hint="eastAsia"/>
          <w:b/>
          <w:szCs w:val="18"/>
        </w:rPr>
        <w:t>.4</w:t>
      </w:r>
      <w:r>
        <w:rPr>
          <w:rFonts w:ascii="黑体" w:eastAsia="黑体" w:hAnsi="黑体" w:cs="Times New Roman"/>
          <w:b/>
          <w:szCs w:val="18"/>
        </w:rPr>
        <w:t xml:space="preserve"> </w:t>
      </w:r>
      <w:r>
        <w:rPr>
          <w:rFonts w:ascii="黑体" w:eastAsia="黑体" w:hAnsi="黑体" w:cs="Times New Roman" w:hint="eastAsia"/>
          <w:b/>
          <w:szCs w:val="18"/>
        </w:rPr>
        <w:t>政策风险与对策</w:t>
      </w:r>
      <w:bookmarkEnd w:id="74"/>
    </w:p>
    <w:p w14:paraId="6BD6C30B" w14:textId="77777777" w:rsidR="00990903" w:rsidRDefault="00990903" w:rsidP="00990903">
      <w:pPr>
        <w:spacing w:line="400" w:lineRule="exact"/>
        <w:ind w:firstLineChars="200" w:firstLine="560"/>
        <w:rPr>
          <w:rFonts w:ascii="宋体" w:hAnsi="宋体" w:cs="Times New Roman"/>
          <w:szCs w:val="22"/>
        </w:rPr>
      </w:pPr>
      <w:r w:rsidRPr="00990903">
        <w:rPr>
          <w:rFonts w:ascii="宋体" w:hAnsi="宋体" w:cs="Times New Roman" w:hint="eastAsia"/>
          <w:szCs w:val="22"/>
        </w:rPr>
        <w:t>国家对于残疾人的政策有很多，例如：一、税收优惠：残疾2113人员个人提5261供的劳务，免征营业税。残4102疾人员的所得，由纳</w:t>
      </w:r>
      <w:r w:rsidRPr="00990903">
        <w:rPr>
          <w:rFonts w:ascii="宋体" w:hAnsi="宋体" w:cs="Times New Roman" w:hint="eastAsia"/>
          <w:szCs w:val="22"/>
        </w:rPr>
        <w:lastRenderedPageBreak/>
        <w:t>1653税人提出申请，报市地方税务局审核批准，暂免征收个人所得税。对民政部门举办的福利工厂和街道办的非中途转办的社会福利生产单位，凡安置“四残”人员占生产人员总数35%（含35%）以上，暂免征收所得税。凡安置“四残”人员占生产人员总数的比例超过10%未达到35%的，减半征收所得税。对民政部门举办的福利工厂用地，凡安置残疾人员占生产人员总数35%（含35%）以上的，暂免征收土地使用税。二、减免规费凡残疾人本人从事手工业、商业、服务业、修理业等，规模较小的，登记费、个协会费、管理费减半收取。规模较大（雇用帮手）的，管理费按核定标准90%收取，个协会费适当收取。经核实，确属家庭特别困难的残疾人从事经营活动的，各所报请局里同意后，可免收登记费、会费和管理费。独资企业、合伙企业中的残疾人就业人员达30%以上的，按福利企业对待，管理费按核定标准的70%收取。</w:t>
      </w:r>
      <w:r>
        <w:rPr>
          <w:rFonts w:ascii="宋体" w:hAnsi="宋体" w:cs="Times New Roman" w:hint="eastAsia"/>
          <w:szCs w:val="22"/>
        </w:rPr>
        <w:t>三、</w:t>
      </w:r>
      <w:r w:rsidRPr="00990903">
        <w:rPr>
          <w:rFonts w:ascii="宋体" w:hAnsi="宋体" w:cs="Times New Roman" w:hint="eastAsia"/>
          <w:szCs w:val="22"/>
        </w:rPr>
        <w:t>事业单位必须按比例安排残疾人就业等等。</w:t>
      </w:r>
    </w:p>
    <w:p w14:paraId="2D8F8FC9" w14:textId="77777777" w:rsidR="00990903" w:rsidRDefault="00990903" w:rsidP="00990903">
      <w:pPr>
        <w:spacing w:line="400" w:lineRule="exact"/>
        <w:ind w:firstLineChars="200" w:firstLine="562"/>
        <w:rPr>
          <w:rFonts w:ascii="宋体" w:hAnsi="宋体" w:cs="Times New Roman"/>
        </w:rPr>
      </w:pPr>
      <w:r w:rsidRPr="00990903">
        <w:rPr>
          <w:rFonts w:ascii="宋体" w:hAnsi="宋体" w:cs="Times New Roman" w:hint="eastAsia"/>
          <w:b/>
          <w:bCs/>
          <w:szCs w:val="22"/>
        </w:rPr>
        <w:t>对策</w:t>
      </w:r>
      <w:r>
        <w:rPr>
          <w:rFonts w:ascii="宋体" w:hAnsi="宋体" w:cs="Times New Roman" w:hint="eastAsia"/>
          <w:szCs w:val="22"/>
        </w:rPr>
        <w:t>：政策风险时指因国家的宏观政策发生变化，导致市场发生波动而产生风险。政策风险还具有反向性政策风险以及突变性政策风险。企业在对政策风险进行管理时，提高对政策风险的认识，对风险应该及时地观察分析和研究，提高对政策风险的客观性和预见性的认识</w:t>
      </w:r>
      <w:r>
        <w:rPr>
          <w:rFonts w:ascii="宋体" w:hAnsi="宋体" w:cs="Times New Roman"/>
        </w:rPr>
        <w:t>并根据决策方案，采取各种预防措施，力求降低风险。</w:t>
      </w:r>
    </w:p>
    <w:p w14:paraId="763448AD" w14:textId="778BEF9A" w:rsidR="00990903" w:rsidRPr="00990903" w:rsidRDefault="00990903" w:rsidP="00990903">
      <w:pPr>
        <w:spacing w:line="400" w:lineRule="exact"/>
        <w:ind w:firstLineChars="200" w:firstLine="560"/>
        <w:rPr>
          <w:rFonts w:ascii="宋体" w:hAnsi="宋体" w:cs="Times New Roman"/>
          <w:szCs w:val="22"/>
        </w:rPr>
      </w:pPr>
      <w:r w:rsidRPr="00990903">
        <w:rPr>
          <w:rFonts w:ascii="宋体" w:hAnsi="宋体" w:cs="Times New Roman" w:hint="eastAsia"/>
          <w:szCs w:val="22"/>
        </w:rPr>
        <w:t>国家的经济越来越繁荣发展，对于残疾人、留守儿童老人等需要扶持帮助的人民的政策应该会完善的越来越好，而我们也应根据国家这种政策的改善而对产品的功能需求等等及时进行调整，给用户一个最好的使用感。</w:t>
      </w:r>
    </w:p>
    <w:p w14:paraId="1009C296" w14:textId="2D258A4E" w:rsidR="00990903" w:rsidRPr="00990903" w:rsidRDefault="00990903">
      <w:pPr>
        <w:spacing w:line="400" w:lineRule="exact"/>
        <w:ind w:firstLineChars="200" w:firstLine="560"/>
        <w:rPr>
          <w:rFonts w:ascii="宋体" w:hAnsi="宋体" w:cs="Times New Roman"/>
          <w:szCs w:val="22"/>
        </w:rPr>
      </w:pPr>
    </w:p>
    <w:p w14:paraId="26967E24" w14:textId="77777777" w:rsidR="003625E3" w:rsidRDefault="003625E3">
      <w:pPr>
        <w:spacing w:line="400" w:lineRule="exact"/>
        <w:ind w:firstLineChars="200" w:firstLine="560"/>
        <w:rPr>
          <w:rFonts w:ascii="宋体" w:hAnsi="宋体" w:cs="Times New Roman"/>
          <w:szCs w:val="22"/>
        </w:rPr>
      </w:pPr>
    </w:p>
    <w:p w14:paraId="0CA9DA46" w14:textId="77777777" w:rsidR="003625E3" w:rsidRDefault="003625E3" w:rsidP="00ED587D">
      <w:pPr>
        <w:spacing w:line="400" w:lineRule="exact"/>
        <w:ind w:firstLineChars="200" w:firstLine="560"/>
        <w:jc w:val="right"/>
        <w:rPr>
          <w:rFonts w:ascii="宋体" w:hAnsi="宋体" w:cs="Times New Roman"/>
          <w:szCs w:val="22"/>
        </w:rPr>
      </w:pPr>
    </w:p>
    <w:p w14:paraId="6B276D18" w14:textId="2B9B2F43" w:rsidR="003625E3" w:rsidRDefault="00D73569" w:rsidP="00ED587D">
      <w:pPr>
        <w:spacing w:line="400" w:lineRule="exact"/>
        <w:ind w:left="4620"/>
        <w:jc w:val="right"/>
        <w:rPr>
          <w:rFonts w:ascii="宋体" w:hAnsi="宋体" w:cs="Times New Roman"/>
          <w:szCs w:val="22"/>
        </w:rPr>
      </w:pPr>
      <w:r>
        <w:rPr>
          <w:rFonts w:ascii="宋体" w:hAnsi="宋体" w:cs="Times New Roman" w:hint="eastAsia"/>
          <w:szCs w:val="22"/>
        </w:rPr>
        <w:t>“</w:t>
      </w:r>
      <w:r w:rsidR="0098555C">
        <w:rPr>
          <w:rFonts w:ascii="宋体" w:hAnsi="宋体" w:cs="Times New Roman" w:hint="eastAsia"/>
          <w:szCs w:val="22"/>
        </w:rPr>
        <w:t>爱行</w:t>
      </w:r>
      <w:r>
        <w:rPr>
          <w:rFonts w:ascii="宋体" w:hAnsi="宋体" w:cs="Times New Roman" w:hint="eastAsia"/>
          <w:szCs w:val="22"/>
        </w:rPr>
        <w:t>A</w:t>
      </w:r>
      <w:r>
        <w:rPr>
          <w:rFonts w:ascii="宋体" w:hAnsi="宋体" w:cs="Times New Roman"/>
          <w:szCs w:val="22"/>
        </w:rPr>
        <w:t>PP</w:t>
      </w:r>
      <w:r>
        <w:rPr>
          <w:rFonts w:ascii="宋体" w:hAnsi="宋体" w:cs="Times New Roman" w:hint="eastAsia"/>
          <w:szCs w:val="22"/>
        </w:rPr>
        <w:t>”项目组</w:t>
      </w:r>
    </w:p>
    <w:p w14:paraId="62911E5D" w14:textId="47D2B737" w:rsidR="003625E3" w:rsidRDefault="00D73569" w:rsidP="00ED587D">
      <w:pPr>
        <w:spacing w:line="400" w:lineRule="exact"/>
        <w:ind w:firstLineChars="1900" w:firstLine="5320"/>
        <w:jc w:val="right"/>
        <w:rPr>
          <w:rFonts w:ascii="宋体" w:hAnsi="宋体" w:cs="Times New Roman"/>
          <w:szCs w:val="22"/>
        </w:rPr>
      </w:pPr>
      <w:r>
        <w:rPr>
          <w:rFonts w:ascii="宋体" w:hAnsi="宋体" w:cs="Times New Roman"/>
          <w:szCs w:val="22"/>
        </w:rPr>
        <w:t>20</w:t>
      </w:r>
      <w:r>
        <w:rPr>
          <w:rFonts w:ascii="宋体" w:hAnsi="宋体" w:cs="Times New Roman" w:hint="eastAsia"/>
          <w:szCs w:val="22"/>
        </w:rPr>
        <w:t>20</w:t>
      </w:r>
      <w:r>
        <w:rPr>
          <w:rFonts w:ascii="宋体" w:hAnsi="宋体" w:cs="Times New Roman"/>
          <w:szCs w:val="22"/>
        </w:rPr>
        <w:t>.</w:t>
      </w:r>
      <w:r>
        <w:rPr>
          <w:rFonts w:ascii="宋体" w:hAnsi="宋体" w:cs="Times New Roman" w:hint="eastAsia"/>
          <w:szCs w:val="22"/>
        </w:rPr>
        <w:t>0</w:t>
      </w:r>
      <w:r w:rsidR="0098555C">
        <w:rPr>
          <w:rFonts w:ascii="宋体" w:hAnsi="宋体" w:cs="Times New Roman" w:hint="eastAsia"/>
          <w:szCs w:val="22"/>
        </w:rPr>
        <w:t>7</w:t>
      </w:r>
      <w:r>
        <w:rPr>
          <w:rFonts w:ascii="宋体" w:hAnsi="宋体" w:cs="Times New Roman"/>
          <w:szCs w:val="22"/>
        </w:rPr>
        <w:t>.</w:t>
      </w:r>
      <w:r>
        <w:rPr>
          <w:rFonts w:ascii="宋体" w:hAnsi="宋体" w:cs="Times New Roman" w:hint="eastAsia"/>
          <w:szCs w:val="22"/>
        </w:rPr>
        <w:t>0</w:t>
      </w:r>
      <w:bookmarkEnd w:id="60"/>
      <w:r w:rsidR="0098555C">
        <w:rPr>
          <w:rFonts w:ascii="宋体" w:hAnsi="宋体" w:cs="Times New Roman" w:hint="eastAsia"/>
          <w:szCs w:val="22"/>
        </w:rPr>
        <w:t>8</w:t>
      </w:r>
    </w:p>
    <w:sectPr w:rsidR="003625E3">
      <w:headerReference w:type="default" r:id="rId10"/>
      <w:footerReference w:type="default" r:id="rId11"/>
      <w:pgSz w:w="12240" w:h="15840"/>
      <w:pgMar w:top="1020" w:right="1800" w:bottom="1020" w:left="1800" w:header="720" w:footer="567"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FA34B9" w14:textId="77777777" w:rsidR="00B30351" w:rsidRDefault="00B30351">
      <w:r>
        <w:separator/>
      </w:r>
    </w:p>
  </w:endnote>
  <w:endnote w:type="continuationSeparator" w:id="0">
    <w:p w14:paraId="4EDE2F56" w14:textId="77777777" w:rsidR="00B30351" w:rsidRDefault="00B30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MV Boli">
    <w:panose1 w:val="02000500030200090000"/>
    <w:charset w:val="00"/>
    <w:family w:val="auto"/>
    <w:pitch w:val="variable"/>
    <w:sig w:usb0="00000003" w:usb1="00000000" w:usb2="000001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7406914"/>
    </w:sdtPr>
    <w:sdtEndPr>
      <w:rPr>
        <w:sz w:val="21"/>
        <w:szCs w:val="21"/>
      </w:rPr>
    </w:sdtEndPr>
    <w:sdtContent>
      <w:p w14:paraId="4F6C2A2F" w14:textId="77777777" w:rsidR="00D73569" w:rsidRDefault="00D73569">
        <w:pPr>
          <w:pStyle w:val="a6"/>
          <w:jc w:val="center"/>
          <w:rPr>
            <w:sz w:val="21"/>
            <w:szCs w:val="21"/>
          </w:rPr>
        </w:pPr>
        <w:r>
          <w:rPr>
            <w:sz w:val="21"/>
            <w:szCs w:val="21"/>
          </w:rPr>
          <w:fldChar w:fldCharType="begin"/>
        </w:r>
        <w:r>
          <w:rPr>
            <w:sz w:val="21"/>
            <w:szCs w:val="21"/>
          </w:rPr>
          <w:instrText>PAGE   \* MERGEFORMAT</w:instrText>
        </w:r>
        <w:r>
          <w:rPr>
            <w:sz w:val="21"/>
            <w:szCs w:val="21"/>
          </w:rPr>
          <w:fldChar w:fldCharType="separate"/>
        </w:r>
        <w:r>
          <w:t>5</w:t>
        </w:r>
        <w:r>
          <w:rPr>
            <w:sz w:val="21"/>
            <w:szCs w:val="21"/>
          </w:rPr>
          <w:fldChar w:fldCharType="end"/>
        </w:r>
      </w:p>
    </w:sdtContent>
  </w:sdt>
  <w:p w14:paraId="039B1DDA" w14:textId="77777777" w:rsidR="00D73569" w:rsidRDefault="00D7356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A3F382" w14:textId="77777777" w:rsidR="00B30351" w:rsidRDefault="00B30351">
      <w:r>
        <w:separator/>
      </w:r>
    </w:p>
  </w:footnote>
  <w:footnote w:type="continuationSeparator" w:id="0">
    <w:p w14:paraId="31E58EE1" w14:textId="77777777" w:rsidR="00B30351" w:rsidRDefault="00B303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CF80A" w14:textId="77777777" w:rsidR="00D73569" w:rsidRDefault="00D73569">
    <w:pPr>
      <w:pStyle w:val="a8"/>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4991761"/>
    <w:multiLevelType w:val="singleLevel"/>
    <w:tmpl w:val="94991761"/>
    <w:lvl w:ilvl="0">
      <w:start w:val="1"/>
      <w:numFmt w:val="decimal"/>
      <w:suff w:val="nothing"/>
      <w:lvlText w:val="（%1）"/>
      <w:lvlJc w:val="left"/>
    </w:lvl>
  </w:abstractNum>
  <w:abstractNum w:abstractNumId="1" w15:restartNumberingAfterBreak="0">
    <w:nsid w:val="DCC79C36"/>
    <w:multiLevelType w:val="singleLevel"/>
    <w:tmpl w:val="DCC79C36"/>
    <w:lvl w:ilvl="0">
      <w:start w:val="1"/>
      <w:numFmt w:val="decimal"/>
      <w:suff w:val="nothing"/>
      <w:lvlText w:val="（%1）"/>
      <w:lvlJc w:val="left"/>
      <w:pPr>
        <w:ind w:left="420" w:firstLine="0"/>
      </w:pPr>
    </w:lvl>
  </w:abstractNum>
  <w:abstractNum w:abstractNumId="2" w15:restartNumberingAfterBreak="0">
    <w:nsid w:val="F22C1D23"/>
    <w:multiLevelType w:val="singleLevel"/>
    <w:tmpl w:val="F22C1D23"/>
    <w:lvl w:ilvl="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HorizontalSpacing w:val="140"/>
  <w:drawingGridVerticalSpacing w:val="381"/>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2259"/>
    <w:rsid w:val="00011343"/>
    <w:rsid w:val="00011E7E"/>
    <w:rsid w:val="00032545"/>
    <w:rsid w:val="00047B6D"/>
    <w:rsid w:val="0005107C"/>
    <w:rsid w:val="00051418"/>
    <w:rsid w:val="000628E2"/>
    <w:rsid w:val="00067747"/>
    <w:rsid w:val="00090FA7"/>
    <w:rsid w:val="000968DA"/>
    <w:rsid w:val="000A026B"/>
    <w:rsid w:val="000A67AB"/>
    <w:rsid w:val="000A7A3B"/>
    <w:rsid w:val="000B0748"/>
    <w:rsid w:val="000B1437"/>
    <w:rsid w:val="000B17BD"/>
    <w:rsid w:val="000B4D83"/>
    <w:rsid w:val="000B6344"/>
    <w:rsid w:val="000B636C"/>
    <w:rsid w:val="000C4B81"/>
    <w:rsid w:val="000E1275"/>
    <w:rsid w:val="000E55B0"/>
    <w:rsid w:val="00104A4E"/>
    <w:rsid w:val="00110EB6"/>
    <w:rsid w:val="001218C7"/>
    <w:rsid w:val="00127357"/>
    <w:rsid w:val="001319B3"/>
    <w:rsid w:val="00131B84"/>
    <w:rsid w:val="001365F7"/>
    <w:rsid w:val="0014791E"/>
    <w:rsid w:val="00164007"/>
    <w:rsid w:val="00172606"/>
    <w:rsid w:val="00172A27"/>
    <w:rsid w:val="00177A98"/>
    <w:rsid w:val="001831C5"/>
    <w:rsid w:val="00183581"/>
    <w:rsid w:val="00186B25"/>
    <w:rsid w:val="00192439"/>
    <w:rsid w:val="001A5F98"/>
    <w:rsid w:val="001B3DF5"/>
    <w:rsid w:val="001B5B27"/>
    <w:rsid w:val="001C1BC1"/>
    <w:rsid w:val="001C74F0"/>
    <w:rsid w:val="001D3629"/>
    <w:rsid w:val="001F2F87"/>
    <w:rsid w:val="001F598F"/>
    <w:rsid w:val="001F5EE2"/>
    <w:rsid w:val="002064AE"/>
    <w:rsid w:val="00207AB2"/>
    <w:rsid w:val="002322AB"/>
    <w:rsid w:val="0024294D"/>
    <w:rsid w:val="002459DD"/>
    <w:rsid w:val="002524DC"/>
    <w:rsid w:val="0025363A"/>
    <w:rsid w:val="00263CC9"/>
    <w:rsid w:val="002703BC"/>
    <w:rsid w:val="00280B10"/>
    <w:rsid w:val="002A6992"/>
    <w:rsid w:val="002B4CCC"/>
    <w:rsid w:val="002C1CD0"/>
    <w:rsid w:val="002C6926"/>
    <w:rsid w:val="002D2E6E"/>
    <w:rsid w:val="002D6F5E"/>
    <w:rsid w:val="002F768D"/>
    <w:rsid w:val="00306CAF"/>
    <w:rsid w:val="003110FE"/>
    <w:rsid w:val="00312611"/>
    <w:rsid w:val="00314D34"/>
    <w:rsid w:val="003217FC"/>
    <w:rsid w:val="00322C9A"/>
    <w:rsid w:val="0032493D"/>
    <w:rsid w:val="003367B4"/>
    <w:rsid w:val="003428DD"/>
    <w:rsid w:val="00345D4A"/>
    <w:rsid w:val="0034613C"/>
    <w:rsid w:val="0035529D"/>
    <w:rsid w:val="00356C35"/>
    <w:rsid w:val="003625E3"/>
    <w:rsid w:val="00366C68"/>
    <w:rsid w:val="003703CF"/>
    <w:rsid w:val="00375BD0"/>
    <w:rsid w:val="00376226"/>
    <w:rsid w:val="003861F5"/>
    <w:rsid w:val="003A0868"/>
    <w:rsid w:val="003B0176"/>
    <w:rsid w:val="003D0E1C"/>
    <w:rsid w:val="003D47DF"/>
    <w:rsid w:val="003D5D48"/>
    <w:rsid w:val="003E5335"/>
    <w:rsid w:val="003F34A3"/>
    <w:rsid w:val="003F7FD5"/>
    <w:rsid w:val="004065A5"/>
    <w:rsid w:val="00425B80"/>
    <w:rsid w:val="00430948"/>
    <w:rsid w:val="004324B1"/>
    <w:rsid w:val="00440274"/>
    <w:rsid w:val="00445B28"/>
    <w:rsid w:val="00447B10"/>
    <w:rsid w:val="004513FA"/>
    <w:rsid w:val="00455C00"/>
    <w:rsid w:val="00462927"/>
    <w:rsid w:val="00465885"/>
    <w:rsid w:val="00475294"/>
    <w:rsid w:val="00480D27"/>
    <w:rsid w:val="00482F0F"/>
    <w:rsid w:val="00495D05"/>
    <w:rsid w:val="004972D1"/>
    <w:rsid w:val="004A4854"/>
    <w:rsid w:val="004C078B"/>
    <w:rsid w:val="004C1555"/>
    <w:rsid w:val="004C506C"/>
    <w:rsid w:val="004C5213"/>
    <w:rsid w:val="004C751A"/>
    <w:rsid w:val="004D72DF"/>
    <w:rsid w:val="004E1B71"/>
    <w:rsid w:val="004F3269"/>
    <w:rsid w:val="004F3F53"/>
    <w:rsid w:val="0050195C"/>
    <w:rsid w:val="0050557C"/>
    <w:rsid w:val="005107A4"/>
    <w:rsid w:val="0051273B"/>
    <w:rsid w:val="00521E4B"/>
    <w:rsid w:val="00522531"/>
    <w:rsid w:val="00524284"/>
    <w:rsid w:val="005268C5"/>
    <w:rsid w:val="0053122F"/>
    <w:rsid w:val="00531DF0"/>
    <w:rsid w:val="00532A79"/>
    <w:rsid w:val="005364AA"/>
    <w:rsid w:val="00546732"/>
    <w:rsid w:val="00575735"/>
    <w:rsid w:val="00577603"/>
    <w:rsid w:val="00582E5B"/>
    <w:rsid w:val="00583A92"/>
    <w:rsid w:val="00583AD1"/>
    <w:rsid w:val="00590EEC"/>
    <w:rsid w:val="00590FAD"/>
    <w:rsid w:val="005969F3"/>
    <w:rsid w:val="005A73BA"/>
    <w:rsid w:val="005C180D"/>
    <w:rsid w:val="005C290B"/>
    <w:rsid w:val="005D13A9"/>
    <w:rsid w:val="005D2066"/>
    <w:rsid w:val="005D3A97"/>
    <w:rsid w:val="005D6BB2"/>
    <w:rsid w:val="005F612E"/>
    <w:rsid w:val="006043DC"/>
    <w:rsid w:val="00607BD4"/>
    <w:rsid w:val="0061393E"/>
    <w:rsid w:val="0061722D"/>
    <w:rsid w:val="00621676"/>
    <w:rsid w:val="00621EBB"/>
    <w:rsid w:val="006267DA"/>
    <w:rsid w:val="006310E9"/>
    <w:rsid w:val="00641DFE"/>
    <w:rsid w:val="00650A3A"/>
    <w:rsid w:val="006528D9"/>
    <w:rsid w:val="006563CB"/>
    <w:rsid w:val="00692298"/>
    <w:rsid w:val="00695B01"/>
    <w:rsid w:val="006A0390"/>
    <w:rsid w:val="006A0932"/>
    <w:rsid w:val="006A2F51"/>
    <w:rsid w:val="006A4274"/>
    <w:rsid w:val="006A5194"/>
    <w:rsid w:val="006B10B1"/>
    <w:rsid w:val="006B7EA0"/>
    <w:rsid w:val="006D0A5A"/>
    <w:rsid w:val="006D7876"/>
    <w:rsid w:val="006E2E5B"/>
    <w:rsid w:val="006F3DF0"/>
    <w:rsid w:val="006F4097"/>
    <w:rsid w:val="006F69E9"/>
    <w:rsid w:val="007043C3"/>
    <w:rsid w:val="00716D2F"/>
    <w:rsid w:val="00726DB5"/>
    <w:rsid w:val="00734AE8"/>
    <w:rsid w:val="00740C38"/>
    <w:rsid w:val="00743495"/>
    <w:rsid w:val="00755C77"/>
    <w:rsid w:val="0077384B"/>
    <w:rsid w:val="00776B2D"/>
    <w:rsid w:val="00786C46"/>
    <w:rsid w:val="00787168"/>
    <w:rsid w:val="007A0EF5"/>
    <w:rsid w:val="007A1ED7"/>
    <w:rsid w:val="007A617C"/>
    <w:rsid w:val="007A7CB4"/>
    <w:rsid w:val="007B6C19"/>
    <w:rsid w:val="007C6CBC"/>
    <w:rsid w:val="007D00C6"/>
    <w:rsid w:val="007D4B23"/>
    <w:rsid w:val="007D564B"/>
    <w:rsid w:val="007D6469"/>
    <w:rsid w:val="007D6EE5"/>
    <w:rsid w:val="007E2428"/>
    <w:rsid w:val="007E4923"/>
    <w:rsid w:val="007F5200"/>
    <w:rsid w:val="007F5D47"/>
    <w:rsid w:val="00800E34"/>
    <w:rsid w:val="008042FB"/>
    <w:rsid w:val="00813EBA"/>
    <w:rsid w:val="00814B5D"/>
    <w:rsid w:val="00814DD2"/>
    <w:rsid w:val="0082341B"/>
    <w:rsid w:val="008344C0"/>
    <w:rsid w:val="008356DF"/>
    <w:rsid w:val="008445F1"/>
    <w:rsid w:val="0085266D"/>
    <w:rsid w:val="00857A7A"/>
    <w:rsid w:val="00857B7C"/>
    <w:rsid w:val="00857C63"/>
    <w:rsid w:val="00880C53"/>
    <w:rsid w:val="00882BA6"/>
    <w:rsid w:val="008B4F2C"/>
    <w:rsid w:val="008C0CB5"/>
    <w:rsid w:val="008C23FF"/>
    <w:rsid w:val="008C5A4D"/>
    <w:rsid w:val="008C6E85"/>
    <w:rsid w:val="008C78B2"/>
    <w:rsid w:val="008D05AF"/>
    <w:rsid w:val="008D5FA7"/>
    <w:rsid w:val="008D66EB"/>
    <w:rsid w:val="008F14BB"/>
    <w:rsid w:val="009077D1"/>
    <w:rsid w:val="00911162"/>
    <w:rsid w:val="00923E96"/>
    <w:rsid w:val="0092795E"/>
    <w:rsid w:val="009304FD"/>
    <w:rsid w:val="00934519"/>
    <w:rsid w:val="00947F98"/>
    <w:rsid w:val="00951926"/>
    <w:rsid w:val="00953619"/>
    <w:rsid w:val="0096168A"/>
    <w:rsid w:val="00976EE4"/>
    <w:rsid w:val="0098555C"/>
    <w:rsid w:val="00986F01"/>
    <w:rsid w:val="00990903"/>
    <w:rsid w:val="009970CF"/>
    <w:rsid w:val="009A1939"/>
    <w:rsid w:val="009A666F"/>
    <w:rsid w:val="009A75A3"/>
    <w:rsid w:val="009B0758"/>
    <w:rsid w:val="009B16BF"/>
    <w:rsid w:val="009B6B78"/>
    <w:rsid w:val="009B6F18"/>
    <w:rsid w:val="009C05DD"/>
    <w:rsid w:val="009C7324"/>
    <w:rsid w:val="009C7C6E"/>
    <w:rsid w:val="009D0CDB"/>
    <w:rsid w:val="009D5434"/>
    <w:rsid w:val="009D58B0"/>
    <w:rsid w:val="009F4536"/>
    <w:rsid w:val="009F50DE"/>
    <w:rsid w:val="00A026CD"/>
    <w:rsid w:val="00A05763"/>
    <w:rsid w:val="00A10422"/>
    <w:rsid w:val="00A223B7"/>
    <w:rsid w:val="00A23EFE"/>
    <w:rsid w:val="00A23F37"/>
    <w:rsid w:val="00A26E66"/>
    <w:rsid w:val="00A30663"/>
    <w:rsid w:val="00A37B3A"/>
    <w:rsid w:val="00A50938"/>
    <w:rsid w:val="00A512F3"/>
    <w:rsid w:val="00A542E6"/>
    <w:rsid w:val="00A673C8"/>
    <w:rsid w:val="00A7022A"/>
    <w:rsid w:val="00A947CC"/>
    <w:rsid w:val="00AA2A57"/>
    <w:rsid w:val="00AA5071"/>
    <w:rsid w:val="00AA7DB5"/>
    <w:rsid w:val="00AD04E8"/>
    <w:rsid w:val="00AD2DA0"/>
    <w:rsid w:val="00AE5FF3"/>
    <w:rsid w:val="00AE6F9E"/>
    <w:rsid w:val="00AF1494"/>
    <w:rsid w:val="00AF37E2"/>
    <w:rsid w:val="00AF4EA3"/>
    <w:rsid w:val="00AF7D46"/>
    <w:rsid w:val="00B03EC2"/>
    <w:rsid w:val="00B22B19"/>
    <w:rsid w:val="00B253FB"/>
    <w:rsid w:val="00B30351"/>
    <w:rsid w:val="00B35C64"/>
    <w:rsid w:val="00B46FCE"/>
    <w:rsid w:val="00B622D5"/>
    <w:rsid w:val="00B63DE7"/>
    <w:rsid w:val="00B65405"/>
    <w:rsid w:val="00B752FD"/>
    <w:rsid w:val="00BA159E"/>
    <w:rsid w:val="00BB0042"/>
    <w:rsid w:val="00BB0E53"/>
    <w:rsid w:val="00BB2409"/>
    <w:rsid w:val="00BD2BFA"/>
    <w:rsid w:val="00BF085D"/>
    <w:rsid w:val="00BF3C98"/>
    <w:rsid w:val="00C13E4C"/>
    <w:rsid w:val="00C14F8D"/>
    <w:rsid w:val="00C20DB9"/>
    <w:rsid w:val="00C216B9"/>
    <w:rsid w:val="00C2178C"/>
    <w:rsid w:val="00C2363D"/>
    <w:rsid w:val="00C308B1"/>
    <w:rsid w:val="00C33D93"/>
    <w:rsid w:val="00C34EAD"/>
    <w:rsid w:val="00C42697"/>
    <w:rsid w:val="00C50351"/>
    <w:rsid w:val="00C50C23"/>
    <w:rsid w:val="00C556F1"/>
    <w:rsid w:val="00C6322B"/>
    <w:rsid w:val="00C72506"/>
    <w:rsid w:val="00C74608"/>
    <w:rsid w:val="00C9372A"/>
    <w:rsid w:val="00C9636D"/>
    <w:rsid w:val="00C97E8C"/>
    <w:rsid w:val="00CA0317"/>
    <w:rsid w:val="00CA2511"/>
    <w:rsid w:val="00CB0C5F"/>
    <w:rsid w:val="00CB327D"/>
    <w:rsid w:val="00CB52B5"/>
    <w:rsid w:val="00CB7D8D"/>
    <w:rsid w:val="00CC009F"/>
    <w:rsid w:val="00CC2F48"/>
    <w:rsid w:val="00CD0F0D"/>
    <w:rsid w:val="00CD7B28"/>
    <w:rsid w:val="00CF064D"/>
    <w:rsid w:val="00D00DE0"/>
    <w:rsid w:val="00D260F2"/>
    <w:rsid w:val="00D3174F"/>
    <w:rsid w:val="00D32911"/>
    <w:rsid w:val="00D3473F"/>
    <w:rsid w:val="00D419E4"/>
    <w:rsid w:val="00D43CEA"/>
    <w:rsid w:val="00D4749C"/>
    <w:rsid w:val="00D52F86"/>
    <w:rsid w:val="00D5627B"/>
    <w:rsid w:val="00D60451"/>
    <w:rsid w:val="00D60627"/>
    <w:rsid w:val="00D67E14"/>
    <w:rsid w:val="00D70938"/>
    <w:rsid w:val="00D73569"/>
    <w:rsid w:val="00D7499B"/>
    <w:rsid w:val="00D8271A"/>
    <w:rsid w:val="00D86D83"/>
    <w:rsid w:val="00D91345"/>
    <w:rsid w:val="00D93F38"/>
    <w:rsid w:val="00D965AA"/>
    <w:rsid w:val="00DA494F"/>
    <w:rsid w:val="00DA559D"/>
    <w:rsid w:val="00DA57EF"/>
    <w:rsid w:val="00DC007D"/>
    <w:rsid w:val="00DC4A98"/>
    <w:rsid w:val="00DE35CF"/>
    <w:rsid w:val="00DF1769"/>
    <w:rsid w:val="00DF5AF0"/>
    <w:rsid w:val="00E026A6"/>
    <w:rsid w:val="00E04735"/>
    <w:rsid w:val="00E07C83"/>
    <w:rsid w:val="00E121AD"/>
    <w:rsid w:val="00E14646"/>
    <w:rsid w:val="00E1670C"/>
    <w:rsid w:val="00E35807"/>
    <w:rsid w:val="00E3648E"/>
    <w:rsid w:val="00E527C2"/>
    <w:rsid w:val="00E6215C"/>
    <w:rsid w:val="00E62E1D"/>
    <w:rsid w:val="00E67704"/>
    <w:rsid w:val="00E76B6F"/>
    <w:rsid w:val="00E843E2"/>
    <w:rsid w:val="00E90035"/>
    <w:rsid w:val="00E96883"/>
    <w:rsid w:val="00EA7FA9"/>
    <w:rsid w:val="00EB47DD"/>
    <w:rsid w:val="00EB5AA0"/>
    <w:rsid w:val="00EC08E8"/>
    <w:rsid w:val="00ED32DE"/>
    <w:rsid w:val="00ED587D"/>
    <w:rsid w:val="00ED61DD"/>
    <w:rsid w:val="00ED7DED"/>
    <w:rsid w:val="00EE46B7"/>
    <w:rsid w:val="00EF24B2"/>
    <w:rsid w:val="00F01067"/>
    <w:rsid w:val="00F11638"/>
    <w:rsid w:val="00F14EC7"/>
    <w:rsid w:val="00F44310"/>
    <w:rsid w:val="00F54DC0"/>
    <w:rsid w:val="00F56521"/>
    <w:rsid w:val="00F569B3"/>
    <w:rsid w:val="00F643C6"/>
    <w:rsid w:val="00F6746F"/>
    <w:rsid w:val="00F720F4"/>
    <w:rsid w:val="00F75411"/>
    <w:rsid w:val="00F83128"/>
    <w:rsid w:val="00F83D34"/>
    <w:rsid w:val="00F9426A"/>
    <w:rsid w:val="00F94FC9"/>
    <w:rsid w:val="00F96C87"/>
    <w:rsid w:val="00FA728B"/>
    <w:rsid w:val="00FB0410"/>
    <w:rsid w:val="00FB2921"/>
    <w:rsid w:val="00FB4E40"/>
    <w:rsid w:val="00FD54D5"/>
    <w:rsid w:val="00FD7FE2"/>
    <w:rsid w:val="00FE3E3D"/>
    <w:rsid w:val="00FE6391"/>
    <w:rsid w:val="00FE793B"/>
    <w:rsid w:val="00FF1C21"/>
    <w:rsid w:val="00FF32B4"/>
    <w:rsid w:val="05164131"/>
    <w:rsid w:val="058246AD"/>
    <w:rsid w:val="05B006C6"/>
    <w:rsid w:val="06A4676F"/>
    <w:rsid w:val="06D770BD"/>
    <w:rsid w:val="070716BB"/>
    <w:rsid w:val="091805FA"/>
    <w:rsid w:val="0AB74823"/>
    <w:rsid w:val="0BA728A2"/>
    <w:rsid w:val="0BC56F5F"/>
    <w:rsid w:val="0C1F4386"/>
    <w:rsid w:val="0CB1205F"/>
    <w:rsid w:val="10555F3C"/>
    <w:rsid w:val="10C87F96"/>
    <w:rsid w:val="11883326"/>
    <w:rsid w:val="12BC41BD"/>
    <w:rsid w:val="133F6421"/>
    <w:rsid w:val="141E2D74"/>
    <w:rsid w:val="14C664BA"/>
    <w:rsid w:val="157D0F97"/>
    <w:rsid w:val="15BA7809"/>
    <w:rsid w:val="186737CB"/>
    <w:rsid w:val="18935F5E"/>
    <w:rsid w:val="1B4B06D5"/>
    <w:rsid w:val="1C022591"/>
    <w:rsid w:val="1DBC354D"/>
    <w:rsid w:val="1F85429D"/>
    <w:rsid w:val="212A3219"/>
    <w:rsid w:val="214743EC"/>
    <w:rsid w:val="21AD3F32"/>
    <w:rsid w:val="22457003"/>
    <w:rsid w:val="22E96951"/>
    <w:rsid w:val="23F41CC3"/>
    <w:rsid w:val="240F416B"/>
    <w:rsid w:val="241A5527"/>
    <w:rsid w:val="25B815C3"/>
    <w:rsid w:val="28B275EE"/>
    <w:rsid w:val="2ABC352B"/>
    <w:rsid w:val="2AF073C6"/>
    <w:rsid w:val="2BE1588C"/>
    <w:rsid w:val="2C086F1A"/>
    <w:rsid w:val="2E072689"/>
    <w:rsid w:val="2EAB7F1D"/>
    <w:rsid w:val="2EE0763C"/>
    <w:rsid w:val="30D14CBE"/>
    <w:rsid w:val="31EB28BA"/>
    <w:rsid w:val="32085144"/>
    <w:rsid w:val="32450FD2"/>
    <w:rsid w:val="331E076C"/>
    <w:rsid w:val="340A3873"/>
    <w:rsid w:val="343F43FA"/>
    <w:rsid w:val="34902C92"/>
    <w:rsid w:val="35B32D1F"/>
    <w:rsid w:val="35B44F19"/>
    <w:rsid w:val="35C74E47"/>
    <w:rsid w:val="380B7600"/>
    <w:rsid w:val="38EE2413"/>
    <w:rsid w:val="3A145456"/>
    <w:rsid w:val="3CD006EA"/>
    <w:rsid w:val="3CE24E7D"/>
    <w:rsid w:val="3D423410"/>
    <w:rsid w:val="3D86254C"/>
    <w:rsid w:val="41076191"/>
    <w:rsid w:val="42E136ED"/>
    <w:rsid w:val="45127BF4"/>
    <w:rsid w:val="45211A5F"/>
    <w:rsid w:val="46205144"/>
    <w:rsid w:val="464C4016"/>
    <w:rsid w:val="464F3385"/>
    <w:rsid w:val="4838446A"/>
    <w:rsid w:val="4B1166AF"/>
    <w:rsid w:val="4BEF7421"/>
    <w:rsid w:val="4C020640"/>
    <w:rsid w:val="4D264F1F"/>
    <w:rsid w:val="4D856F83"/>
    <w:rsid w:val="4EBD08DA"/>
    <w:rsid w:val="4ECE1A58"/>
    <w:rsid w:val="4EF8069D"/>
    <w:rsid w:val="4F675348"/>
    <w:rsid w:val="4F9A3318"/>
    <w:rsid w:val="50290A0F"/>
    <w:rsid w:val="50291922"/>
    <w:rsid w:val="520161A4"/>
    <w:rsid w:val="5376727D"/>
    <w:rsid w:val="53851A96"/>
    <w:rsid w:val="54156D80"/>
    <w:rsid w:val="572C0370"/>
    <w:rsid w:val="591D1CB3"/>
    <w:rsid w:val="595F4CB1"/>
    <w:rsid w:val="5BFA7EF6"/>
    <w:rsid w:val="5CD56F53"/>
    <w:rsid w:val="5D9C2604"/>
    <w:rsid w:val="5DCE5030"/>
    <w:rsid w:val="5E6160E7"/>
    <w:rsid w:val="5ECC2C1A"/>
    <w:rsid w:val="5FD87942"/>
    <w:rsid w:val="609E246C"/>
    <w:rsid w:val="639049E7"/>
    <w:rsid w:val="64587B74"/>
    <w:rsid w:val="64D92503"/>
    <w:rsid w:val="64F549DA"/>
    <w:rsid w:val="66E66D60"/>
    <w:rsid w:val="67531E5C"/>
    <w:rsid w:val="67B25748"/>
    <w:rsid w:val="684D3228"/>
    <w:rsid w:val="686D205F"/>
    <w:rsid w:val="696C6F3B"/>
    <w:rsid w:val="69AC693C"/>
    <w:rsid w:val="6A290603"/>
    <w:rsid w:val="6AFC438C"/>
    <w:rsid w:val="6D3840CB"/>
    <w:rsid w:val="6F482CDA"/>
    <w:rsid w:val="6FDE568A"/>
    <w:rsid w:val="70460641"/>
    <w:rsid w:val="70F81DB8"/>
    <w:rsid w:val="72AF6A21"/>
    <w:rsid w:val="7305130C"/>
    <w:rsid w:val="738B3F39"/>
    <w:rsid w:val="74923C3C"/>
    <w:rsid w:val="75A03BE5"/>
    <w:rsid w:val="75FD3F4D"/>
    <w:rsid w:val="76A74E38"/>
    <w:rsid w:val="7787707F"/>
    <w:rsid w:val="783714F7"/>
    <w:rsid w:val="78764B68"/>
    <w:rsid w:val="7965617E"/>
    <w:rsid w:val="7B4464CB"/>
    <w:rsid w:val="7B6062DA"/>
    <w:rsid w:val="7B81253C"/>
    <w:rsid w:val="7C276204"/>
    <w:rsid w:val="7C7F017A"/>
    <w:rsid w:val="7CE63CD8"/>
    <w:rsid w:val="7D0C38B8"/>
    <w:rsid w:val="7E2120FB"/>
    <w:rsid w:val="7E6D0578"/>
    <w:rsid w:val="7F187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EE16E17"/>
  <w15:docId w15:val="{A230D2F2-15F1-4BB4-ABCF-420DC6265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uiPriority="99" w:qFormat="1"/>
    <w:lsdException w:name="footer" w:uiPriority="99" w:qFormat="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cstheme="minorBidi"/>
      <w:kern w:val="2"/>
      <w:sz w:val="28"/>
    </w:rPr>
  </w:style>
  <w:style w:type="paragraph" w:styleId="1">
    <w:name w:val="heading 1"/>
    <w:basedOn w:val="a"/>
    <w:next w:val="a"/>
    <w:qFormat/>
    <w:pPr>
      <w:keepNext/>
      <w:keepLines/>
      <w:spacing w:before="340" w:after="330" w:line="578" w:lineRule="auto"/>
      <w:jc w:val="left"/>
      <w:outlineLvl w:val="0"/>
    </w:pPr>
    <w:rPr>
      <w:b/>
      <w:kern w:val="44"/>
      <w:sz w:val="32"/>
    </w:rPr>
  </w:style>
  <w:style w:type="paragraph" w:styleId="2">
    <w:name w:val="heading 2"/>
    <w:basedOn w:val="a"/>
    <w:next w:val="a"/>
    <w:unhideWhenUsed/>
    <w:qFormat/>
    <w:pPr>
      <w:keepNext/>
      <w:keepLines/>
      <w:spacing w:before="260" w:after="260" w:line="413" w:lineRule="auto"/>
      <w:jc w:val="left"/>
      <w:outlineLvl w:val="1"/>
    </w:pPr>
    <w:rPr>
      <w:rFonts w:ascii="Arial" w:hAnsi="Arial"/>
      <w:sz w:val="30"/>
    </w:rPr>
  </w:style>
  <w:style w:type="paragraph" w:styleId="3">
    <w:name w:val="heading 3"/>
    <w:basedOn w:val="a"/>
    <w:next w:val="a"/>
    <w:link w:val="30"/>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qFormat/>
    <w:pPr>
      <w:ind w:leftChars="1200" w:left="2520"/>
    </w:pPr>
  </w:style>
  <w:style w:type="paragraph" w:styleId="a3">
    <w:name w:val="caption"/>
    <w:basedOn w:val="a"/>
    <w:next w:val="a"/>
    <w:unhideWhenUsed/>
    <w:qFormat/>
    <w:rPr>
      <w:rFonts w:ascii="Arial" w:eastAsia="黑体" w:hAnsi="Arial"/>
      <w:sz w:val="20"/>
    </w:rPr>
  </w:style>
  <w:style w:type="paragraph" w:styleId="TOC5">
    <w:name w:val="toc 5"/>
    <w:basedOn w:val="a"/>
    <w:next w:val="a"/>
    <w:uiPriority w:val="39"/>
    <w:qFormat/>
    <w:pPr>
      <w:ind w:leftChars="800" w:left="1680"/>
    </w:pPr>
  </w:style>
  <w:style w:type="paragraph" w:styleId="TOC3">
    <w:name w:val="toc 3"/>
    <w:basedOn w:val="a"/>
    <w:next w:val="a"/>
    <w:uiPriority w:val="39"/>
    <w:qFormat/>
    <w:pPr>
      <w:ind w:leftChars="400" w:left="840"/>
    </w:pPr>
  </w:style>
  <w:style w:type="paragraph" w:styleId="TOC8">
    <w:name w:val="toc 8"/>
    <w:basedOn w:val="a"/>
    <w:next w:val="a"/>
    <w:uiPriority w:val="39"/>
    <w:qFormat/>
    <w:pPr>
      <w:ind w:leftChars="1400" w:left="2940"/>
    </w:pPr>
  </w:style>
  <w:style w:type="paragraph" w:styleId="a4">
    <w:name w:val="Balloon Text"/>
    <w:basedOn w:val="a"/>
    <w:link w:val="a5"/>
    <w:qFormat/>
    <w:rPr>
      <w:sz w:val="18"/>
      <w:szCs w:val="18"/>
    </w:rPr>
  </w:style>
  <w:style w:type="paragraph" w:styleId="a6">
    <w:name w:val="footer"/>
    <w:basedOn w:val="a"/>
    <w:link w:val="a7"/>
    <w:uiPriority w:val="99"/>
    <w:qFormat/>
    <w:pPr>
      <w:tabs>
        <w:tab w:val="center" w:pos="4153"/>
        <w:tab w:val="right" w:pos="8306"/>
      </w:tabs>
      <w:snapToGrid w:val="0"/>
      <w:jc w:val="left"/>
    </w:pPr>
    <w:rPr>
      <w:sz w:val="18"/>
    </w:rPr>
  </w:style>
  <w:style w:type="paragraph" w:styleId="a8">
    <w:name w:val="header"/>
    <w:basedOn w:val="a"/>
    <w:link w:val="a9"/>
    <w:uiPriority w:val="99"/>
    <w:qFormat/>
    <w:pPr>
      <w:tabs>
        <w:tab w:val="center" w:pos="4153"/>
        <w:tab w:val="right" w:pos="8306"/>
      </w:tabs>
      <w:snapToGrid w:val="0"/>
    </w:pPr>
    <w:rPr>
      <w:sz w:val="18"/>
    </w:rPr>
  </w:style>
  <w:style w:type="paragraph" w:styleId="TOC1">
    <w:name w:val="toc 1"/>
    <w:basedOn w:val="a"/>
    <w:next w:val="a"/>
    <w:uiPriority w:val="39"/>
    <w:qFormat/>
  </w:style>
  <w:style w:type="paragraph" w:styleId="TOC4">
    <w:name w:val="toc 4"/>
    <w:basedOn w:val="a"/>
    <w:next w:val="a"/>
    <w:uiPriority w:val="39"/>
    <w:qFormat/>
    <w:pPr>
      <w:ind w:leftChars="600" w:left="1260"/>
    </w:pPr>
  </w:style>
  <w:style w:type="paragraph" w:styleId="TOC6">
    <w:name w:val="toc 6"/>
    <w:basedOn w:val="a"/>
    <w:next w:val="a"/>
    <w:uiPriority w:val="39"/>
    <w:qFormat/>
    <w:pPr>
      <w:ind w:leftChars="1000" w:left="2100"/>
    </w:pPr>
  </w:style>
  <w:style w:type="paragraph" w:styleId="TOC2">
    <w:name w:val="toc 2"/>
    <w:basedOn w:val="a"/>
    <w:next w:val="a"/>
    <w:uiPriority w:val="39"/>
    <w:qFormat/>
    <w:pPr>
      <w:ind w:leftChars="200" w:left="420"/>
    </w:pPr>
  </w:style>
  <w:style w:type="paragraph" w:styleId="TOC9">
    <w:name w:val="toc 9"/>
    <w:basedOn w:val="a"/>
    <w:next w:val="a"/>
    <w:uiPriority w:val="39"/>
    <w:qFormat/>
    <w:pPr>
      <w:ind w:leftChars="1600" w:left="3360"/>
    </w:pPr>
  </w:style>
  <w:style w:type="paragraph" w:styleId="aa">
    <w:name w:val="Normal (Web)"/>
    <w:basedOn w:val="a"/>
    <w:uiPriority w:val="99"/>
    <w:unhideWhenUsed/>
    <w:qFormat/>
    <w:pPr>
      <w:spacing w:before="100" w:beforeAutospacing="1" w:after="100" w:afterAutospacing="1"/>
    </w:pPr>
    <w:rPr>
      <w:rFonts w:ascii="宋体" w:hAnsi="宋体" w:cs="宋体"/>
      <w:sz w:val="24"/>
      <w:szCs w:val="24"/>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Emphasis"/>
    <w:basedOn w:val="a0"/>
    <w:qFormat/>
    <w:rPr>
      <w:i/>
    </w:rPr>
  </w:style>
  <w:style w:type="character" w:styleId="ad">
    <w:name w:val="Hyperlink"/>
    <w:uiPriority w:val="99"/>
    <w:qFormat/>
    <w:rPr>
      <w:rFonts w:hint="default"/>
      <w:color w:val="0000FF"/>
      <w:sz w:val="24"/>
      <w:u w:val="single"/>
    </w:rPr>
  </w:style>
  <w:style w:type="character" w:customStyle="1" w:styleId="a9">
    <w:name w:val="页眉 字符"/>
    <w:basedOn w:val="a0"/>
    <w:link w:val="a8"/>
    <w:uiPriority w:val="99"/>
    <w:unhideWhenUsed/>
    <w:qFormat/>
    <w:rPr>
      <w:rFonts w:ascii="Times New Roman" w:hint="default"/>
      <w:sz w:val="18"/>
    </w:rPr>
  </w:style>
  <w:style w:type="character" w:customStyle="1" w:styleId="a7">
    <w:name w:val="页脚 字符"/>
    <w:basedOn w:val="a0"/>
    <w:link w:val="a6"/>
    <w:uiPriority w:val="99"/>
    <w:unhideWhenUsed/>
    <w:qFormat/>
    <w:rPr>
      <w:rFonts w:ascii="Times New Roman" w:hint="default"/>
      <w:sz w:val="18"/>
    </w:rPr>
  </w:style>
  <w:style w:type="character" w:customStyle="1" w:styleId="a5">
    <w:name w:val="批注框文本 字符"/>
    <w:basedOn w:val="a0"/>
    <w:link w:val="a4"/>
    <w:qFormat/>
    <w:rPr>
      <w:rFonts w:cstheme="minorBidi"/>
      <w:kern w:val="2"/>
      <w:sz w:val="18"/>
      <w:szCs w:val="18"/>
    </w:rPr>
  </w:style>
  <w:style w:type="table" w:customStyle="1" w:styleId="10">
    <w:name w:val="网格型1"/>
    <w:basedOn w:val="a1"/>
    <w:uiPriority w:val="99"/>
    <w:unhideWhenUsed/>
    <w:qFormat/>
    <w:pPr>
      <w:widowControl w:val="0"/>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0">
    <w:name w:val="TOC 标题1"/>
    <w:basedOn w:val="1"/>
    <w:next w:val="a"/>
    <w:uiPriority w:val="39"/>
    <w:unhideWhenUsed/>
    <w:qFormat/>
    <w:pPr>
      <w:widowControl/>
      <w:spacing w:before="240" w:after="0" w:line="259" w:lineRule="auto"/>
      <w:outlineLvl w:val="9"/>
    </w:pPr>
    <w:rPr>
      <w:rFonts w:asciiTheme="majorHAnsi" w:eastAsiaTheme="majorEastAsia" w:hAnsiTheme="majorHAnsi" w:cstheme="majorBidi"/>
      <w:b w:val="0"/>
      <w:color w:val="2E74B5" w:themeColor="accent1" w:themeShade="BF"/>
      <w:kern w:val="0"/>
      <w:szCs w:val="32"/>
    </w:rPr>
  </w:style>
  <w:style w:type="paragraph" w:customStyle="1" w:styleId="tgt2">
    <w:name w:val="tgt2"/>
    <w:basedOn w:val="a"/>
    <w:unhideWhenUsed/>
    <w:qFormat/>
    <w:pPr>
      <w:widowControl/>
      <w:spacing w:after="150" w:line="360" w:lineRule="auto"/>
      <w:jc w:val="left"/>
    </w:pPr>
    <w:rPr>
      <w:rFonts w:ascii="宋体" w:hAnsi="宋体" w:hint="eastAsia"/>
      <w:b/>
      <w:kern w:val="0"/>
      <w:sz w:val="36"/>
    </w:rPr>
  </w:style>
  <w:style w:type="paragraph" w:customStyle="1" w:styleId="11">
    <w:name w:val="列出段落1"/>
    <w:basedOn w:val="a"/>
    <w:uiPriority w:val="99"/>
    <w:unhideWhenUsed/>
    <w:qFormat/>
    <w:pPr>
      <w:ind w:firstLineChars="200" w:firstLine="420"/>
    </w:pPr>
  </w:style>
  <w:style w:type="character" w:customStyle="1" w:styleId="30">
    <w:name w:val="标题 3 字符"/>
    <w:basedOn w:val="a0"/>
    <w:link w:val="3"/>
    <w:semiHidden/>
    <w:rPr>
      <w:rFonts w:ascii="Times New Roman" w:eastAsia="宋体" w:hAnsi="Times New Roman"/>
      <w:b/>
      <w:bCs/>
      <w:kern w:val="2"/>
      <w:sz w:val="32"/>
      <w:szCs w:val="32"/>
    </w:rPr>
  </w:style>
  <w:style w:type="paragraph" w:styleId="ae">
    <w:name w:val="List Paragraph"/>
    <w:basedOn w:val="a"/>
    <w:uiPriority w:val="99"/>
    <w:pPr>
      <w:ind w:firstLineChars="200" w:firstLine="420"/>
    </w:pPr>
  </w:style>
  <w:style w:type="table" w:customStyle="1" w:styleId="20">
    <w:name w:val="网格型2"/>
    <w:basedOn w:val="a1"/>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8qfm1vj3f0">
    <w:name w:val="w8qfm1vj3f0"/>
    <w:basedOn w:val="a0"/>
    <w:rsid w:val="00990903"/>
  </w:style>
  <w:style w:type="character" w:customStyle="1" w:styleId="fs9xgk5wc0a">
    <w:name w:val="fs9xgk5wc0a"/>
    <w:basedOn w:val="a0"/>
    <w:rsid w:val="00990903"/>
  </w:style>
  <w:style w:type="character" w:customStyle="1" w:styleId="q47qh3t52o8">
    <w:name w:val="q47qh3t52o8"/>
    <w:basedOn w:val="a0"/>
    <w:rsid w:val="00990903"/>
  </w:style>
  <w:style w:type="character" w:customStyle="1" w:styleId="nsa2nwef9zk">
    <w:name w:val="nsa2nwef9zk"/>
    <w:basedOn w:val="a0"/>
    <w:rsid w:val="00990903"/>
  </w:style>
  <w:style w:type="character" w:customStyle="1" w:styleId="m207lqw6ce7">
    <w:name w:val="m207lqw6ce7"/>
    <w:basedOn w:val="a0"/>
    <w:rsid w:val="00990903"/>
  </w:style>
  <w:style w:type="character" w:customStyle="1" w:styleId="zm6olrabive">
    <w:name w:val="zm6olrabive"/>
    <w:basedOn w:val="a0"/>
    <w:rsid w:val="00990903"/>
  </w:style>
  <w:style w:type="character" w:customStyle="1" w:styleId="d0yi92eh6av">
    <w:name w:val="d0yi92eh6av"/>
    <w:basedOn w:val="a0"/>
    <w:rsid w:val="00990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4780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598F90-1FF6-442B-9CE7-61CE0E1DC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18</Pages>
  <Words>1597</Words>
  <Characters>9104</Characters>
  <Application>Microsoft Office Word</Application>
  <DocSecurity>0</DocSecurity>
  <Lines>75</Lines>
  <Paragraphs>21</Paragraphs>
  <ScaleCrop>false</ScaleCrop>
  <Company>Microsoft</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susu</dc:creator>
  <cp:lastModifiedBy>LIAN 氮气</cp:lastModifiedBy>
  <cp:revision>7</cp:revision>
  <cp:lastPrinted>2019-06-01T08:38:00Z</cp:lastPrinted>
  <dcterms:created xsi:type="dcterms:W3CDTF">2020-07-08T02:51:00Z</dcterms:created>
  <dcterms:modified xsi:type="dcterms:W3CDTF">2020-07-14T04:45:00Z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