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098E" w14:textId="71AC8D81" w:rsidR="00485EC0" w:rsidRPr="00D21CB9" w:rsidRDefault="00D21CB9">
      <w:pPr>
        <w:rPr>
          <w:rFonts w:cstheme="minorHAnsi"/>
          <w:color w:val="000000"/>
        </w:rPr>
      </w:pPr>
      <w:r w:rsidRPr="00D21CB9">
        <w:rPr>
          <w:rFonts w:cstheme="minorHAnsi"/>
          <w:color w:val="000000"/>
        </w:rPr>
        <w:t xml:space="preserve">AT6502 is a </w:t>
      </w:r>
      <w:proofErr w:type="gramStart"/>
      <w:r w:rsidRPr="00D21CB9">
        <w:rPr>
          <w:rFonts w:cstheme="minorHAnsi"/>
          <w:color w:val="000000"/>
        </w:rPr>
        <w:t xml:space="preserve">6502 </w:t>
      </w:r>
      <w:r w:rsidRPr="00D21CB9">
        <w:rPr>
          <w:rFonts w:cstheme="minorHAnsi"/>
          <w:color w:val="000000"/>
        </w:rPr>
        <w:t>assembler</w:t>
      </w:r>
      <w:proofErr w:type="gramEnd"/>
      <w:r w:rsidRPr="00D21CB9">
        <w:rPr>
          <w:rFonts w:cstheme="minorHAnsi"/>
          <w:color w:val="000000"/>
        </w:rPr>
        <w:t xml:space="preserve"> designed to assemble the Atari arcade game source code. It was </w:t>
      </w:r>
      <w:r w:rsidRPr="00D21CB9">
        <w:rPr>
          <w:rFonts w:cstheme="minorHAnsi"/>
          <w:color w:val="000000"/>
        </w:rPr>
        <w:t>initially</w:t>
      </w:r>
      <w:r w:rsidRPr="00D21CB9">
        <w:rPr>
          <w:rFonts w:cstheme="minorHAnsi"/>
          <w:color w:val="000000"/>
        </w:rPr>
        <w:t xml:space="preserve"> designed to re-assemble the source code </w:t>
      </w:r>
      <w:r w:rsidRPr="00D21CB9">
        <w:rPr>
          <w:rFonts w:cstheme="minorHAnsi"/>
          <w:color w:val="000000"/>
        </w:rPr>
        <w:t xml:space="preserve">for Crystal Castles which can be found here: </w:t>
      </w:r>
    </w:p>
    <w:p w14:paraId="03BD920A" w14:textId="7222C2E1" w:rsidR="00D21CB9" w:rsidRPr="00D21CB9" w:rsidRDefault="00D21CB9">
      <w:pPr>
        <w:rPr>
          <w:rFonts w:cstheme="minorHAnsi"/>
        </w:rPr>
      </w:pPr>
      <w:hyperlink r:id="rId5" w:history="1">
        <w:r w:rsidRPr="00D21CB9">
          <w:rPr>
            <w:rStyle w:val="Hyperlink"/>
            <w:rFonts w:cstheme="minorHAnsi"/>
          </w:rPr>
          <w:t>https://github.com/historicalsource/crystal-castles</w:t>
        </w:r>
      </w:hyperlink>
    </w:p>
    <w:p w14:paraId="4F1C8026" w14:textId="77777777" w:rsidR="00D21CB9" w:rsidRPr="00D21CB9" w:rsidRDefault="00D21CB9">
      <w:pPr>
        <w:rPr>
          <w:rFonts w:cstheme="minorHAnsi"/>
        </w:rPr>
      </w:pPr>
      <w:r w:rsidRPr="00D21CB9">
        <w:rPr>
          <w:rFonts w:cstheme="minorHAnsi"/>
        </w:rPr>
        <w:t xml:space="preserve">The assembler syntax used in this source has a lot of differences from what is supported in other assemblers, so I decided the best way to re-assemble the original code was to create an assembler designed for this syntax. Currently the assembler can accurately reproduce the ROMS from the base version of the code in that repository with minimal changes to the source. The ROMS that are created are a match for ccastles1 in MAME. </w:t>
      </w:r>
    </w:p>
    <w:p w14:paraId="3A8CB7BA" w14:textId="77777777" w:rsidR="00D21CB9" w:rsidRPr="00D21CB9" w:rsidRDefault="00D21CB9">
      <w:pPr>
        <w:rPr>
          <w:rFonts w:cstheme="minorHAnsi"/>
        </w:rPr>
      </w:pPr>
      <w:r w:rsidRPr="00D21CB9">
        <w:rPr>
          <w:rFonts w:cstheme="minorHAnsi"/>
        </w:rPr>
        <w:t>Limitations:</w:t>
      </w:r>
    </w:p>
    <w:p w14:paraId="6AB5EBE3" w14:textId="3BD50CAC" w:rsidR="00D21CB9" w:rsidRPr="00D21CB9" w:rsidRDefault="00D21CB9" w:rsidP="00D21CB9">
      <w:pPr>
        <w:pStyle w:val="ListParagraph"/>
        <w:numPr>
          <w:ilvl w:val="0"/>
          <w:numId w:val="1"/>
        </w:numPr>
        <w:rPr>
          <w:rFonts w:cstheme="minorHAnsi"/>
        </w:rPr>
      </w:pPr>
      <w:r w:rsidRPr="00D21CB9">
        <w:rPr>
          <w:rFonts w:cstheme="minorHAnsi"/>
        </w:rPr>
        <w:t>The initial goal was to re-assemble the Crystal Castles source so the assembler may not work with other source code.</w:t>
      </w:r>
    </w:p>
    <w:p w14:paraId="7753F966" w14:textId="17BEF3F5" w:rsidR="00D21CB9" w:rsidRPr="00D21CB9" w:rsidRDefault="00D21CB9" w:rsidP="00D21CB9">
      <w:pPr>
        <w:pStyle w:val="ListParagraph"/>
        <w:numPr>
          <w:ilvl w:val="0"/>
          <w:numId w:val="1"/>
        </w:numPr>
        <w:rPr>
          <w:rFonts w:cstheme="minorHAnsi"/>
        </w:rPr>
      </w:pPr>
      <w:r w:rsidRPr="00D21CB9">
        <w:rPr>
          <w:rFonts w:cstheme="minorHAnsi"/>
        </w:rPr>
        <w:t>The pseudo</w:t>
      </w:r>
      <w:r>
        <w:rPr>
          <w:rFonts w:cstheme="minorHAnsi"/>
        </w:rPr>
        <w:t>-</w:t>
      </w:r>
      <w:proofErr w:type="gramStart"/>
      <w:r w:rsidRPr="00D21CB9">
        <w:rPr>
          <w:rFonts w:cstheme="minorHAnsi"/>
        </w:rPr>
        <w:t>ops</w:t>
      </w:r>
      <w:r>
        <w:rPr>
          <w:rFonts w:cstheme="minorHAnsi"/>
        </w:rPr>
        <w:t xml:space="preserve"> </w:t>
      </w:r>
      <w:r w:rsidRPr="00D21CB9">
        <w:rPr>
          <w:rFonts w:cstheme="minorHAnsi"/>
        </w:rPr>
        <w:t xml:space="preserve"> </w:t>
      </w:r>
      <w:r w:rsidRPr="00D21CB9">
        <w:rPr>
          <w:rFonts w:cstheme="minorHAnsi"/>
          <w:color w:val="A31515"/>
        </w:rPr>
        <w:t>.</w:t>
      </w:r>
      <w:proofErr w:type="gramEnd"/>
      <w:r w:rsidRPr="00D21CB9">
        <w:rPr>
          <w:rFonts w:cstheme="minorHAnsi"/>
          <w:color w:val="A31515"/>
        </w:rPr>
        <w:t>title</w:t>
      </w:r>
      <w:r w:rsidRPr="00D21CB9">
        <w:rPr>
          <w:rFonts w:cstheme="minorHAnsi"/>
          <w:color w:val="A31515"/>
        </w:rPr>
        <w:t xml:space="preserve">, </w:t>
      </w:r>
      <w:r w:rsidRPr="00D21CB9">
        <w:rPr>
          <w:rFonts w:cstheme="minorHAnsi"/>
          <w:color w:val="A31515"/>
        </w:rPr>
        <w:t>.</w:t>
      </w:r>
      <w:proofErr w:type="spellStart"/>
      <w:r w:rsidRPr="00D21CB9">
        <w:rPr>
          <w:rFonts w:cstheme="minorHAnsi"/>
          <w:color w:val="A31515"/>
        </w:rPr>
        <w:t>asect</w:t>
      </w:r>
      <w:proofErr w:type="spellEnd"/>
      <w:r w:rsidRPr="00D21CB9">
        <w:rPr>
          <w:rFonts w:cstheme="minorHAnsi"/>
          <w:color w:val="A31515"/>
        </w:rPr>
        <w:t xml:space="preserve">, </w:t>
      </w:r>
      <w:r w:rsidRPr="00D21CB9">
        <w:rPr>
          <w:rFonts w:cstheme="minorHAnsi"/>
          <w:color w:val="A31515"/>
        </w:rPr>
        <w:t>.</w:t>
      </w:r>
      <w:proofErr w:type="spellStart"/>
      <w:r w:rsidRPr="00D21CB9">
        <w:rPr>
          <w:rFonts w:cstheme="minorHAnsi"/>
          <w:color w:val="A31515"/>
        </w:rPr>
        <w:t>nocross</w:t>
      </w:r>
      <w:proofErr w:type="spellEnd"/>
      <w:r w:rsidRPr="00D21CB9">
        <w:rPr>
          <w:rFonts w:cstheme="minorHAnsi"/>
          <w:color w:val="A31515"/>
        </w:rPr>
        <w:t xml:space="preserve">, </w:t>
      </w:r>
      <w:r w:rsidRPr="00D21CB9">
        <w:rPr>
          <w:rFonts w:cstheme="minorHAnsi"/>
          <w:color w:val="A31515"/>
        </w:rPr>
        <w:t>.list</w:t>
      </w:r>
      <w:r w:rsidRPr="00D21CB9">
        <w:rPr>
          <w:rFonts w:cstheme="minorHAnsi"/>
          <w:color w:val="A31515"/>
        </w:rPr>
        <w:t xml:space="preserve">, </w:t>
      </w:r>
      <w:r w:rsidRPr="00D21CB9">
        <w:rPr>
          <w:rFonts w:cstheme="minorHAnsi"/>
          <w:color w:val="A31515"/>
        </w:rPr>
        <w:t>.</w:t>
      </w:r>
      <w:proofErr w:type="spellStart"/>
      <w:r w:rsidRPr="00D21CB9">
        <w:rPr>
          <w:rFonts w:cstheme="minorHAnsi"/>
          <w:color w:val="A31515"/>
        </w:rPr>
        <w:t>sbttl</w:t>
      </w:r>
      <w:proofErr w:type="spellEnd"/>
      <w:r w:rsidRPr="00D21CB9">
        <w:rPr>
          <w:rFonts w:cstheme="minorHAnsi"/>
          <w:color w:val="A31515"/>
        </w:rPr>
        <w:t xml:space="preserve">, </w:t>
      </w:r>
      <w:r w:rsidRPr="00D21CB9">
        <w:rPr>
          <w:rFonts w:cstheme="minorHAnsi"/>
          <w:color w:val="A31515"/>
        </w:rPr>
        <w:t>.</w:t>
      </w:r>
      <w:proofErr w:type="spellStart"/>
      <w:r w:rsidRPr="00D21CB9">
        <w:rPr>
          <w:rFonts w:cstheme="minorHAnsi"/>
          <w:color w:val="A31515"/>
        </w:rPr>
        <w:t>nlist</w:t>
      </w:r>
      <w:proofErr w:type="spellEnd"/>
      <w:r w:rsidRPr="00D21CB9">
        <w:rPr>
          <w:rFonts w:cstheme="minorHAnsi"/>
          <w:color w:val="A31515"/>
        </w:rPr>
        <w:t xml:space="preserve">, </w:t>
      </w:r>
      <w:r w:rsidRPr="00D21CB9">
        <w:rPr>
          <w:rFonts w:cstheme="minorHAnsi"/>
          <w:color w:val="A31515"/>
        </w:rPr>
        <w:t>.page</w:t>
      </w:r>
      <w:r w:rsidRPr="00D21CB9">
        <w:rPr>
          <w:rFonts w:cstheme="minorHAnsi"/>
          <w:color w:val="A31515"/>
        </w:rPr>
        <w:t xml:space="preserve">, </w:t>
      </w:r>
      <w:r w:rsidRPr="00D21CB9">
        <w:rPr>
          <w:rFonts w:cstheme="minorHAnsi"/>
          <w:color w:val="A31515"/>
        </w:rPr>
        <w:t>.enable</w:t>
      </w:r>
      <w:r w:rsidRPr="00D21CB9">
        <w:rPr>
          <w:rFonts w:cstheme="minorHAnsi"/>
          <w:color w:val="A31515"/>
        </w:rPr>
        <w:t xml:space="preserve">, </w:t>
      </w:r>
      <w:r w:rsidRPr="00D21CB9">
        <w:rPr>
          <w:rFonts w:cstheme="minorHAnsi"/>
          <w:color w:val="A31515"/>
        </w:rPr>
        <w:t>.</w:t>
      </w:r>
      <w:proofErr w:type="spellStart"/>
      <w:r w:rsidRPr="00D21CB9">
        <w:rPr>
          <w:rFonts w:cstheme="minorHAnsi"/>
          <w:color w:val="A31515"/>
        </w:rPr>
        <w:t>globl</w:t>
      </w:r>
      <w:proofErr w:type="spellEnd"/>
      <w:r w:rsidRPr="00D21CB9">
        <w:rPr>
          <w:rFonts w:cstheme="minorHAnsi"/>
          <w:color w:val="A31515"/>
        </w:rPr>
        <w:t xml:space="preserve">, </w:t>
      </w:r>
      <w:r w:rsidRPr="00D21CB9">
        <w:rPr>
          <w:rFonts w:cstheme="minorHAnsi"/>
          <w:color w:val="A31515"/>
        </w:rPr>
        <w:t>.warn</w:t>
      </w:r>
      <w:r w:rsidRPr="00D21CB9">
        <w:rPr>
          <w:rFonts w:cstheme="minorHAnsi"/>
          <w:color w:val="A31515"/>
        </w:rPr>
        <w:t xml:space="preserve"> and .end are accepted by the assembler but do not currently do anything since they did not impact the binary out of the assembler. </w:t>
      </w:r>
    </w:p>
    <w:p w14:paraId="4912E87C" w14:textId="2BAA61BC" w:rsidR="00D21CB9" w:rsidRDefault="00D21CB9" w:rsidP="00D21CB9">
      <w:pPr>
        <w:pStyle w:val="ListParagraph"/>
        <w:numPr>
          <w:ilvl w:val="0"/>
          <w:numId w:val="1"/>
        </w:numPr>
      </w:pPr>
      <w:r>
        <w:t xml:space="preserve">The original code used a linker to assemble the final binary, but this assembler gets the same result by assembling multiple source files at one time. </w:t>
      </w:r>
    </w:p>
    <w:sectPr w:rsidR="00D21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A6B10"/>
    <w:multiLevelType w:val="hybridMultilevel"/>
    <w:tmpl w:val="49140BFE"/>
    <w:lvl w:ilvl="0" w:tplc="0CE89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B9"/>
    <w:rsid w:val="00485EC0"/>
    <w:rsid w:val="00A34555"/>
    <w:rsid w:val="00D21CB9"/>
    <w:rsid w:val="00F0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8D36"/>
  <w15:chartTrackingRefBased/>
  <w15:docId w15:val="{5B078C71-1635-46B8-896D-6E38A883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CB9"/>
    <w:rPr>
      <w:color w:val="0563C1" w:themeColor="hyperlink"/>
      <w:u w:val="single"/>
    </w:rPr>
  </w:style>
  <w:style w:type="character" w:styleId="UnresolvedMention">
    <w:name w:val="Unresolved Mention"/>
    <w:basedOn w:val="DefaultParagraphFont"/>
    <w:uiPriority w:val="99"/>
    <w:semiHidden/>
    <w:unhideWhenUsed/>
    <w:rsid w:val="00D21CB9"/>
    <w:rPr>
      <w:color w:val="605E5C"/>
      <w:shd w:val="clear" w:color="auto" w:fill="E1DFDD"/>
    </w:rPr>
  </w:style>
  <w:style w:type="paragraph" w:styleId="ListParagraph">
    <w:name w:val="List Paragraph"/>
    <w:basedOn w:val="Normal"/>
    <w:uiPriority w:val="34"/>
    <w:qFormat/>
    <w:rsid w:val="00D21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istoricalsource/crystal-cast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cp:revision>
  <dcterms:created xsi:type="dcterms:W3CDTF">2022-02-20T13:32:00Z</dcterms:created>
  <dcterms:modified xsi:type="dcterms:W3CDTF">2022-02-20T13:39:00Z</dcterms:modified>
</cp:coreProperties>
</file>