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4105DD" w14:textId="77777777" w:rsidR="00F15AE9" w:rsidRPr="00F64EBE" w:rsidRDefault="00F15AE9" w:rsidP="00F15AE9">
      <w:pPr>
        <w:pStyle w:val="Title"/>
        <w:rPr>
          <w:color w:val="CC0000"/>
        </w:rPr>
      </w:pPr>
      <w:r>
        <w:rPr>
          <w:color w:val="CC0000"/>
        </w:rPr>
        <w:t>Project 1</w:t>
      </w:r>
    </w:p>
    <w:p w14:paraId="1E7A3286" w14:textId="5E93A800" w:rsidR="00F15AE9" w:rsidRPr="00F64EBE" w:rsidRDefault="001F41F8" w:rsidP="00E8222D">
      <w:pPr>
        <w:pStyle w:val="Title"/>
      </w:pPr>
      <w:r>
        <w:t>Causal inference in marketing experiments</w:t>
      </w:r>
    </w:p>
    <w:p w14:paraId="48F67E24" w14:textId="77777777" w:rsidR="00F15AE9" w:rsidRDefault="00F15AE9" w:rsidP="00F15AE9">
      <w:pPr>
        <w:pStyle w:val="Subtitle"/>
      </w:pPr>
    </w:p>
    <w:p w14:paraId="3351F88E" w14:textId="74C79340" w:rsidR="00F15AE9" w:rsidRPr="00287BA0" w:rsidRDefault="001F41F8" w:rsidP="00F15AE9">
      <w:pPr>
        <w:pStyle w:val="Subtitle"/>
      </w:pPr>
      <w:r>
        <w:t xml:space="preserve">Kimberly Venable – </w:t>
      </w:r>
      <w:r w:rsidR="00F15AE9">
        <w:t xml:space="preserve">Dan Lemaire </w:t>
      </w:r>
      <w:r>
        <w:t>–</w:t>
      </w:r>
      <w:r w:rsidR="00F15AE9">
        <w:t xml:space="preserve"> </w:t>
      </w:r>
      <w:r>
        <w:t xml:space="preserve">Mike Fiore – </w:t>
      </w:r>
    </w:p>
    <w:p w14:paraId="6AB93261" w14:textId="641BA6EA" w:rsidR="00F15AE9" w:rsidRPr="00287BA0" w:rsidRDefault="001F41F8" w:rsidP="00F15AE9">
      <w:pPr>
        <w:pStyle w:val="Subtitle"/>
      </w:pPr>
      <w:r>
        <w:t>Submission Date: June 26</w:t>
      </w:r>
      <w:r w:rsidR="00B61302">
        <w:t>th</w:t>
      </w:r>
      <w:r w:rsidR="00F15AE9">
        <w:t>, 2017</w:t>
      </w:r>
    </w:p>
    <w:p w14:paraId="5B7A0FAB" w14:textId="05AB9411" w:rsidR="00F15AE9" w:rsidRDefault="002B307D" w:rsidP="005F3FF7">
      <w:pPr>
        <w:pStyle w:val="Subtitle"/>
      </w:pPr>
      <w:r>
        <w:t>MKTG</w:t>
      </w:r>
      <w:r w:rsidR="001F41F8">
        <w:t>6600 – Marketing Analytics</w:t>
      </w:r>
      <w:bookmarkStart w:id="0" w:name="_GoBack"/>
      <w:bookmarkEnd w:id="0"/>
    </w:p>
    <w:p w14:paraId="0F73C0AD" w14:textId="77777777" w:rsidR="005F3FF7" w:rsidRPr="005F3FF7" w:rsidRDefault="005F3FF7" w:rsidP="005F3FF7"/>
    <w:p w14:paraId="17D7CD86" w14:textId="77777777" w:rsidR="00CC04B8" w:rsidRDefault="00F15AE9">
      <w:pPr>
        <w:pStyle w:val="TOC1"/>
        <w:tabs>
          <w:tab w:val="right" w:leader="dot" w:pos="9350"/>
        </w:tabs>
        <w:rPr>
          <w:rFonts w:eastAsiaTheme="minorEastAsia"/>
          <w:b w:val="0"/>
          <w:noProof/>
        </w:rPr>
      </w:pPr>
      <w:r>
        <w:rPr>
          <w:rFonts w:eastAsiaTheme="minorEastAsia"/>
          <w:color w:val="5A5A5A" w:themeColor="text1" w:themeTint="A5"/>
          <w:spacing w:val="15"/>
        </w:rPr>
        <w:fldChar w:fldCharType="begin"/>
      </w:r>
      <w:r>
        <w:rPr>
          <w:rFonts w:eastAsiaTheme="minorEastAsia"/>
          <w:color w:val="5A5A5A" w:themeColor="text1" w:themeTint="A5"/>
          <w:spacing w:val="15"/>
        </w:rPr>
        <w:instrText xml:space="preserve"> TOC \o "1-3" </w:instrText>
      </w:r>
      <w:r>
        <w:rPr>
          <w:rFonts w:eastAsiaTheme="minorEastAsia"/>
          <w:color w:val="5A5A5A" w:themeColor="text1" w:themeTint="A5"/>
          <w:spacing w:val="15"/>
        </w:rPr>
        <w:fldChar w:fldCharType="separate"/>
      </w:r>
      <w:r w:rsidR="00CC04B8">
        <w:rPr>
          <w:noProof/>
        </w:rPr>
        <w:t>Executive Summary</w:t>
      </w:r>
      <w:r w:rsidR="00CC04B8">
        <w:rPr>
          <w:noProof/>
        </w:rPr>
        <w:tab/>
      </w:r>
      <w:r w:rsidR="00CC04B8">
        <w:rPr>
          <w:noProof/>
        </w:rPr>
        <w:fldChar w:fldCharType="begin"/>
      </w:r>
      <w:r w:rsidR="00CC04B8">
        <w:rPr>
          <w:noProof/>
        </w:rPr>
        <w:instrText xml:space="preserve"> PAGEREF _Toc485655073 \h </w:instrText>
      </w:r>
      <w:r w:rsidR="00CC04B8">
        <w:rPr>
          <w:noProof/>
        </w:rPr>
      </w:r>
      <w:r w:rsidR="00CC04B8">
        <w:rPr>
          <w:noProof/>
        </w:rPr>
        <w:fldChar w:fldCharType="separate"/>
      </w:r>
      <w:r w:rsidR="00CC04B8">
        <w:rPr>
          <w:noProof/>
        </w:rPr>
        <w:t>2</w:t>
      </w:r>
      <w:r w:rsidR="00CC04B8">
        <w:rPr>
          <w:noProof/>
        </w:rPr>
        <w:fldChar w:fldCharType="end"/>
      </w:r>
    </w:p>
    <w:p w14:paraId="4CF43F6E" w14:textId="77777777" w:rsidR="00CC04B8" w:rsidRDefault="00CC04B8">
      <w:pPr>
        <w:pStyle w:val="TOC1"/>
        <w:tabs>
          <w:tab w:val="right" w:leader="dot" w:pos="9350"/>
        </w:tabs>
        <w:rPr>
          <w:rFonts w:eastAsiaTheme="minorEastAsia"/>
          <w:b w:val="0"/>
          <w:noProof/>
        </w:rPr>
      </w:pPr>
      <w:r>
        <w:rPr>
          <w:noProof/>
        </w:rPr>
        <w:t>Experiment Design</w:t>
      </w:r>
      <w:r>
        <w:rPr>
          <w:noProof/>
        </w:rPr>
        <w:tab/>
      </w:r>
      <w:r>
        <w:rPr>
          <w:noProof/>
        </w:rPr>
        <w:fldChar w:fldCharType="begin"/>
      </w:r>
      <w:r>
        <w:rPr>
          <w:noProof/>
        </w:rPr>
        <w:instrText xml:space="preserve"> PAGEREF _Toc485655074 \h </w:instrText>
      </w:r>
      <w:r>
        <w:rPr>
          <w:noProof/>
        </w:rPr>
      </w:r>
      <w:r>
        <w:rPr>
          <w:noProof/>
        </w:rPr>
        <w:fldChar w:fldCharType="separate"/>
      </w:r>
      <w:r>
        <w:rPr>
          <w:noProof/>
        </w:rPr>
        <w:t>2</w:t>
      </w:r>
      <w:r>
        <w:rPr>
          <w:noProof/>
        </w:rPr>
        <w:fldChar w:fldCharType="end"/>
      </w:r>
    </w:p>
    <w:p w14:paraId="5132502D" w14:textId="77777777" w:rsidR="00CC04B8" w:rsidRDefault="00CC04B8">
      <w:pPr>
        <w:pStyle w:val="TOC1"/>
        <w:tabs>
          <w:tab w:val="right" w:leader="dot" w:pos="9350"/>
        </w:tabs>
        <w:rPr>
          <w:rFonts w:eastAsiaTheme="minorEastAsia"/>
          <w:b w:val="0"/>
          <w:noProof/>
        </w:rPr>
      </w:pPr>
      <w:r w:rsidRPr="002F4CD0">
        <w:rPr>
          <w:rFonts w:eastAsia="Times New Roman"/>
          <w:noProof/>
        </w:rPr>
        <w:t>Hypothesis Testing</w:t>
      </w:r>
      <w:r>
        <w:rPr>
          <w:noProof/>
        </w:rPr>
        <w:tab/>
      </w:r>
      <w:r>
        <w:rPr>
          <w:noProof/>
        </w:rPr>
        <w:fldChar w:fldCharType="begin"/>
      </w:r>
      <w:r>
        <w:rPr>
          <w:noProof/>
        </w:rPr>
        <w:instrText xml:space="preserve"> PAGEREF _Toc485655075 \h </w:instrText>
      </w:r>
      <w:r>
        <w:rPr>
          <w:noProof/>
        </w:rPr>
      </w:r>
      <w:r>
        <w:rPr>
          <w:noProof/>
        </w:rPr>
        <w:fldChar w:fldCharType="separate"/>
      </w:r>
      <w:r>
        <w:rPr>
          <w:noProof/>
        </w:rPr>
        <w:t>2</w:t>
      </w:r>
      <w:r>
        <w:rPr>
          <w:noProof/>
        </w:rPr>
        <w:fldChar w:fldCharType="end"/>
      </w:r>
    </w:p>
    <w:p w14:paraId="123AB9CC" w14:textId="77777777" w:rsidR="00CC04B8" w:rsidRDefault="00CC04B8">
      <w:pPr>
        <w:pStyle w:val="TOC2"/>
        <w:tabs>
          <w:tab w:val="right" w:leader="dot" w:pos="9350"/>
        </w:tabs>
        <w:rPr>
          <w:rFonts w:eastAsiaTheme="minorEastAsia"/>
          <w:b w:val="0"/>
          <w:noProof/>
          <w:sz w:val="24"/>
          <w:szCs w:val="24"/>
        </w:rPr>
      </w:pPr>
      <w:r>
        <w:rPr>
          <w:noProof/>
        </w:rPr>
        <w:t>Hypothesis test for any difference between categories</w:t>
      </w:r>
      <w:r>
        <w:rPr>
          <w:noProof/>
        </w:rPr>
        <w:tab/>
      </w:r>
      <w:r>
        <w:rPr>
          <w:noProof/>
        </w:rPr>
        <w:fldChar w:fldCharType="begin"/>
      </w:r>
      <w:r>
        <w:rPr>
          <w:noProof/>
        </w:rPr>
        <w:instrText xml:space="preserve"> PAGEREF _Toc485655076 \h </w:instrText>
      </w:r>
      <w:r>
        <w:rPr>
          <w:noProof/>
        </w:rPr>
      </w:r>
      <w:r>
        <w:rPr>
          <w:noProof/>
        </w:rPr>
        <w:fldChar w:fldCharType="separate"/>
      </w:r>
      <w:r>
        <w:rPr>
          <w:noProof/>
        </w:rPr>
        <w:t>2</w:t>
      </w:r>
      <w:r>
        <w:rPr>
          <w:noProof/>
        </w:rPr>
        <w:fldChar w:fldCharType="end"/>
      </w:r>
    </w:p>
    <w:p w14:paraId="71F68CB7" w14:textId="77777777" w:rsidR="00CC04B8" w:rsidRDefault="00CC04B8">
      <w:pPr>
        <w:pStyle w:val="TOC2"/>
        <w:tabs>
          <w:tab w:val="right" w:leader="dot" w:pos="9350"/>
        </w:tabs>
        <w:rPr>
          <w:rFonts w:eastAsiaTheme="minorEastAsia"/>
          <w:b w:val="0"/>
          <w:noProof/>
          <w:sz w:val="24"/>
          <w:szCs w:val="24"/>
        </w:rPr>
      </w:pPr>
      <w:r>
        <w:rPr>
          <w:noProof/>
        </w:rPr>
        <w:t>Hypothesis test for a difference between one category and average of other categories</w:t>
      </w:r>
      <w:r>
        <w:rPr>
          <w:noProof/>
        </w:rPr>
        <w:tab/>
      </w:r>
      <w:r>
        <w:rPr>
          <w:noProof/>
        </w:rPr>
        <w:fldChar w:fldCharType="begin"/>
      </w:r>
      <w:r>
        <w:rPr>
          <w:noProof/>
        </w:rPr>
        <w:instrText xml:space="preserve"> PAGEREF _Toc485655077 \h </w:instrText>
      </w:r>
      <w:r>
        <w:rPr>
          <w:noProof/>
        </w:rPr>
      </w:r>
      <w:r>
        <w:rPr>
          <w:noProof/>
        </w:rPr>
        <w:fldChar w:fldCharType="separate"/>
      </w:r>
      <w:r>
        <w:rPr>
          <w:noProof/>
        </w:rPr>
        <w:t>3</w:t>
      </w:r>
      <w:r>
        <w:rPr>
          <w:noProof/>
        </w:rPr>
        <w:fldChar w:fldCharType="end"/>
      </w:r>
    </w:p>
    <w:p w14:paraId="1A813EDF" w14:textId="77777777" w:rsidR="00CC04B8" w:rsidRDefault="00CC04B8">
      <w:pPr>
        <w:pStyle w:val="TOC2"/>
        <w:tabs>
          <w:tab w:val="right" w:leader="dot" w:pos="9350"/>
        </w:tabs>
        <w:rPr>
          <w:rFonts w:eastAsiaTheme="minorEastAsia"/>
          <w:b w:val="0"/>
          <w:noProof/>
          <w:sz w:val="24"/>
          <w:szCs w:val="24"/>
        </w:rPr>
      </w:pPr>
      <w:r>
        <w:rPr>
          <w:noProof/>
        </w:rPr>
        <w:t>Hypothesis test for a difference between one category and the “2</w:t>
      </w:r>
      <w:r w:rsidRPr="002F4CD0">
        <w:rPr>
          <w:noProof/>
          <w:vertAlign w:val="superscript"/>
        </w:rPr>
        <w:t>nd</w:t>
      </w:r>
      <w:r>
        <w:rPr>
          <w:noProof/>
        </w:rPr>
        <w:t xml:space="preserve"> place” category</w:t>
      </w:r>
      <w:r>
        <w:rPr>
          <w:noProof/>
        </w:rPr>
        <w:tab/>
      </w:r>
      <w:r>
        <w:rPr>
          <w:noProof/>
        </w:rPr>
        <w:fldChar w:fldCharType="begin"/>
      </w:r>
      <w:r>
        <w:rPr>
          <w:noProof/>
        </w:rPr>
        <w:instrText xml:space="preserve"> PAGEREF _Toc485655078 \h </w:instrText>
      </w:r>
      <w:r>
        <w:rPr>
          <w:noProof/>
        </w:rPr>
      </w:r>
      <w:r>
        <w:rPr>
          <w:noProof/>
        </w:rPr>
        <w:fldChar w:fldCharType="separate"/>
      </w:r>
      <w:r>
        <w:rPr>
          <w:noProof/>
        </w:rPr>
        <w:t>3</w:t>
      </w:r>
      <w:r>
        <w:rPr>
          <w:noProof/>
        </w:rPr>
        <w:fldChar w:fldCharType="end"/>
      </w:r>
    </w:p>
    <w:p w14:paraId="6B55A42F" w14:textId="77777777" w:rsidR="00CC04B8" w:rsidRDefault="00CC04B8">
      <w:pPr>
        <w:pStyle w:val="TOC1"/>
        <w:tabs>
          <w:tab w:val="right" w:leader="dot" w:pos="9350"/>
        </w:tabs>
        <w:rPr>
          <w:rFonts w:eastAsiaTheme="minorEastAsia"/>
          <w:b w:val="0"/>
          <w:noProof/>
        </w:rPr>
      </w:pPr>
      <w:r>
        <w:rPr>
          <w:noProof/>
        </w:rPr>
        <w:t>Results</w:t>
      </w:r>
      <w:r>
        <w:rPr>
          <w:noProof/>
        </w:rPr>
        <w:tab/>
      </w:r>
      <w:r>
        <w:rPr>
          <w:noProof/>
        </w:rPr>
        <w:fldChar w:fldCharType="begin"/>
      </w:r>
      <w:r>
        <w:rPr>
          <w:noProof/>
        </w:rPr>
        <w:instrText xml:space="preserve"> PAGEREF _Toc485655079 \h </w:instrText>
      </w:r>
      <w:r>
        <w:rPr>
          <w:noProof/>
        </w:rPr>
      </w:r>
      <w:r>
        <w:rPr>
          <w:noProof/>
        </w:rPr>
        <w:fldChar w:fldCharType="separate"/>
      </w:r>
      <w:r>
        <w:rPr>
          <w:noProof/>
        </w:rPr>
        <w:t>3</w:t>
      </w:r>
      <w:r>
        <w:rPr>
          <w:noProof/>
        </w:rPr>
        <w:fldChar w:fldCharType="end"/>
      </w:r>
    </w:p>
    <w:p w14:paraId="4F88A199" w14:textId="77777777" w:rsidR="00CC04B8" w:rsidRDefault="00CC04B8">
      <w:pPr>
        <w:pStyle w:val="TOC1"/>
        <w:tabs>
          <w:tab w:val="right" w:leader="dot" w:pos="9350"/>
        </w:tabs>
        <w:rPr>
          <w:rFonts w:eastAsiaTheme="minorEastAsia"/>
          <w:b w:val="0"/>
          <w:noProof/>
        </w:rPr>
      </w:pPr>
      <w:r>
        <w:rPr>
          <w:noProof/>
        </w:rPr>
        <w:t>Interaction Effects</w:t>
      </w:r>
      <w:r>
        <w:rPr>
          <w:noProof/>
        </w:rPr>
        <w:tab/>
      </w:r>
      <w:r>
        <w:rPr>
          <w:noProof/>
        </w:rPr>
        <w:fldChar w:fldCharType="begin"/>
      </w:r>
      <w:r>
        <w:rPr>
          <w:noProof/>
        </w:rPr>
        <w:instrText xml:space="preserve"> PAGEREF _Toc485655080 \h </w:instrText>
      </w:r>
      <w:r>
        <w:rPr>
          <w:noProof/>
        </w:rPr>
      </w:r>
      <w:r>
        <w:rPr>
          <w:noProof/>
        </w:rPr>
        <w:fldChar w:fldCharType="separate"/>
      </w:r>
      <w:r>
        <w:rPr>
          <w:noProof/>
        </w:rPr>
        <w:t>4</w:t>
      </w:r>
      <w:r>
        <w:rPr>
          <w:noProof/>
        </w:rPr>
        <w:fldChar w:fldCharType="end"/>
      </w:r>
    </w:p>
    <w:p w14:paraId="2ADBA550" w14:textId="77777777" w:rsidR="00F15AE9" w:rsidRPr="00642D33" w:rsidRDefault="00F15AE9" w:rsidP="00F15AE9">
      <w:pPr>
        <w:rPr>
          <w:rFonts w:eastAsiaTheme="minorEastAsia"/>
          <w:color w:val="5A5A5A" w:themeColor="text1" w:themeTint="A5"/>
          <w:spacing w:val="15"/>
        </w:rPr>
      </w:pPr>
      <w:r>
        <w:rPr>
          <w:rFonts w:eastAsiaTheme="minorEastAsia"/>
          <w:color w:val="5A5A5A" w:themeColor="text1" w:themeTint="A5"/>
          <w:spacing w:val="15"/>
        </w:rPr>
        <w:fldChar w:fldCharType="end"/>
      </w:r>
      <w:r>
        <w:rPr>
          <w:rFonts w:eastAsiaTheme="minorEastAsia"/>
          <w:color w:val="5A5A5A" w:themeColor="text1" w:themeTint="A5"/>
          <w:spacing w:val="15"/>
        </w:rPr>
        <w:br w:type="page"/>
      </w:r>
    </w:p>
    <w:p w14:paraId="4761C940" w14:textId="052B2302" w:rsidR="00F15AE9" w:rsidRDefault="001F41F8" w:rsidP="00F15AE9">
      <w:pPr>
        <w:pStyle w:val="Heading1"/>
      </w:pPr>
      <w:bookmarkStart w:id="1" w:name="_Toc485655073"/>
      <w:r>
        <w:lastRenderedPageBreak/>
        <w:t>Executive Summary</w:t>
      </w:r>
      <w:bookmarkEnd w:id="1"/>
    </w:p>
    <w:p w14:paraId="71C7483C" w14:textId="232DB2CE" w:rsidR="001F41F8" w:rsidRDefault="001F41F8" w:rsidP="001F41F8">
      <w:r>
        <w:t xml:space="preserve">The purpose of this analysis was to determine factors that cause </w:t>
      </w:r>
      <w:r w:rsidR="00634681">
        <w:t xml:space="preserve">online shoppers to spend more on </w:t>
      </w:r>
      <w:r>
        <w:t>the company website.  The phrasing of the discount and the color of the letters used were both found to be statistically significant.  The ad should be phrased as “% off” rather than “-%” and the letters should be red for maximum benefit.</w:t>
      </w:r>
    </w:p>
    <w:p w14:paraId="1CA71647" w14:textId="57C83B16" w:rsidR="001F41F8" w:rsidRDefault="00A63F16" w:rsidP="001F41F8">
      <w:pPr>
        <w:pStyle w:val="Heading1"/>
      </w:pPr>
      <w:bookmarkStart w:id="2" w:name="_Toc485655074"/>
      <w:r>
        <w:t>Experiment Design</w:t>
      </w:r>
      <w:bookmarkEnd w:id="2"/>
    </w:p>
    <w:p w14:paraId="2DADAC75" w14:textId="7A873413" w:rsidR="001F41F8" w:rsidRDefault="001F41F8" w:rsidP="001F41F8">
      <w:r>
        <w:t>Three hundred customers were assigned at random to be shown a discount in one of six different presentations.  The amount of money spent on the website during that visit was tracked to assess which, if any, of the presentations encouraged the most spending.</w:t>
      </w:r>
      <w:r w:rsidR="00634681">
        <w:t xml:space="preserve">  The customers were shown one of six presentations as such:</w:t>
      </w:r>
    </w:p>
    <w:p w14:paraId="5A97A9B5" w14:textId="77777777" w:rsidR="00634681" w:rsidRPr="00634681" w:rsidRDefault="00634681" w:rsidP="00634681">
      <w:pPr>
        <w:pStyle w:val="ListParagraph"/>
        <w:numPr>
          <w:ilvl w:val="0"/>
          <w:numId w:val="34"/>
        </w:numPr>
        <w:spacing w:after="0" w:line="240" w:lineRule="auto"/>
        <w:rPr>
          <w:rFonts w:ascii="Times New Roman" w:eastAsia="Times New Roman" w:hAnsi="Times New Roman" w:cs="Times New Roman"/>
          <w:sz w:val="24"/>
          <w:szCs w:val="24"/>
        </w:rPr>
      </w:pPr>
      <w:r w:rsidRPr="00634681">
        <w:rPr>
          <w:rFonts w:ascii="Times New Roman" w:eastAsia="Times New Roman" w:hAnsi="Times New Roman" w:cs="Times New Roman"/>
          <w:sz w:val="24"/>
          <w:szCs w:val="24"/>
        </w:rPr>
        <w:t xml:space="preserve">“store wide price promotions of </w:t>
      </w:r>
      <w:r w:rsidRPr="00634681">
        <w:rPr>
          <w:rFonts w:ascii="Times New Roman" w:eastAsia="Times New Roman" w:hAnsi="Times New Roman" w:cs="Times New Roman"/>
          <w:color w:val="FF0000"/>
          <w:sz w:val="24"/>
          <w:szCs w:val="24"/>
        </w:rPr>
        <w:t xml:space="preserve">10% </w:t>
      </w:r>
      <w:r w:rsidRPr="00634681">
        <w:rPr>
          <w:rFonts w:ascii="Times New Roman" w:eastAsia="Times New Roman" w:hAnsi="Times New Roman" w:cs="Times New Roman"/>
          <w:sz w:val="24"/>
          <w:szCs w:val="24"/>
        </w:rPr>
        <w:t xml:space="preserve">off on what you purchase today” </w:t>
      </w:r>
    </w:p>
    <w:p w14:paraId="5795F605" w14:textId="77777777" w:rsidR="00634681" w:rsidRPr="00634681" w:rsidRDefault="00634681" w:rsidP="00634681">
      <w:pPr>
        <w:pStyle w:val="ListParagraph"/>
        <w:numPr>
          <w:ilvl w:val="0"/>
          <w:numId w:val="34"/>
        </w:numPr>
        <w:spacing w:after="0" w:line="240" w:lineRule="auto"/>
        <w:rPr>
          <w:rFonts w:ascii="Times New Roman" w:eastAsia="Times New Roman" w:hAnsi="Times New Roman" w:cs="Times New Roman"/>
          <w:sz w:val="24"/>
          <w:szCs w:val="24"/>
        </w:rPr>
      </w:pPr>
      <w:r w:rsidRPr="00634681">
        <w:rPr>
          <w:rFonts w:ascii="Times New Roman" w:eastAsia="Times New Roman" w:hAnsi="Times New Roman" w:cs="Times New Roman"/>
          <w:sz w:val="24"/>
          <w:szCs w:val="24"/>
        </w:rPr>
        <w:t xml:space="preserve">“store wide price promotions of </w:t>
      </w:r>
      <w:r w:rsidRPr="00634681">
        <w:rPr>
          <w:rFonts w:ascii="Times New Roman" w:eastAsia="Times New Roman" w:hAnsi="Times New Roman" w:cs="Times New Roman"/>
          <w:color w:val="00B050"/>
          <w:sz w:val="24"/>
          <w:szCs w:val="24"/>
        </w:rPr>
        <w:t xml:space="preserve">10% </w:t>
      </w:r>
      <w:r w:rsidRPr="00634681">
        <w:rPr>
          <w:rFonts w:ascii="Times New Roman" w:eastAsia="Times New Roman" w:hAnsi="Times New Roman" w:cs="Times New Roman"/>
          <w:sz w:val="24"/>
          <w:szCs w:val="24"/>
        </w:rPr>
        <w:t xml:space="preserve">off on what you purchase today” </w:t>
      </w:r>
    </w:p>
    <w:p w14:paraId="03EAAEE0" w14:textId="77777777" w:rsidR="00634681" w:rsidRPr="00634681" w:rsidRDefault="00634681" w:rsidP="00634681">
      <w:pPr>
        <w:pStyle w:val="ListParagraph"/>
        <w:numPr>
          <w:ilvl w:val="0"/>
          <w:numId w:val="34"/>
        </w:numPr>
        <w:spacing w:after="0" w:line="240" w:lineRule="auto"/>
        <w:rPr>
          <w:rFonts w:ascii="Times New Roman" w:eastAsia="Times New Roman" w:hAnsi="Times New Roman" w:cs="Times New Roman"/>
          <w:sz w:val="24"/>
          <w:szCs w:val="24"/>
        </w:rPr>
      </w:pPr>
      <w:r w:rsidRPr="00634681">
        <w:rPr>
          <w:rFonts w:ascii="Times New Roman" w:eastAsia="Times New Roman" w:hAnsi="Times New Roman" w:cs="Times New Roman"/>
          <w:sz w:val="24"/>
          <w:szCs w:val="24"/>
        </w:rPr>
        <w:t xml:space="preserve">“store wide price promotions of 10% off on what you purchase today” </w:t>
      </w:r>
    </w:p>
    <w:p w14:paraId="55B551CD" w14:textId="65F28A43" w:rsidR="00634681" w:rsidRPr="00634681" w:rsidRDefault="00634681" w:rsidP="00634681">
      <w:pPr>
        <w:pStyle w:val="ListParagraph"/>
        <w:numPr>
          <w:ilvl w:val="0"/>
          <w:numId w:val="34"/>
        </w:numPr>
        <w:spacing w:after="0" w:line="240" w:lineRule="auto"/>
        <w:rPr>
          <w:rFonts w:ascii="Times New Roman" w:eastAsia="Times New Roman" w:hAnsi="Times New Roman" w:cs="Times New Roman"/>
          <w:sz w:val="24"/>
          <w:szCs w:val="24"/>
        </w:rPr>
      </w:pPr>
      <w:r w:rsidRPr="00634681">
        <w:rPr>
          <w:rFonts w:ascii="Times New Roman" w:eastAsia="Times New Roman" w:hAnsi="Times New Roman" w:cs="Times New Roman"/>
          <w:sz w:val="24"/>
          <w:szCs w:val="24"/>
        </w:rPr>
        <w:t>“store w</w:t>
      </w:r>
      <w:r>
        <w:rPr>
          <w:rFonts w:ascii="Times New Roman" w:eastAsia="Times New Roman" w:hAnsi="Times New Roman" w:cs="Times New Roman"/>
          <w:sz w:val="24"/>
          <w:szCs w:val="24"/>
        </w:rPr>
        <w:t xml:space="preserve">ide price promotions </w:t>
      </w:r>
      <w:r w:rsidRPr="00634681">
        <w:rPr>
          <w:rFonts w:ascii="Times New Roman" w:eastAsia="Times New Roman" w:hAnsi="Times New Roman" w:cs="Times New Roman"/>
          <w:color w:val="FF0000"/>
          <w:sz w:val="24"/>
          <w:szCs w:val="24"/>
        </w:rPr>
        <w:t xml:space="preserve">-10% </w:t>
      </w:r>
      <w:r w:rsidRPr="00634681">
        <w:rPr>
          <w:rFonts w:ascii="Times New Roman" w:eastAsia="Times New Roman" w:hAnsi="Times New Roman" w:cs="Times New Roman"/>
          <w:sz w:val="24"/>
          <w:szCs w:val="24"/>
        </w:rPr>
        <w:t xml:space="preserve">on what you purchase today” </w:t>
      </w:r>
    </w:p>
    <w:p w14:paraId="7D3C68E9" w14:textId="6AAC5773" w:rsidR="00634681" w:rsidRPr="00634681" w:rsidRDefault="00634681" w:rsidP="00634681">
      <w:pPr>
        <w:pStyle w:val="ListParagraph"/>
        <w:numPr>
          <w:ilvl w:val="0"/>
          <w:numId w:val="34"/>
        </w:numPr>
        <w:spacing w:after="0" w:line="240" w:lineRule="auto"/>
        <w:rPr>
          <w:rFonts w:ascii="Times New Roman" w:eastAsia="Times New Roman" w:hAnsi="Times New Roman" w:cs="Times New Roman"/>
          <w:sz w:val="24"/>
          <w:szCs w:val="24"/>
        </w:rPr>
      </w:pPr>
      <w:r w:rsidRPr="00634681">
        <w:rPr>
          <w:rFonts w:ascii="Times New Roman" w:eastAsia="Times New Roman" w:hAnsi="Times New Roman" w:cs="Times New Roman"/>
          <w:sz w:val="24"/>
          <w:szCs w:val="24"/>
        </w:rPr>
        <w:t>“store w</w:t>
      </w:r>
      <w:r>
        <w:rPr>
          <w:rFonts w:ascii="Times New Roman" w:eastAsia="Times New Roman" w:hAnsi="Times New Roman" w:cs="Times New Roman"/>
          <w:sz w:val="24"/>
          <w:szCs w:val="24"/>
        </w:rPr>
        <w:t xml:space="preserve">ide price promotions </w:t>
      </w:r>
      <w:r w:rsidRPr="00634681">
        <w:rPr>
          <w:rFonts w:ascii="Times New Roman" w:eastAsia="Times New Roman" w:hAnsi="Times New Roman" w:cs="Times New Roman"/>
          <w:color w:val="00B050"/>
          <w:sz w:val="24"/>
          <w:szCs w:val="24"/>
        </w:rPr>
        <w:t xml:space="preserve">-10% </w:t>
      </w:r>
      <w:r w:rsidRPr="00634681">
        <w:rPr>
          <w:rFonts w:ascii="Times New Roman" w:eastAsia="Times New Roman" w:hAnsi="Times New Roman" w:cs="Times New Roman"/>
          <w:sz w:val="24"/>
          <w:szCs w:val="24"/>
        </w:rPr>
        <w:t xml:space="preserve">on what you purchase today” </w:t>
      </w:r>
    </w:p>
    <w:p w14:paraId="20305DB2" w14:textId="54259EC6" w:rsidR="00634681" w:rsidRDefault="00634681" w:rsidP="00634681">
      <w:pPr>
        <w:pStyle w:val="ListParagraph"/>
        <w:numPr>
          <w:ilvl w:val="0"/>
          <w:numId w:val="34"/>
        </w:numPr>
        <w:spacing w:after="0" w:line="240" w:lineRule="auto"/>
        <w:rPr>
          <w:rFonts w:ascii="Times New Roman" w:eastAsia="Times New Roman" w:hAnsi="Times New Roman" w:cs="Times New Roman"/>
          <w:sz w:val="24"/>
          <w:szCs w:val="24"/>
        </w:rPr>
      </w:pPr>
      <w:r w:rsidRPr="00634681">
        <w:rPr>
          <w:rFonts w:ascii="Times New Roman" w:eastAsia="Times New Roman" w:hAnsi="Times New Roman" w:cs="Times New Roman"/>
          <w:sz w:val="24"/>
          <w:szCs w:val="24"/>
        </w:rPr>
        <w:t>“store w</w:t>
      </w:r>
      <w:r>
        <w:rPr>
          <w:rFonts w:ascii="Times New Roman" w:eastAsia="Times New Roman" w:hAnsi="Times New Roman" w:cs="Times New Roman"/>
          <w:sz w:val="24"/>
          <w:szCs w:val="24"/>
        </w:rPr>
        <w:t xml:space="preserve">ide price promotions -10% </w:t>
      </w:r>
      <w:r w:rsidRPr="00634681">
        <w:rPr>
          <w:rFonts w:ascii="Times New Roman" w:eastAsia="Times New Roman" w:hAnsi="Times New Roman" w:cs="Times New Roman"/>
          <w:sz w:val="24"/>
          <w:szCs w:val="24"/>
        </w:rPr>
        <w:t>on what you purchase tod</w:t>
      </w:r>
      <w:r>
        <w:rPr>
          <w:rFonts w:ascii="Times New Roman" w:eastAsia="Times New Roman" w:hAnsi="Times New Roman" w:cs="Times New Roman"/>
          <w:sz w:val="24"/>
          <w:szCs w:val="24"/>
        </w:rPr>
        <w:t>ay”</w:t>
      </w:r>
    </w:p>
    <w:p w14:paraId="67F1122E" w14:textId="77777777" w:rsidR="00634681" w:rsidRDefault="00634681" w:rsidP="00634681">
      <w:pPr>
        <w:spacing w:after="0" w:line="240" w:lineRule="auto"/>
        <w:rPr>
          <w:rFonts w:ascii="Times New Roman" w:eastAsia="Times New Roman" w:hAnsi="Times New Roman" w:cs="Times New Roman"/>
          <w:sz w:val="24"/>
          <w:szCs w:val="24"/>
        </w:rPr>
      </w:pPr>
    </w:p>
    <w:p w14:paraId="2A919885" w14:textId="7A52CA19" w:rsidR="00634681" w:rsidRDefault="00634681" w:rsidP="00634681">
      <w:pPr>
        <w:spacing w:after="0" w:line="240" w:lineRule="auto"/>
        <w:rPr>
          <w:rFonts w:ascii="Times New Roman" w:eastAsia="Times New Roman" w:hAnsi="Times New Roman" w:cs="Times New Roman"/>
          <w:sz w:val="24"/>
          <w:szCs w:val="24"/>
        </w:rPr>
      </w:pPr>
      <w:r w:rsidRPr="00634681">
        <w:rPr>
          <w:rFonts w:ascii="Times New Roman" w:eastAsia="Times New Roman" w:hAnsi="Times New Roman" w:cs="Times New Roman"/>
          <w:sz w:val="24"/>
          <w:szCs w:val="24"/>
        </w:rPr>
        <w:t>The design of the experiment was 2x3, with 50 customers in each category</w:t>
      </w:r>
      <w:r>
        <w:rPr>
          <w:rFonts w:ascii="Times New Roman" w:eastAsia="Times New Roman" w:hAnsi="Times New Roman" w:cs="Times New Roman"/>
          <w:sz w:val="24"/>
          <w:szCs w:val="24"/>
        </w:rPr>
        <w:t xml:space="preserve"> as follows</w:t>
      </w:r>
      <w:r w:rsidRPr="00634681">
        <w:rPr>
          <w:rFonts w:ascii="Times New Roman" w:eastAsia="Times New Roman" w:hAnsi="Times New Roman" w:cs="Times New Roman"/>
          <w:sz w:val="24"/>
          <w:szCs w:val="24"/>
        </w:rPr>
        <w:t>:</w:t>
      </w:r>
    </w:p>
    <w:p w14:paraId="4C733205" w14:textId="77777777" w:rsidR="00634681" w:rsidRPr="00634681" w:rsidRDefault="00634681" w:rsidP="00634681">
      <w:pPr>
        <w:spacing w:after="0"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3685"/>
        <w:gridCol w:w="1800"/>
        <w:gridCol w:w="1980"/>
        <w:gridCol w:w="1885"/>
      </w:tblGrid>
      <w:tr w:rsidR="00634681" w:rsidRPr="00634681" w14:paraId="65C717BD" w14:textId="77777777" w:rsidTr="00634681">
        <w:tc>
          <w:tcPr>
            <w:tcW w:w="3685" w:type="dxa"/>
          </w:tcPr>
          <w:p w14:paraId="07D42858" w14:textId="757D4E4B" w:rsidR="00634681" w:rsidRPr="00634681" w:rsidRDefault="00634681" w:rsidP="00634681">
            <w:pPr>
              <w:jc w:val="center"/>
              <w:rPr>
                <w:rFonts w:ascii="Times New Roman" w:eastAsia="Times New Roman" w:hAnsi="Times New Roman" w:cs="Times New Roman"/>
                <w:b/>
                <w:sz w:val="32"/>
                <w:szCs w:val="32"/>
              </w:rPr>
            </w:pPr>
            <w:r w:rsidRPr="00634681">
              <w:rPr>
                <w:rFonts w:ascii="Times New Roman" w:eastAsia="Times New Roman" w:hAnsi="Times New Roman" w:cs="Times New Roman"/>
                <w:b/>
                <w:sz w:val="32"/>
                <w:szCs w:val="32"/>
              </w:rPr>
              <w:t>Experiment Design</w:t>
            </w:r>
          </w:p>
        </w:tc>
        <w:tc>
          <w:tcPr>
            <w:tcW w:w="1800" w:type="dxa"/>
          </w:tcPr>
          <w:p w14:paraId="711C7E53" w14:textId="358FB501" w:rsidR="00634681" w:rsidRPr="00634681" w:rsidRDefault="00634681" w:rsidP="00634681">
            <w:pPr>
              <w:jc w:val="right"/>
              <w:rPr>
                <w:rFonts w:ascii="Times New Roman" w:eastAsia="Times New Roman" w:hAnsi="Times New Roman" w:cs="Times New Roman"/>
              </w:rPr>
            </w:pPr>
            <w:r w:rsidRPr="00634681">
              <w:rPr>
                <w:rFonts w:ascii="Times New Roman" w:eastAsia="Times New Roman" w:hAnsi="Times New Roman" w:cs="Times New Roman"/>
              </w:rPr>
              <w:t>Color: Red</w:t>
            </w:r>
          </w:p>
        </w:tc>
        <w:tc>
          <w:tcPr>
            <w:tcW w:w="1980" w:type="dxa"/>
          </w:tcPr>
          <w:p w14:paraId="6D27257E" w14:textId="734800E0" w:rsidR="00634681" w:rsidRPr="00634681" w:rsidRDefault="00634681" w:rsidP="00634681">
            <w:pPr>
              <w:jc w:val="right"/>
              <w:rPr>
                <w:rFonts w:ascii="Times New Roman" w:eastAsia="Times New Roman" w:hAnsi="Times New Roman" w:cs="Times New Roman"/>
              </w:rPr>
            </w:pPr>
            <w:r w:rsidRPr="00634681">
              <w:rPr>
                <w:rFonts w:ascii="Times New Roman" w:eastAsia="Times New Roman" w:hAnsi="Times New Roman" w:cs="Times New Roman"/>
              </w:rPr>
              <w:t>Color: Green</w:t>
            </w:r>
          </w:p>
        </w:tc>
        <w:tc>
          <w:tcPr>
            <w:tcW w:w="1885" w:type="dxa"/>
          </w:tcPr>
          <w:p w14:paraId="11D64FFB" w14:textId="6DD50CE4" w:rsidR="00634681" w:rsidRPr="00634681" w:rsidRDefault="00634681" w:rsidP="00634681">
            <w:pPr>
              <w:jc w:val="right"/>
              <w:rPr>
                <w:rFonts w:ascii="Times New Roman" w:eastAsia="Times New Roman" w:hAnsi="Times New Roman" w:cs="Times New Roman"/>
              </w:rPr>
            </w:pPr>
            <w:r w:rsidRPr="00634681">
              <w:rPr>
                <w:rFonts w:ascii="Times New Roman" w:eastAsia="Times New Roman" w:hAnsi="Times New Roman" w:cs="Times New Roman"/>
              </w:rPr>
              <w:t>Color: Black</w:t>
            </w:r>
          </w:p>
        </w:tc>
      </w:tr>
      <w:tr w:rsidR="00634681" w14:paraId="6E367F63" w14:textId="77777777" w:rsidTr="00634681">
        <w:tc>
          <w:tcPr>
            <w:tcW w:w="3685" w:type="dxa"/>
          </w:tcPr>
          <w:p w14:paraId="21E69969" w14:textId="4CC3DA47" w:rsidR="00634681" w:rsidRDefault="00634681" w:rsidP="00634681">
            <w:pPr>
              <w:jc w:val="right"/>
              <w:rPr>
                <w:rFonts w:ascii="Times New Roman" w:eastAsia="Times New Roman" w:hAnsi="Times New Roman" w:cs="Times New Roman"/>
              </w:rPr>
            </w:pPr>
            <w:r>
              <w:rPr>
                <w:rFonts w:ascii="Times New Roman" w:eastAsia="Times New Roman" w:hAnsi="Times New Roman" w:cs="Times New Roman"/>
              </w:rPr>
              <w:t>10% Off</w:t>
            </w:r>
          </w:p>
        </w:tc>
        <w:tc>
          <w:tcPr>
            <w:tcW w:w="1800" w:type="dxa"/>
            <w:shd w:val="clear" w:color="auto" w:fill="F2F2F2" w:themeFill="background1" w:themeFillShade="F2"/>
          </w:tcPr>
          <w:p w14:paraId="26980C44" w14:textId="2011839C" w:rsidR="00634681" w:rsidRPr="00634681" w:rsidRDefault="00634681" w:rsidP="00634681">
            <w:pPr>
              <w:jc w:val="center"/>
              <w:rPr>
                <w:rFonts w:ascii="Times New Roman" w:eastAsia="Times New Roman" w:hAnsi="Times New Roman" w:cs="Times New Roman"/>
                <w:i/>
              </w:rPr>
            </w:pPr>
            <w:r w:rsidRPr="00634681">
              <w:rPr>
                <w:rFonts w:ascii="Times New Roman" w:eastAsia="Times New Roman" w:hAnsi="Times New Roman" w:cs="Times New Roman"/>
                <w:i/>
              </w:rPr>
              <w:t>50 Customers</w:t>
            </w:r>
          </w:p>
        </w:tc>
        <w:tc>
          <w:tcPr>
            <w:tcW w:w="1980" w:type="dxa"/>
            <w:shd w:val="clear" w:color="auto" w:fill="F2F2F2" w:themeFill="background1" w:themeFillShade="F2"/>
          </w:tcPr>
          <w:p w14:paraId="321B4C3E" w14:textId="777228B4" w:rsidR="00634681" w:rsidRPr="00634681" w:rsidRDefault="00634681" w:rsidP="00634681">
            <w:pPr>
              <w:jc w:val="center"/>
              <w:rPr>
                <w:rFonts w:ascii="Times New Roman" w:eastAsia="Times New Roman" w:hAnsi="Times New Roman" w:cs="Times New Roman"/>
                <w:i/>
              </w:rPr>
            </w:pPr>
            <w:r w:rsidRPr="00634681">
              <w:rPr>
                <w:rFonts w:ascii="Times New Roman" w:eastAsia="Times New Roman" w:hAnsi="Times New Roman" w:cs="Times New Roman"/>
                <w:i/>
              </w:rPr>
              <w:t>50 Customers</w:t>
            </w:r>
          </w:p>
        </w:tc>
        <w:tc>
          <w:tcPr>
            <w:tcW w:w="1885" w:type="dxa"/>
            <w:shd w:val="clear" w:color="auto" w:fill="F2F2F2" w:themeFill="background1" w:themeFillShade="F2"/>
          </w:tcPr>
          <w:p w14:paraId="5C48C18F" w14:textId="4FB456CC" w:rsidR="00634681" w:rsidRPr="00634681" w:rsidRDefault="00634681" w:rsidP="00634681">
            <w:pPr>
              <w:jc w:val="center"/>
              <w:rPr>
                <w:rFonts w:ascii="Times New Roman" w:eastAsia="Times New Roman" w:hAnsi="Times New Roman" w:cs="Times New Roman"/>
                <w:i/>
              </w:rPr>
            </w:pPr>
            <w:r w:rsidRPr="00634681">
              <w:rPr>
                <w:rFonts w:ascii="Times New Roman" w:eastAsia="Times New Roman" w:hAnsi="Times New Roman" w:cs="Times New Roman"/>
                <w:i/>
              </w:rPr>
              <w:t>50 Customers</w:t>
            </w:r>
          </w:p>
        </w:tc>
      </w:tr>
      <w:tr w:rsidR="00634681" w14:paraId="0C22B401" w14:textId="77777777" w:rsidTr="00634681">
        <w:trPr>
          <w:trHeight w:val="269"/>
        </w:trPr>
        <w:tc>
          <w:tcPr>
            <w:tcW w:w="3685" w:type="dxa"/>
          </w:tcPr>
          <w:p w14:paraId="3BC1DD25" w14:textId="1099C092" w:rsidR="00634681" w:rsidRDefault="00634681" w:rsidP="00634681">
            <w:pPr>
              <w:jc w:val="right"/>
              <w:rPr>
                <w:rFonts w:ascii="Times New Roman" w:eastAsia="Times New Roman" w:hAnsi="Times New Roman" w:cs="Times New Roman"/>
              </w:rPr>
            </w:pPr>
            <w:r>
              <w:rPr>
                <w:rFonts w:ascii="Times New Roman" w:eastAsia="Times New Roman" w:hAnsi="Times New Roman" w:cs="Times New Roman"/>
              </w:rPr>
              <w:t>-10%</w:t>
            </w:r>
          </w:p>
        </w:tc>
        <w:tc>
          <w:tcPr>
            <w:tcW w:w="1800" w:type="dxa"/>
            <w:shd w:val="clear" w:color="auto" w:fill="F2F2F2" w:themeFill="background1" w:themeFillShade="F2"/>
          </w:tcPr>
          <w:p w14:paraId="174DA8BD" w14:textId="2FDE1FAE" w:rsidR="00634681" w:rsidRPr="00634681" w:rsidRDefault="00634681" w:rsidP="00634681">
            <w:pPr>
              <w:jc w:val="center"/>
              <w:rPr>
                <w:rFonts w:ascii="Times New Roman" w:eastAsia="Times New Roman" w:hAnsi="Times New Roman" w:cs="Times New Roman"/>
                <w:i/>
              </w:rPr>
            </w:pPr>
            <w:r w:rsidRPr="00634681">
              <w:rPr>
                <w:rFonts w:ascii="Times New Roman" w:eastAsia="Times New Roman" w:hAnsi="Times New Roman" w:cs="Times New Roman"/>
                <w:i/>
              </w:rPr>
              <w:t>50 Customers</w:t>
            </w:r>
          </w:p>
        </w:tc>
        <w:tc>
          <w:tcPr>
            <w:tcW w:w="1980" w:type="dxa"/>
            <w:shd w:val="clear" w:color="auto" w:fill="F2F2F2" w:themeFill="background1" w:themeFillShade="F2"/>
          </w:tcPr>
          <w:p w14:paraId="194F1B67" w14:textId="71908111" w:rsidR="00634681" w:rsidRPr="00634681" w:rsidRDefault="00634681" w:rsidP="00634681">
            <w:pPr>
              <w:jc w:val="center"/>
              <w:rPr>
                <w:rFonts w:ascii="Times New Roman" w:eastAsia="Times New Roman" w:hAnsi="Times New Roman" w:cs="Times New Roman"/>
                <w:i/>
              </w:rPr>
            </w:pPr>
            <w:r w:rsidRPr="00634681">
              <w:rPr>
                <w:rFonts w:ascii="Times New Roman" w:eastAsia="Times New Roman" w:hAnsi="Times New Roman" w:cs="Times New Roman"/>
                <w:i/>
              </w:rPr>
              <w:t>50 Customers</w:t>
            </w:r>
          </w:p>
        </w:tc>
        <w:tc>
          <w:tcPr>
            <w:tcW w:w="1885" w:type="dxa"/>
            <w:shd w:val="clear" w:color="auto" w:fill="F2F2F2" w:themeFill="background1" w:themeFillShade="F2"/>
          </w:tcPr>
          <w:p w14:paraId="0ADAEF80" w14:textId="5472A00F" w:rsidR="00634681" w:rsidRPr="00634681" w:rsidRDefault="00634681" w:rsidP="00634681">
            <w:pPr>
              <w:jc w:val="center"/>
              <w:rPr>
                <w:rFonts w:ascii="Times New Roman" w:eastAsia="Times New Roman" w:hAnsi="Times New Roman" w:cs="Times New Roman"/>
                <w:i/>
              </w:rPr>
            </w:pPr>
            <w:r w:rsidRPr="00634681">
              <w:rPr>
                <w:rFonts w:ascii="Times New Roman" w:eastAsia="Times New Roman" w:hAnsi="Times New Roman" w:cs="Times New Roman"/>
                <w:i/>
              </w:rPr>
              <w:t>50 Customers</w:t>
            </w:r>
          </w:p>
        </w:tc>
      </w:tr>
    </w:tbl>
    <w:p w14:paraId="68A94251" w14:textId="77777777" w:rsidR="00634681" w:rsidRDefault="00634681" w:rsidP="00634681">
      <w:pPr>
        <w:spacing w:after="0" w:line="240" w:lineRule="auto"/>
        <w:rPr>
          <w:rFonts w:ascii="Times New Roman" w:eastAsia="Times New Roman" w:hAnsi="Times New Roman" w:cs="Times New Roman"/>
          <w:sz w:val="24"/>
          <w:szCs w:val="24"/>
        </w:rPr>
      </w:pPr>
    </w:p>
    <w:p w14:paraId="378FA41E" w14:textId="50271305" w:rsidR="00A63F16" w:rsidRDefault="00A63F16" w:rsidP="008B26C0">
      <w:pPr>
        <w:pStyle w:val="Heading1"/>
        <w:rPr>
          <w:rFonts w:eastAsia="Times New Roman"/>
        </w:rPr>
      </w:pPr>
      <w:bookmarkStart w:id="3" w:name="_Toc485655075"/>
      <w:r>
        <w:rPr>
          <w:rFonts w:eastAsia="Times New Roman"/>
        </w:rPr>
        <w:t>Hypothesis</w:t>
      </w:r>
      <w:r w:rsidR="00F2401B">
        <w:rPr>
          <w:rFonts w:eastAsia="Times New Roman"/>
        </w:rPr>
        <w:t xml:space="preserve"> Testing</w:t>
      </w:r>
      <w:bookmarkEnd w:id="3"/>
    </w:p>
    <w:p w14:paraId="5EA08BFB" w14:textId="15D94932" w:rsidR="00F2401B" w:rsidRPr="00F2401B" w:rsidRDefault="00F2401B" w:rsidP="00F2401B">
      <w:r>
        <w:t xml:space="preserve">Since red is a color often associated with passion and impulsiveness, we believed that red letters would encourage more spending.  Additionally, we believed that the “minus sign” was too small to be noticed and that “10% Off” would have a greater effect.  As a result, we hypothesized that the “10% Off” announcement in red would have greater mean spending among the customers randomly assigned to this group. To test this, first we tested for any difference in means between groups.  </w:t>
      </w:r>
      <w:proofErr w:type="gramStart"/>
      <w:r>
        <w:t>Next</w:t>
      </w:r>
      <w:proofErr w:type="gramEnd"/>
      <w:r>
        <w:t xml:space="preserve"> we tested for a difference between the hypothesized best group and the rest of the groups combined.  Finally, we tested for a different between the best group and the “next best group”.</w:t>
      </w:r>
    </w:p>
    <w:p w14:paraId="2FC893A5" w14:textId="66C8CB2B" w:rsidR="00E457F0" w:rsidRDefault="0068668D" w:rsidP="0068668D">
      <w:pPr>
        <w:pStyle w:val="Heading2"/>
      </w:pPr>
      <w:bookmarkStart w:id="4" w:name="_Toc485655076"/>
      <w:r>
        <w:t>Hypothesis test for any difference between categories</w:t>
      </w:r>
      <w:bookmarkEnd w:id="4"/>
    </w:p>
    <w:p w14:paraId="1ABC1506" w14:textId="3C7F45BF" w:rsidR="00357519" w:rsidRPr="00357519" w:rsidRDefault="00357519" w:rsidP="00357519">
      <w:r>
        <w:t>The point estimate for the mean $ spent in each group is shown in the table below:</w:t>
      </w:r>
    </w:p>
    <w:tbl>
      <w:tblPr>
        <w:tblStyle w:val="TableGrid"/>
        <w:tblW w:w="0" w:type="auto"/>
        <w:tblLook w:val="04A0" w:firstRow="1" w:lastRow="0" w:firstColumn="1" w:lastColumn="0" w:noHBand="0" w:noVBand="1"/>
      </w:tblPr>
      <w:tblGrid>
        <w:gridCol w:w="2337"/>
        <w:gridCol w:w="2337"/>
        <w:gridCol w:w="2338"/>
        <w:gridCol w:w="2338"/>
      </w:tblGrid>
      <w:tr w:rsidR="00357519" w:rsidRPr="00357519" w14:paraId="782B6665" w14:textId="77777777" w:rsidTr="00357519">
        <w:tc>
          <w:tcPr>
            <w:tcW w:w="2337" w:type="dxa"/>
          </w:tcPr>
          <w:p w14:paraId="7D7018EF" w14:textId="6908F1B4" w:rsidR="00357519" w:rsidRPr="00357519" w:rsidRDefault="00357519" w:rsidP="00F76EFB"/>
        </w:tc>
        <w:tc>
          <w:tcPr>
            <w:tcW w:w="2337" w:type="dxa"/>
          </w:tcPr>
          <w:p w14:paraId="50798534" w14:textId="1FC35EF2" w:rsidR="00357519" w:rsidRPr="00357519" w:rsidRDefault="00357519" w:rsidP="00357519">
            <w:pPr>
              <w:jc w:val="center"/>
            </w:pPr>
            <w:r w:rsidRPr="00357519">
              <w:t>Black</w:t>
            </w:r>
          </w:p>
        </w:tc>
        <w:tc>
          <w:tcPr>
            <w:tcW w:w="2338" w:type="dxa"/>
          </w:tcPr>
          <w:p w14:paraId="60F809CF" w14:textId="546145AB" w:rsidR="00357519" w:rsidRPr="00357519" w:rsidRDefault="00357519" w:rsidP="00357519">
            <w:pPr>
              <w:jc w:val="center"/>
            </w:pPr>
            <w:r w:rsidRPr="00357519">
              <w:t>Green</w:t>
            </w:r>
          </w:p>
        </w:tc>
        <w:tc>
          <w:tcPr>
            <w:tcW w:w="2338" w:type="dxa"/>
          </w:tcPr>
          <w:p w14:paraId="269D35F3" w14:textId="15F11674" w:rsidR="00357519" w:rsidRPr="00357519" w:rsidRDefault="00357519" w:rsidP="00357519">
            <w:pPr>
              <w:jc w:val="center"/>
            </w:pPr>
            <w:r w:rsidRPr="00357519">
              <w:t>Red</w:t>
            </w:r>
          </w:p>
        </w:tc>
      </w:tr>
      <w:tr w:rsidR="00357519" w:rsidRPr="00357519" w14:paraId="38051223" w14:textId="77777777" w:rsidTr="00357519">
        <w:tc>
          <w:tcPr>
            <w:tcW w:w="2337" w:type="dxa"/>
          </w:tcPr>
          <w:p w14:paraId="34041698" w14:textId="494CE440" w:rsidR="00357519" w:rsidRPr="00357519" w:rsidRDefault="00357519" w:rsidP="00357519">
            <w:pPr>
              <w:jc w:val="right"/>
            </w:pPr>
            <w:r w:rsidRPr="00357519">
              <w:t>Minus</w:t>
            </w:r>
          </w:p>
        </w:tc>
        <w:tc>
          <w:tcPr>
            <w:tcW w:w="2337" w:type="dxa"/>
          </w:tcPr>
          <w:p w14:paraId="1BE3A042" w14:textId="25DD4038" w:rsidR="00357519" w:rsidRPr="00357519" w:rsidRDefault="00357519" w:rsidP="00357519">
            <w:pPr>
              <w:jc w:val="center"/>
              <w:rPr>
                <w:i/>
              </w:rPr>
            </w:pPr>
            <w:r w:rsidRPr="00357519">
              <w:rPr>
                <w:i/>
              </w:rPr>
              <w:t>$75.87</w:t>
            </w:r>
          </w:p>
        </w:tc>
        <w:tc>
          <w:tcPr>
            <w:tcW w:w="2338" w:type="dxa"/>
          </w:tcPr>
          <w:p w14:paraId="0687D20E" w14:textId="6BD9E409" w:rsidR="00357519" w:rsidRPr="00357519" w:rsidRDefault="00357519" w:rsidP="00357519">
            <w:pPr>
              <w:jc w:val="center"/>
              <w:rPr>
                <w:i/>
              </w:rPr>
            </w:pPr>
            <w:r w:rsidRPr="00357519">
              <w:rPr>
                <w:i/>
              </w:rPr>
              <w:t>$53.81</w:t>
            </w:r>
          </w:p>
        </w:tc>
        <w:tc>
          <w:tcPr>
            <w:tcW w:w="2338" w:type="dxa"/>
          </w:tcPr>
          <w:p w14:paraId="239220E7" w14:textId="210E2FDF" w:rsidR="00357519" w:rsidRPr="00357519" w:rsidRDefault="00357519" w:rsidP="00357519">
            <w:pPr>
              <w:jc w:val="center"/>
              <w:rPr>
                <w:i/>
              </w:rPr>
            </w:pPr>
            <w:r w:rsidRPr="00357519">
              <w:rPr>
                <w:i/>
              </w:rPr>
              <w:t>$68.75</w:t>
            </w:r>
          </w:p>
        </w:tc>
      </w:tr>
      <w:tr w:rsidR="00357519" w:rsidRPr="00357519" w14:paraId="296BD1A0" w14:textId="77777777" w:rsidTr="00016903">
        <w:trPr>
          <w:trHeight w:val="287"/>
        </w:trPr>
        <w:tc>
          <w:tcPr>
            <w:tcW w:w="2337" w:type="dxa"/>
          </w:tcPr>
          <w:p w14:paraId="3595A8D9" w14:textId="549FB240" w:rsidR="00357519" w:rsidRPr="00357519" w:rsidRDefault="00357519" w:rsidP="00357519">
            <w:pPr>
              <w:jc w:val="right"/>
            </w:pPr>
            <w:r w:rsidRPr="00357519">
              <w:t>Off</w:t>
            </w:r>
          </w:p>
        </w:tc>
        <w:tc>
          <w:tcPr>
            <w:tcW w:w="2337" w:type="dxa"/>
          </w:tcPr>
          <w:p w14:paraId="497B6865" w14:textId="6C3A597E" w:rsidR="00357519" w:rsidRPr="00357519" w:rsidRDefault="00357519" w:rsidP="00357519">
            <w:pPr>
              <w:jc w:val="center"/>
              <w:rPr>
                <w:i/>
              </w:rPr>
            </w:pPr>
            <w:r w:rsidRPr="00357519">
              <w:rPr>
                <w:i/>
              </w:rPr>
              <w:t>$61.13</w:t>
            </w:r>
          </w:p>
        </w:tc>
        <w:tc>
          <w:tcPr>
            <w:tcW w:w="2338" w:type="dxa"/>
          </w:tcPr>
          <w:p w14:paraId="1E60C32F" w14:textId="220310FD" w:rsidR="00357519" w:rsidRPr="00357519" w:rsidRDefault="00357519" w:rsidP="00357519">
            <w:pPr>
              <w:jc w:val="center"/>
              <w:rPr>
                <w:i/>
              </w:rPr>
            </w:pPr>
            <w:r w:rsidRPr="00357519">
              <w:rPr>
                <w:i/>
              </w:rPr>
              <w:t>$49.79</w:t>
            </w:r>
          </w:p>
        </w:tc>
        <w:tc>
          <w:tcPr>
            <w:tcW w:w="2338" w:type="dxa"/>
          </w:tcPr>
          <w:p w14:paraId="012CA969" w14:textId="695745DD" w:rsidR="00357519" w:rsidRPr="00357519" w:rsidRDefault="00357519" w:rsidP="00357519">
            <w:pPr>
              <w:jc w:val="center"/>
              <w:rPr>
                <w:i/>
              </w:rPr>
            </w:pPr>
            <w:r w:rsidRPr="00357519">
              <w:rPr>
                <w:i/>
              </w:rPr>
              <w:t>$84.89</w:t>
            </w:r>
          </w:p>
        </w:tc>
      </w:tr>
    </w:tbl>
    <w:p w14:paraId="14FDC87C" w14:textId="1B7EF204" w:rsidR="00357519" w:rsidRDefault="00357519" w:rsidP="00357519">
      <w:r>
        <w:t>As we suspected, the point estimate for the red “10% off” message has the highest point estimate of the mean, but we needed to check whether the differences were statistically significant.</w:t>
      </w:r>
      <w:r w:rsidR="005F66A5">
        <w:t xml:space="preserve">  An ANOVA test </w:t>
      </w:r>
      <w:r w:rsidR="005F66A5">
        <w:lastRenderedPageBreak/>
        <w:t>showed that the null hypothesis (mean spending in each group is the same) should be rejected at 95% confidence (p-value is effectively zero).</w:t>
      </w:r>
    </w:p>
    <w:p w14:paraId="00DFDF57" w14:textId="6C7E4B9C" w:rsidR="0068668D" w:rsidRDefault="0068668D" w:rsidP="0068668D">
      <w:pPr>
        <w:pStyle w:val="Heading2"/>
      </w:pPr>
      <w:bookmarkStart w:id="5" w:name="_Toc485655077"/>
      <w:r>
        <w:t>Hypothesis test for a difference between one category and average of other categories</w:t>
      </w:r>
      <w:bookmarkEnd w:id="5"/>
    </w:p>
    <w:p w14:paraId="4538BEEB" w14:textId="04224DB9" w:rsidR="005F66A5" w:rsidRPr="005F66A5" w:rsidRDefault="006A5B2A" w:rsidP="005F66A5">
      <w:r>
        <w:t xml:space="preserve">The data was split into 2 categories: one category contained all customers who saw a red “10% off” sign and the other category contained all other customers.  The distributions of the two datasets were roughly normal but the variances were very different, so the Welch’s t-test was used. The null hypothesis (that </w:t>
      </w:r>
      <w:r w:rsidR="00A7302D">
        <w:t>the category of interest did not perform better than the others</w:t>
      </w:r>
      <w:r>
        <w:t>) was rejected. The category of interest performed better by over $20 on average.</w:t>
      </w:r>
    </w:p>
    <w:p w14:paraId="1DB2B960" w14:textId="11EDB1C0" w:rsidR="0068668D" w:rsidRDefault="0068668D" w:rsidP="0068668D">
      <w:pPr>
        <w:pStyle w:val="Heading2"/>
      </w:pPr>
      <w:bookmarkStart w:id="6" w:name="_Toc485655078"/>
      <w:r>
        <w:t>Hypothesis test for a difference between one category and the “2</w:t>
      </w:r>
      <w:r w:rsidRPr="0068668D">
        <w:rPr>
          <w:vertAlign w:val="superscript"/>
        </w:rPr>
        <w:t>nd</w:t>
      </w:r>
      <w:r>
        <w:t xml:space="preserve"> place” category</w:t>
      </w:r>
      <w:bookmarkEnd w:id="6"/>
    </w:p>
    <w:p w14:paraId="64259C65" w14:textId="4FFA6AD5" w:rsidR="0068668D" w:rsidRDefault="00A7302D" w:rsidP="0068668D">
      <w:r>
        <w:t>For the final hypothesis, we tested the best performing category against the second-best (a notice with black lettering that said “-10%”).  For the same reasons above, we used a Welch’s t-test and found that the null hypothesis (that the category of interest did not perform better than the second-best category) was rejected.</w:t>
      </w:r>
      <w:r w:rsidR="00F067AB">
        <w:t xml:space="preserve">  The red “10% off” notice performed over $9 better, on average, than the black “-10%” notice.</w:t>
      </w:r>
    </w:p>
    <w:p w14:paraId="54E154C7" w14:textId="7EDAAE0D" w:rsidR="00F067AB" w:rsidRDefault="00F067AB" w:rsidP="00F067AB">
      <w:pPr>
        <w:pStyle w:val="Heading1"/>
      </w:pPr>
      <w:bookmarkStart w:id="7" w:name="_Toc485655079"/>
      <w:r>
        <w:t>Results</w:t>
      </w:r>
      <w:bookmarkEnd w:id="7"/>
    </w:p>
    <w:p w14:paraId="637E499B" w14:textId="261B4F56" w:rsidR="00F067AB" w:rsidRDefault="00F067AB" w:rsidP="00F067AB">
      <w:r>
        <w:t xml:space="preserve">The company should prefer red lettering over black or green and should clarify discounts as “% off” rather than “-%” for the highest average spending.  </w:t>
      </w:r>
      <w:r w:rsidR="00C93A92">
        <w:t xml:space="preserve">Our original hypothesis was clearly supported. </w:t>
      </w:r>
      <w:r>
        <w:t>The results can be seen in the visual below:</w:t>
      </w:r>
    </w:p>
    <w:p w14:paraId="41EB8B3F" w14:textId="77777777" w:rsidR="00C93A92" w:rsidRDefault="00C93A92" w:rsidP="00F067AB"/>
    <w:p w14:paraId="282C5064" w14:textId="6809255F" w:rsidR="00F067AB" w:rsidRDefault="00C93A92" w:rsidP="00F067AB">
      <w:r>
        <w:rPr>
          <w:noProof/>
        </w:rPr>
        <w:drawing>
          <wp:inline distT="0" distB="0" distL="0" distR="0" wp14:anchorId="3911D4E7" wp14:editId="6D08D1F9">
            <wp:extent cx="5934075" cy="3774440"/>
            <wp:effectExtent l="0" t="0" r="9525" b="10160"/>
            <wp:docPr id="6" name="Picture 6" descr="../../Desktop/Screen%20Shot%202017-06-19%20at%204.49.2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6-19%20at%204.49.27%20P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4075" cy="3774440"/>
                    </a:xfrm>
                    <a:prstGeom prst="rect">
                      <a:avLst/>
                    </a:prstGeom>
                    <a:noFill/>
                    <a:ln>
                      <a:noFill/>
                    </a:ln>
                  </pic:spPr>
                </pic:pic>
              </a:graphicData>
            </a:graphic>
          </wp:inline>
        </w:drawing>
      </w:r>
    </w:p>
    <w:p w14:paraId="066C41EF" w14:textId="3D223A58" w:rsidR="00C93A92" w:rsidRDefault="007339FC" w:rsidP="00C93A92">
      <w:pPr>
        <w:pStyle w:val="Heading1"/>
      </w:pPr>
      <w:bookmarkStart w:id="8" w:name="_Toc485655080"/>
      <w:r>
        <w:lastRenderedPageBreak/>
        <w:t>Interaction Effects</w:t>
      </w:r>
      <w:bookmarkEnd w:id="8"/>
    </w:p>
    <w:p w14:paraId="2FE9F329" w14:textId="19B4A182" w:rsidR="007339FC" w:rsidRDefault="007339FC" w:rsidP="007339FC">
      <w:r>
        <w:t>Clear interaction effects are present.  The impact of using “-10%” instead of “10% off” is different for each color.  This means that the effect of each color and the effect of minus vs off do not explain how customers spend on their own… they require each other to fully explain the effect.  A linear regression that does not account for interactions can explain only</w:t>
      </w:r>
      <w:r w:rsidR="00016903">
        <w:t xml:space="preserve"> about 33% of the variance while a linear regression that includes interactions effects can explain about 45% of the variance.  Tables that show the predicted group means with and without an interaction term are below.</w:t>
      </w:r>
    </w:p>
    <w:p w14:paraId="3C21EBE1" w14:textId="3F09E64F" w:rsidR="00016903" w:rsidRPr="00016903" w:rsidRDefault="00016903" w:rsidP="007339FC">
      <w:pPr>
        <w:rPr>
          <w:b/>
        </w:rPr>
      </w:pPr>
      <w:r w:rsidRPr="00016903">
        <w:rPr>
          <w:b/>
        </w:rPr>
        <w:t>Predicted group means using Linear Regression without interaction term:</w:t>
      </w:r>
    </w:p>
    <w:tbl>
      <w:tblPr>
        <w:tblStyle w:val="TableGrid"/>
        <w:tblW w:w="0" w:type="auto"/>
        <w:tblLook w:val="04A0" w:firstRow="1" w:lastRow="0" w:firstColumn="1" w:lastColumn="0" w:noHBand="0" w:noVBand="1"/>
      </w:tblPr>
      <w:tblGrid>
        <w:gridCol w:w="2337"/>
        <w:gridCol w:w="2337"/>
        <w:gridCol w:w="2338"/>
        <w:gridCol w:w="2338"/>
      </w:tblGrid>
      <w:tr w:rsidR="00016903" w:rsidRPr="00357519" w14:paraId="66A1A128" w14:textId="77777777" w:rsidTr="00D71217">
        <w:tc>
          <w:tcPr>
            <w:tcW w:w="2337" w:type="dxa"/>
          </w:tcPr>
          <w:p w14:paraId="79FF1795" w14:textId="77777777" w:rsidR="00016903" w:rsidRPr="00357519" w:rsidRDefault="00016903" w:rsidP="00D71217"/>
        </w:tc>
        <w:tc>
          <w:tcPr>
            <w:tcW w:w="2337" w:type="dxa"/>
          </w:tcPr>
          <w:p w14:paraId="4A38A60A" w14:textId="77777777" w:rsidR="00016903" w:rsidRPr="00357519" w:rsidRDefault="00016903" w:rsidP="00D71217">
            <w:pPr>
              <w:jc w:val="center"/>
            </w:pPr>
            <w:r w:rsidRPr="00357519">
              <w:t>Black</w:t>
            </w:r>
          </w:p>
        </w:tc>
        <w:tc>
          <w:tcPr>
            <w:tcW w:w="2338" w:type="dxa"/>
          </w:tcPr>
          <w:p w14:paraId="7A46B1A9" w14:textId="77777777" w:rsidR="00016903" w:rsidRPr="00357519" w:rsidRDefault="00016903" w:rsidP="00D71217">
            <w:pPr>
              <w:jc w:val="center"/>
            </w:pPr>
            <w:r w:rsidRPr="00357519">
              <w:t>Green</w:t>
            </w:r>
          </w:p>
        </w:tc>
        <w:tc>
          <w:tcPr>
            <w:tcW w:w="2338" w:type="dxa"/>
          </w:tcPr>
          <w:p w14:paraId="051A8D0B" w14:textId="77777777" w:rsidR="00016903" w:rsidRPr="00357519" w:rsidRDefault="00016903" w:rsidP="00D71217">
            <w:pPr>
              <w:jc w:val="center"/>
            </w:pPr>
            <w:r w:rsidRPr="00357519">
              <w:t>Red</w:t>
            </w:r>
          </w:p>
        </w:tc>
      </w:tr>
      <w:tr w:rsidR="00016903" w:rsidRPr="00357519" w14:paraId="3E0AA4C3" w14:textId="77777777" w:rsidTr="00D71217">
        <w:tc>
          <w:tcPr>
            <w:tcW w:w="2337" w:type="dxa"/>
          </w:tcPr>
          <w:p w14:paraId="61B06447" w14:textId="77777777" w:rsidR="00016903" w:rsidRPr="00357519" w:rsidRDefault="00016903" w:rsidP="00D71217">
            <w:pPr>
              <w:jc w:val="right"/>
            </w:pPr>
            <w:r w:rsidRPr="00357519">
              <w:t>Minus</w:t>
            </w:r>
          </w:p>
        </w:tc>
        <w:tc>
          <w:tcPr>
            <w:tcW w:w="2337" w:type="dxa"/>
          </w:tcPr>
          <w:p w14:paraId="4703F573" w14:textId="109F13E4" w:rsidR="00016903" w:rsidRPr="00357519" w:rsidRDefault="00016903" w:rsidP="00D71217">
            <w:pPr>
              <w:jc w:val="center"/>
              <w:rPr>
                <w:i/>
              </w:rPr>
            </w:pPr>
            <w:r>
              <w:rPr>
                <w:i/>
              </w:rPr>
              <w:t>$68.93</w:t>
            </w:r>
          </w:p>
        </w:tc>
        <w:tc>
          <w:tcPr>
            <w:tcW w:w="2338" w:type="dxa"/>
          </w:tcPr>
          <w:p w14:paraId="7DEC07B4" w14:textId="1CF9FC40" w:rsidR="00016903" w:rsidRPr="00357519" w:rsidRDefault="00016903" w:rsidP="00016903">
            <w:pPr>
              <w:jc w:val="center"/>
              <w:rPr>
                <w:i/>
              </w:rPr>
            </w:pPr>
            <w:r w:rsidRPr="00357519">
              <w:rPr>
                <w:i/>
              </w:rPr>
              <w:t>$</w:t>
            </w:r>
            <w:r>
              <w:rPr>
                <w:i/>
              </w:rPr>
              <w:t>52.23</w:t>
            </w:r>
          </w:p>
        </w:tc>
        <w:tc>
          <w:tcPr>
            <w:tcW w:w="2338" w:type="dxa"/>
          </w:tcPr>
          <w:p w14:paraId="62F076CE" w14:textId="150929D0" w:rsidR="00016903" w:rsidRPr="00357519" w:rsidRDefault="00016903" w:rsidP="00016903">
            <w:pPr>
              <w:jc w:val="center"/>
              <w:rPr>
                <w:i/>
              </w:rPr>
            </w:pPr>
            <w:r w:rsidRPr="00357519">
              <w:rPr>
                <w:i/>
              </w:rPr>
              <w:t>$</w:t>
            </w:r>
            <w:r>
              <w:rPr>
                <w:i/>
              </w:rPr>
              <w:t>77.26</w:t>
            </w:r>
          </w:p>
        </w:tc>
      </w:tr>
      <w:tr w:rsidR="00016903" w:rsidRPr="00357519" w14:paraId="157FA194" w14:textId="77777777" w:rsidTr="00D71217">
        <w:trPr>
          <w:trHeight w:val="287"/>
        </w:trPr>
        <w:tc>
          <w:tcPr>
            <w:tcW w:w="2337" w:type="dxa"/>
          </w:tcPr>
          <w:p w14:paraId="395FA435" w14:textId="77777777" w:rsidR="00016903" w:rsidRPr="00357519" w:rsidRDefault="00016903" w:rsidP="00D71217">
            <w:pPr>
              <w:jc w:val="right"/>
            </w:pPr>
            <w:r w:rsidRPr="00357519">
              <w:t>Off</w:t>
            </w:r>
          </w:p>
        </w:tc>
        <w:tc>
          <w:tcPr>
            <w:tcW w:w="2337" w:type="dxa"/>
          </w:tcPr>
          <w:p w14:paraId="252B5727" w14:textId="5E4BE5BF" w:rsidR="00016903" w:rsidRPr="00357519" w:rsidRDefault="00016903" w:rsidP="00016903">
            <w:pPr>
              <w:jc w:val="center"/>
              <w:rPr>
                <w:i/>
              </w:rPr>
            </w:pPr>
            <w:r w:rsidRPr="00357519">
              <w:rPr>
                <w:i/>
              </w:rPr>
              <w:t>$</w:t>
            </w:r>
            <w:r>
              <w:rPr>
                <w:i/>
              </w:rPr>
              <w:t>68.06</w:t>
            </w:r>
          </w:p>
        </w:tc>
        <w:tc>
          <w:tcPr>
            <w:tcW w:w="2338" w:type="dxa"/>
          </w:tcPr>
          <w:p w14:paraId="0ABB3B1A" w14:textId="123C5146" w:rsidR="00016903" w:rsidRPr="00357519" w:rsidRDefault="00016903" w:rsidP="00016903">
            <w:pPr>
              <w:jc w:val="center"/>
              <w:rPr>
                <w:i/>
              </w:rPr>
            </w:pPr>
            <w:r w:rsidRPr="00357519">
              <w:rPr>
                <w:i/>
              </w:rPr>
              <w:t>$</w:t>
            </w:r>
            <w:r>
              <w:rPr>
                <w:i/>
              </w:rPr>
              <w:t>51.36</w:t>
            </w:r>
          </w:p>
        </w:tc>
        <w:tc>
          <w:tcPr>
            <w:tcW w:w="2338" w:type="dxa"/>
          </w:tcPr>
          <w:p w14:paraId="4BD7164F" w14:textId="2D3D8F6F" w:rsidR="00016903" w:rsidRPr="00357519" w:rsidRDefault="00016903" w:rsidP="00016903">
            <w:pPr>
              <w:jc w:val="center"/>
              <w:rPr>
                <w:i/>
              </w:rPr>
            </w:pPr>
            <w:r w:rsidRPr="00357519">
              <w:rPr>
                <w:i/>
              </w:rPr>
              <w:t>$</w:t>
            </w:r>
            <w:r>
              <w:rPr>
                <w:i/>
              </w:rPr>
              <w:t>76.38</w:t>
            </w:r>
          </w:p>
        </w:tc>
      </w:tr>
    </w:tbl>
    <w:p w14:paraId="7C62EBDA" w14:textId="2DB472E9" w:rsidR="00016903" w:rsidRDefault="00016903" w:rsidP="00016903"/>
    <w:p w14:paraId="7EA92976" w14:textId="7500D18C" w:rsidR="00016903" w:rsidRPr="00016903" w:rsidRDefault="00016903" w:rsidP="00016903">
      <w:pPr>
        <w:rPr>
          <w:b/>
        </w:rPr>
      </w:pPr>
      <w:r w:rsidRPr="00016903">
        <w:rPr>
          <w:b/>
        </w:rPr>
        <w:t>Predicted group means using Linear Regression with interaction term:</w:t>
      </w:r>
      <w:r>
        <w:rPr>
          <w:b/>
        </w:rPr>
        <w:t xml:space="preserve"> (Same as actual group means)</w:t>
      </w:r>
    </w:p>
    <w:tbl>
      <w:tblPr>
        <w:tblStyle w:val="TableGrid"/>
        <w:tblW w:w="0" w:type="auto"/>
        <w:tblLook w:val="04A0" w:firstRow="1" w:lastRow="0" w:firstColumn="1" w:lastColumn="0" w:noHBand="0" w:noVBand="1"/>
      </w:tblPr>
      <w:tblGrid>
        <w:gridCol w:w="2337"/>
        <w:gridCol w:w="2337"/>
        <w:gridCol w:w="2338"/>
        <w:gridCol w:w="2338"/>
      </w:tblGrid>
      <w:tr w:rsidR="00016903" w:rsidRPr="00357519" w14:paraId="7BC758FF" w14:textId="77777777" w:rsidTr="00D71217">
        <w:tc>
          <w:tcPr>
            <w:tcW w:w="2337" w:type="dxa"/>
          </w:tcPr>
          <w:p w14:paraId="6050EA24" w14:textId="77777777" w:rsidR="00016903" w:rsidRPr="00357519" w:rsidRDefault="00016903" w:rsidP="00D71217"/>
        </w:tc>
        <w:tc>
          <w:tcPr>
            <w:tcW w:w="2337" w:type="dxa"/>
          </w:tcPr>
          <w:p w14:paraId="1B334138" w14:textId="77777777" w:rsidR="00016903" w:rsidRPr="00357519" w:rsidRDefault="00016903" w:rsidP="00D71217">
            <w:pPr>
              <w:jc w:val="center"/>
            </w:pPr>
            <w:r w:rsidRPr="00357519">
              <w:t>Black</w:t>
            </w:r>
          </w:p>
        </w:tc>
        <w:tc>
          <w:tcPr>
            <w:tcW w:w="2338" w:type="dxa"/>
          </w:tcPr>
          <w:p w14:paraId="1859C887" w14:textId="77777777" w:rsidR="00016903" w:rsidRPr="00357519" w:rsidRDefault="00016903" w:rsidP="00D71217">
            <w:pPr>
              <w:jc w:val="center"/>
            </w:pPr>
            <w:r w:rsidRPr="00357519">
              <w:t>Green</w:t>
            </w:r>
          </w:p>
        </w:tc>
        <w:tc>
          <w:tcPr>
            <w:tcW w:w="2338" w:type="dxa"/>
          </w:tcPr>
          <w:p w14:paraId="476EABF3" w14:textId="77777777" w:rsidR="00016903" w:rsidRPr="00357519" w:rsidRDefault="00016903" w:rsidP="00D71217">
            <w:pPr>
              <w:jc w:val="center"/>
            </w:pPr>
            <w:r w:rsidRPr="00357519">
              <w:t>Red</w:t>
            </w:r>
          </w:p>
        </w:tc>
      </w:tr>
      <w:tr w:rsidR="00016903" w:rsidRPr="00357519" w14:paraId="337FC79D" w14:textId="77777777" w:rsidTr="00D71217">
        <w:tc>
          <w:tcPr>
            <w:tcW w:w="2337" w:type="dxa"/>
          </w:tcPr>
          <w:p w14:paraId="29AE3908" w14:textId="77777777" w:rsidR="00016903" w:rsidRPr="00357519" w:rsidRDefault="00016903" w:rsidP="00D71217">
            <w:pPr>
              <w:jc w:val="right"/>
            </w:pPr>
            <w:r w:rsidRPr="00357519">
              <w:t>Minus</w:t>
            </w:r>
          </w:p>
        </w:tc>
        <w:tc>
          <w:tcPr>
            <w:tcW w:w="2337" w:type="dxa"/>
          </w:tcPr>
          <w:p w14:paraId="1BCEAE44" w14:textId="77777777" w:rsidR="00016903" w:rsidRPr="00357519" w:rsidRDefault="00016903" w:rsidP="00D71217">
            <w:pPr>
              <w:jc w:val="center"/>
              <w:rPr>
                <w:i/>
              </w:rPr>
            </w:pPr>
            <w:r w:rsidRPr="00357519">
              <w:rPr>
                <w:i/>
              </w:rPr>
              <w:t>$75.87</w:t>
            </w:r>
          </w:p>
        </w:tc>
        <w:tc>
          <w:tcPr>
            <w:tcW w:w="2338" w:type="dxa"/>
          </w:tcPr>
          <w:p w14:paraId="63002FAE" w14:textId="77777777" w:rsidR="00016903" w:rsidRPr="00357519" w:rsidRDefault="00016903" w:rsidP="00D71217">
            <w:pPr>
              <w:jc w:val="center"/>
              <w:rPr>
                <w:i/>
              </w:rPr>
            </w:pPr>
            <w:r w:rsidRPr="00357519">
              <w:rPr>
                <w:i/>
              </w:rPr>
              <w:t>$53.81</w:t>
            </w:r>
          </w:p>
        </w:tc>
        <w:tc>
          <w:tcPr>
            <w:tcW w:w="2338" w:type="dxa"/>
          </w:tcPr>
          <w:p w14:paraId="19322345" w14:textId="77777777" w:rsidR="00016903" w:rsidRPr="00357519" w:rsidRDefault="00016903" w:rsidP="00D71217">
            <w:pPr>
              <w:jc w:val="center"/>
              <w:rPr>
                <w:i/>
              </w:rPr>
            </w:pPr>
            <w:r w:rsidRPr="00357519">
              <w:rPr>
                <w:i/>
              </w:rPr>
              <w:t>$68.75</w:t>
            </w:r>
          </w:p>
        </w:tc>
      </w:tr>
      <w:tr w:rsidR="00016903" w:rsidRPr="00357519" w14:paraId="1C99621D" w14:textId="77777777" w:rsidTr="00D71217">
        <w:trPr>
          <w:trHeight w:val="287"/>
        </w:trPr>
        <w:tc>
          <w:tcPr>
            <w:tcW w:w="2337" w:type="dxa"/>
          </w:tcPr>
          <w:p w14:paraId="481998B1" w14:textId="77777777" w:rsidR="00016903" w:rsidRPr="00357519" w:rsidRDefault="00016903" w:rsidP="00D71217">
            <w:pPr>
              <w:jc w:val="right"/>
            </w:pPr>
            <w:r w:rsidRPr="00357519">
              <w:t>Off</w:t>
            </w:r>
          </w:p>
        </w:tc>
        <w:tc>
          <w:tcPr>
            <w:tcW w:w="2337" w:type="dxa"/>
          </w:tcPr>
          <w:p w14:paraId="1903A328" w14:textId="77777777" w:rsidR="00016903" w:rsidRPr="00357519" w:rsidRDefault="00016903" w:rsidP="00D71217">
            <w:pPr>
              <w:jc w:val="center"/>
              <w:rPr>
                <w:i/>
              </w:rPr>
            </w:pPr>
            <w:r w:rsidRPr="00357519">
              <w:rPr>
                <w:i/>
              </w:rPr>
              <w:t>$61.13</w:t>
            </w:r>
          </w:p>
        </w:tc>
        <w:tc>
          <w:tcPr>
            <w:tcW w:w="2338" w:type="dxa"/>
          </w:tcPr>
          <w:p w14:paraId="3B96FBBD" w14:textId="77777777" w:rsidR="00016903" w:rsidRPr="00357519" w:rsidRDefault="00016903" w:rsidP="00D71217">
            <w:pPr>
              <w:jc w:val="center"/>
              <w:rPr>
                <w:i/>
              </w:rPr>
            </w:pPr>
            <w:r w:rsidRPr="00357519">
              <w:rPr>
                <w:i/>
              </w:rPr>
              <w:t>$49.79</w:t>
            </w:r>
          </w:p>
        </w:tc>
        <w:tc>
          <w:tcPr>
            <w:tcW w:w="2338" w:type="dxa"/>
          </w:tcPr>
          <w:p w14:paraId="2A446312" w14:textId="77777777" w:rsidR="00016903" w:rsidRPr="00357519" w:rsidRDefault="00016903" w:rsidP="00D71217">
            <w:pPr>
              <w:jc w:val="center"/>
              <w:rPr>
                <w:i/>
              </w:rPr>
            </w:pPr>
            <w:r w:rsidRPr="00357519">
              <w:rPr>
                <w:i/>
              </w:rPr>
              <w:t>$84.89</w:t>
            </w:r>
          </w:p>
        </w:tc>
      </w:tr>
    </w:tbl>
    <w:p w14:paraId="4355AB55" w14:textId="77777777" w:rsidR="00016903" w:rsidRDefault="00016903" w:rsidP="007339FC"/>
    <w:p w14:paraId="489AA994" w14:textId="77777777" w:rsidR="00016903" w:rsidRPr="007339FC" w:rsidRDefault="00016903" w:rsidP="007339FC"/>
    <w:sectPr w:rsidR="00016903" w:rsidRPr="007339FC" w:rsidSect="00B2039A">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F2A733" w14:textId="77777777" w:rsidR="00B43DC6" w:rsidRDefault="00B43DC6" w:rsidP="00790FD4">
      <w:pPr>
        <w:spacing w:after="0" w:line="240" w:lineRule="auto"/>
      </w:pPr>
      <w:r>
        <w:separator/>
      </w:r>
    </w:p>
  </w:endnote>
  <w:endnote w:type="continuationSeparator" w:id="0">
    <w:p w14:paraId="4A4201A4" w14:textId="77777777" w:rsidR="00B43DC6" w:rsidRDefault="00B43DC6" w:rsidP="00790F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37B52F" w14:textId="77777777" w:rsidR="00A30666" w:rsidRDefault="00A30666" w:rsidP="00096367">
    <w:pPr>
      <w:pStyle w:val="Footer"/>
    </w:pPr>
    <w:r>
      <w:t xml:space="preserve">Page </w:t>
    </w:r>
    <w:r>
      <w:rPr>
        <w:b/>
        <w:bCs/>
      </w:rPr>
      <w:fldChar w:fldCharType="begin"/>
    </w:r>
    <w:r>
      <w:rPr>
        <w:b/>
        <w:bCs/>
      </w:rPr>
      <w:instrText xml:space="preserve"> PAGE  \* Arabic  \* MERGEFORMAT </w:instrText>
    </w:r>
    <w:r>
      <w:rPr>
        <w:b/>
        <w:bCs/>
      </w:rPr>
      <w:fldChar w:fldCharType="separate"/>
    </w:r>
    <w:r w:rsidR="00CC04B8">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CC04B8">
      <w:rPr>
        <w:b/>
        <w:bCs/>
        <w:noProof/>
      </w:rPr>
      <w:t>4</w:t>
    </w:r>
    <w:r>
      <w:rPr>
        <w:b/>
        <w:bCs/>
      </w:rPr>
      <w:fldChar w:fldCharType="end"/>
    </w:r>
    <w:r w:rsidRPr="00790FD4">
      <w:rPr>
        <w:noProof/>
      </w:rPr>
      <w:drawing>
        <wp:anchor distT="0" distB="0" distL="114300" distR="114300" simplePos="0" relativeHeight="251660288" behindDoc="1" locked="0" layoutInCell="1" allowOverlap="1" wp14:anchorId="7C715DB4" wp14:editId="2424AC1E">
          <wp:simplePos x="0" y="0"/>
          <wp:positionH relativeFrom="margin">
            <wp:align>center</wp:align>
          </wp:positionH>
          <wp:positionV relativeFrom="page">
            <wp:posOffset>9320026</wp:posOffset>
          </wp:positionV>
          <wp:extent cx="2035175" cy="454025"/>
          <wp:effectExtent l="0" t="0" r="3175" b="3175"/>
          <wp:wrapNone/>
          <wp:docPr id="12" name="Picture 9" descr="DE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DESB.pn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35175" cy="454025"/>
                  </a:xfrm>
                  <a:prstGeom prst="rect">
                    <a:avLst/>
                  </a:prstGeom>
                </pic:spPr>
              </pic:pic>
            </a:graphicData>
          </a:graphic>
        </wp:anchor>
      </w:drawing>
    </w:r>
    <w:r>
      <w:rPr>
        <w:noProof/>
      </w:rPr>
      <mc:AlternateContent>
        <mc:Choice Requires="wpg">
          <w:drawing>
            <wp:anchor distT="0" distB="0" distL="114300" distR="114300" simplePos="0" relativeHeight="251659264" behindDoc="0" locked="0" layoutInCell="1" allowOverlap="1" wp14:anchorId="2DEBB9C4" wp14:editId="474256E4">
              <wp:simplePos x="0" y="0"/>
              <wp:positionH relativeFrom="page">
                <wp:align>right</wp:align>
              </wp:positionH>
              <wp:positionV relativeFrom="bottomMargin">
                <wp:align>center</wp:align>
              </wp:positionV>
              <wp:extent cx="6172200"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0C35A1" w14:textId="5B2F81F9" w:rsidR="00A30666" w:rsidRDefault="00B43DC6" w:rsidP="00096367">
                            <w:pPr>
                              <w:pStyle w:val="Footer"/>
                              <w:tabs>
                                <w:tab w:val="clear" w:pos="4680"/>
                                <w:tab w:val="clear" w:pos="9360"/>
                              </w:tabs>
                              <w:jc w:val="right"/>
                            </w:pPr>
                            <w:sdt>
                              <w:sdtPr>
                                <w:rPr>
                                  <w:caps/>
                                  <w:color w:val="B22600" w:themeColor="accent6"/>
                                  <w:sz w:val="20"/>
                                  <w:szCs w:val="20"/>
                                </w:rPr>
                                <w:alias w:val="Title"/>
                                <w:tag w:val=""/>
                                <w:id w:val="216394428"/>
                                <w:dataBinding w:prefixMappings="xmlns:ns0='http://purl.org/dc/elements/1.1/' xmlns:ns1='http://schemas.openxmlformats.org/package/2006/metadata/core-properties' " w:xpath="/ns1:coreProperties[1]/ns0:title[1]" w:storeItemID="{6C3C8BC8-F283-45AE-878A-BAB7291924A1}"/>
                                <w:text/>
                              </w:sdtPr>
                              <w:sdtEndPr/>
                              <w:sdtContent>
                                <w:r w:rsidR="00B91395">
                                  <w:rPr>
                                    <w:caps/>
                                    <w:color w:val="B22600" w:themeColor="accent6"/>
                                    <w:sz w:val="20"/>
                                    <w:szCs w:val="20"/>
                                  </w:rPr>
                                  <w:t>Project 1: Orange juice</w:t>
                                </w:r>
                              </w:sdtContent>
                            </w:sdt>
                            <w:r w:rsidR="00A30666">
                              <w:rPr>
                                <w:caps/>
                                <w:color w:val="808080" w:themeColor="background1" w:themeShade="80"/>
                                <w:sz w:val="20"/>
                                <w:szCs w:val="20"/>
                              </w:rPr>
                              <w:t> | </w:t>
                            </w:r>
                            <w:sdt>
                              <w:sdtPr>
                                <w:rPr>
                                  <w:color w:val="808080" w:themeColor="background1" w:themeShade="80"/>
                                  <w:sz w:val="20"/>
                                  <w:szCs w:val="20"/>
                                </w:rPr>
                                <w:alias w:val="Subtitle"/>
                                <w:tag w:val=""/>
                                <w:id w:val="-1779936245"/>
                                <w:dataBinding w:prefixMappings="xmlns:ns0='http://purl.org/dc/elements/1.1/' xmlns:ns1='http://schemas.openxmlformats.org/package/2006/metadata/core-properties' " w:xpath="/ns1:coreProperties[1]/ns0:subject[1]" w:storeItemID="{6C3C8BC8-F283-45AE-878A-BAB7291924A1}"/>
                                <w:text/>
                              </w:sdtPr>
                              <w:sdtEndPr/>
                              <w:sdtContent>
                                <w:r w:rsidR="00B91395">
                                  <w:rPr>
                                    <w:color w:val="808080" w:themeColor="background1" w:themeShade="80"/>
                                    <w:sz w:val="20"/>
                                    <w:szCs w:val="20"/>
                                  </w:rPr>
                                  <w:t>MKTG662</w:t>
                                </w:r>
                                <w:r w:rsidR="00A30666">
                                  <w:rPr>
                                    <w:color w:val="808080" w:themeColor="background1" w:themeShade="80"/>
                                    <w:sz w:val="20"/>
                                    <w:szCs w:val="20"/>
                                  </w:rPr>
                                  <w:t>0</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14:sizeRelH relativeFrom="margin">
                <wp14:pctWidth>0</wp14:pctWidth>
              </wp14:sizeRelH>
            </wp:anchor>
          </w:drawing>
        </mc:Choice>
        <mc:Fallback>
          <w:pict>
            <v:group w14:anchorId="2DEBB9C4" id="Group 164" o:spid="_x0000_s1026" style="position:absolute;margin-left:434.8pt;margin-top:0;width:486pt;height:21.6pt;z-index:251659264;mso-position-horizontal:right;mso-position-horizontal-relative:page;mso-position-vertical:center;mso-position-vertical-relative:bottom-margin-area;mso-width-relative:margin" coordsize="6172200,2743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">
              <v:rect id="Rectangle 165" o:spid="_x0000_s1027" style="position:absolute;left:228600;width:5943600;height:2743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XWCTxAAA&#10;ANwAAAAPAAAAZHJzL2Rvd25yZXYueG1sRE/basJAEH0X/IdlBF9ENxUNEl1FKoLSUvCGr0N2TILZ&#10;2ZhdNfXru4VC3+ZwrjNbNKYUD6pdYVnB2yACQZxaXXCm4HhY9ycgnEfWWFomBd/kYDFvt2aYaPvk&#10;HT32PhMhhF2CCnLvq0RKl+Zk0A1sRRy4i60N+gDrTOoanyHclHIYRbE0WHBoyLGi95zS6/5uFNxG&#10;E94eP4bxp7+cX6/zqXcYr76U6naa5RSEp8b/i//cGx3mx2P4fSZcIO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511gk8QAAADcAAAADwAAAAAAAAAAAAAAAACXAgAAZHJzL2Rv&#10;d25yZXYueG1sUEsFBgAAAAAEAAQA9QAAAIgDAAAAAA==&#10;" fillcolor="white [3212]" stroked="f" strokeweight="1pt">
                <v:fill opacity="0"/>
              </v:rect>
              <v:shapetype id="_x0000_t202" coordsize="21600,21600" o:spt="202" path="m0,0l0,21600,21600,21600,21600,0xe">
                <v:stroke joinstyle="miter"/>
                <v:path gradientshapeok="t" o:connecttype="rect"/>
              </v:shapetype>
              <v:shape id="Text Box 166" o:spid="_x0000_s1028" type="#_x0000_t202" style="position:absolute;top:9525;width:5943600;height:2527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PAwRwgAA&#10;ANwAAAAPAAAAZHJzL2Rvd25yZXYueG1sRE/NasJAEL4XfIdlBG91Uw+hRFcRa6Enaa0PMGTHJG12&#10;Nu5uktWn7wpCb/Px/c5qE00rBnK+sazgZZ6BIC6tbrhScPp+f34F4QOyxtYyKbiSh8168rTCQtuR&#10;v2g4hkqkEPYFKqhD6AopfVmTQT+3HXHiztYZDAm6SmqHYwo3rVxkWS4NNpwaauxoV1P5e+yNgs9B&#10;l6FfjG+3Q3aJ/W1/+HGxV2o2jdsliEAx/Isf7g+d5uc53J9JF8j1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A8DBHCAAAA3AAAAA8AAAAAAAAAAAAAAAAAlwIAAGRycy9kb3du&#10;cmV2LnhtbFBLBQYAAAAABAAEAPUAAACGAwAAAAA=&#10;" filled="f" stroked="f" strokeweight=".5pt">
                <v:textbox style="mso-fit-shape-to-text:t" inset="0,,0">
                  <w:txbxContent>
                    <w:p w14:paraId="570C35A1" w14:textId="5B2F81F9" w:rsidR="00A30666" w:rsidRDefault="001B5E59" w:rsidP="00096367">
                      <w:pPr>
                        <w:pStyle w:val="Footer"/>
                        <w:tabs>
                          <w:tab w:val="clear" w:pos="4680"/>
                          <w:tab w:val="clear" w:pos="9360"/>
                        </w:tabs>
                        <w:jc w:val="right"/>
                      </w:pPr>
                      <w:sdt>
                        <w:sdtPr>
                          <w:rPr>
                            <w:caps/>
                            <w:color w:val="B22600" w:themeColor="accent6"/>
                            <w:sz w:val="20"/>
                            <w:szCs w:val="20"/>
                          </w:rPr>
                          <w:alias w:val="Title"/>
                          <w:tag w:val=""/>
                          <w:id w:val="216394428"/>
                          <w:dataBinding w:prefixMappings="xmlns:ns0='http://purl.org/dc/elements/1.1/' xmlns:ns1='http://schemas.openxmlformats.org/package/2006/metadata/core-properties' " w:xpath="/ns1:coreProperties[1]/ns0:title[1]" w:storeItemID="{6C3C8BC8-F283-45AE-878A-BAB7291924A1}"/>
                          <w:text/>
                        </w:sdtPr>
                        <w:sdtEndPr/>
                        <w:sdtContent>
                          <w:r w:rsidR="00B91395">
                            <w:rPr>
                              <w:caps/>
                              <w:color w:val="B22600" w:themeColor="accent6"/>
                              <w:sz w:val="20"/>
                              <w:szCs w:val="20"/>
                            </w:rPr>
                            <w:t>Project 1: Orange juice</w:t>
                          </w:r>
                        </w:sdtContent>
                      </w:sdt>
                      <w:r w:rsidR="00A30666">
                        <w:rPr>
                          <w:caps/>
                          <w:color w:val="808080" w:themeColor="background1" w:themeShade="80"/>
                          <w:sz w:val="20"/>
                          <w:szCs w:val="20"/>
                        </w:rPr>
                        <w:t> | </w:t>
                      </w:r>
                      <w:sdt>
                        <w:sdtPr>
                          <w:rPr>
                            <w:color w:val="808080" w:themeColor="background1" w:themeShade="80"/>
                            <w:sz w:val="20"/>
                            <w:szCs w:val="20"/>
                          </w:rPr>
                          <w:alias w:val="Subtitle"/>
                          <w:tag w:val=""/>
                          <w:id w:val="-1779936245"/>
                          <w:dataBinding w:prefixMappings="xmlns:ns0='http://purl.org/dc/elements/1.1/' xmlns:ns1='http://schemas.openxmlformats.org/package/2006/metadata/core-properties' " w:xpath="/ns1:coreProperties[1]/ns0:subject[1]" w:storeItemID="{6C3C8BC8-F283-45AE-878A-BAB7291924A1}"/>
                          <w:text/>
                        </w:sdtPr>
                        <w:sdtEndPr/>
                        <w:sdtContent>
                          <w:r w:rsidR="00B91395">
                            <w:rPr>
                              <w:color w:val="808080" w:themeColor="background1" w:themeShade="80"/>
                              <w:sz w:val="20"/>
                              <w:szCs w:val="20"/>
                            </w:rPr>
                            <w:t>MKTG662</w:t>
                          </w:r>
                          <w:r w:rsidR="00A30666">
                            <w:rPr>
                              <w:color w:val="808080" w:themeColor="background1" w:themeShade="80"/>
                              <w:sz w:val="20"/>
                              <w:szCs w:val="20"/>
                            </w:rPr>
                            <w:t>0</w:t>
                          </w:r>
                        </w:sdtContent>
                      </w:sdt>
                    </w:p>
                  </w:txbxContent>
                </v:textbox>
              </v:shape>
              <w10:wrap anchorx="page" anchory="margin"/>
            </v:group>
          </w:pict>
        </mc:Fallback>
      </mc:AlternateContent>
    </w:r>
  </w:p>
  <w:p w14:paraId="702EA7A2" w14:textId="77777777" w:rsidR="00A30666" w:rsidRDefault="00A3066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DB984F" w14:textId="77777777" w:rsidR="00B43DC6" w:rsidRDefault="00B43DC6" w:rsidP="00790FD4">
      <w:pPr>
        <w:spacing w:after="0" w:line="240" w:lineRule="auto"/>
      </w:pPr>
      <w:r>
        <w:separator/>
      </w:r>
    </w:p>
  </w:footnote>
  <w:footnote w:type="continuationSeparator" w:id="0">
    <w:p w14:paraId="2397A476" w14:textId="77777777" w:rsidR="00B43DC6" w:rsidRDefault="00B43DC6" w:rsidP="00790FD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0071B"/>
    <w:multiLevelType w:val="hybridMultilevel"/>
    <w:tmpl w:val="AF6C4D44"/>
    <w:lvl w:ilvl="0" w:tplc="C16CC666">
      <w:start w:val="1"/>
      <w:numFmt w:val="bullet"/>
      <w:lvlText w:val="•"/>
      <w:lvlJc w:val="left"/>
      <w:pPr>
        <w:tabs>
          <w:tab w:val="num" w:pos="720"/>
        </w:tabs>
        <w:ind w:left="720" w:hanging="360"/>
      </w:pPr>
      <w:rPr>
        <w:rFonts w:ascii="Arial" w:hAnsi="Arial" w:hint="default"/>
      </w:rPr>
    </w:lvl>
    <w:lvl w:ilvl="1" w:tplc="E1C61196" w:tentative="1">
      <w:start w:val="1"/>
      <w:numFmt w:val="bullet"/>
      <w:lvlText w:val="•"/>
      <w:lvlJc w:val="left"/>
      <w:pPr>
        <w:tabs>
          <w:tab w:val="num" w:pos="1440"/>
        </w:tabs>
        <w:ind w:left="1440" w:hanging="360"/>
      </w:pPr>
      <w:rPr>
        <w:rFonts w:ascii="Arial" w:hAnsi="Arial" w:hint="default"/>
      </w:rPr>
    </w:lvl>
    <w:lvl w:ilvl="2" w:tplc="0BEA66E0">
      <w:start w:val="1"/>
      <w:numFmt w:val="bullet"/>
      <w:lvlText w:val="•"/>
      <w:lvlJc w:val="left"/>
      <w:pPr>
        <w:tabs>
          <w:tab w:val="num" w:pos="2160"/>
        </w:tabs>
        <w:ind w:left="2160" w:hanging="360"/>
      </w:pPr>
      <w:rPr>
        <w:rFonts w:ascii="Arial" w:hAnsi="Arial" w:hint="default"/>
      </w:rPr>
    </w:lvl>
    <w:lvl w:ilvl="3" w:tplc="F7F4FF62" w:tentative="1">
      <w:start w:val="1"/>
      <w:numFmt w:val="bullet"/>
      <w:lvlText w:val="•"/>
      <w:lvlJc w:val="left"/>
      <w:pPr>
        <w:tabs>
          <w:tab w:val="num" w:pos="2880"/>
        </w:tabs>
        <w:ind w:left="2880" w:hanging="360"/>
      </w:pPr>
      <w:rPr>
        <w:rFonts w:ascii="Arial" w:hAnsi="Arial" w:hint="default"/>
      </w:rPr>
    </w:lvl>
    <w:lvl w:ilvl="4" w:tplc="0C9637E4" w:tentative="1">
      <w:start w:val="1"/>
      <w:numFmt w:val="bullet"/>
      <w:lvlText w:val="•"/>
      <w:lvlJc w:val="left"/>
      <w:pPr>
        <w:tabs>
          <w:tab w:val="num" w:pos="3600"/>
        </w:tabs>
        <w:ind w:left="3600" w:hanging="360"/>
      </w:pPr>
      <w:rPr>
        <w:rFonts w:ascii="Arial" w:hAnsi="Arial" w:hint="default"/>
      </w:rPr>
    </w:lvl>
    <w:lvl w:ilvl="5" w:tplc="8AE4D692" w:tentative="1">
      <w:start w:val="1"/>
      <w:numFmt w:val="bullet"/>
      <w:lvlText w:val="•"/>
      <w:lvlJc w:val="left"/>
      <w:pPr>
        <w:tabs>
          <w:tab w:val="num" w:pos="4320"/>
        </w:tabs>
        <w:ind w:left="4320" w:hanging="360"/>
      </w:pPr>
      <w:rPr>
        <w:rFonts w:ascii="Arial" w:hAnsi="Arial" w:hint="default"/>
      </w:rPr>
    </w:lvl>
    <w:lvl w:ilvl="6" w:tplc="406CC75E" w:tentative="1">
      <w:start w:val="1"/>
      <w:numFmt w:val="bullet"/>
      <w:lvlText w:val="•"/>
      <w:lvlJc w:val="left"/>
      <w:pPr>
        <w:tabs>
          <w:tab w:val="num" w:pos="5040"/>
        </w:tabs>
        <w:ind w:left="5040" w:hanging="360"/>
      </w:pPr>
      <w:rPr>
        <w:rFonts w:ascii="Arial" w:hAnsi="Arial" w:hint="default"/>
      </w:rPr>
    </w:lvl>
    <w:lvl w:ilvl="7" w:tplc="D8CEE92E" w:tentative="1">
      <w:start w:val="1"/>
      <w:numFmt w:val="bullet"/>
      <w:lvlText w:val="•"/>
      <w:lvlJc w:val="left"/>
      <w:pPr>
        <w:tabs>
          <w:tab w:val="num" w:pos="5760"/>
        </w:tabs>
        <w:ind w:left="5760" w:hanging="360"/>
      </w:pPr>
      <w:rPr>
        <w:rFonts w:ascii="Arial" w:hAnsi="Arial" w:hint="default"/>
      </w:rPr>
    </w:lvl>
    <w:lvl w:ilvl="8" w:tplc="4CAA8E70" w:tentative="1">
      <w:start w:val="1"/>
      <w:numFmt w:val="bullet"/>
      <w:lvlText w:val="•"/>
      <w:lvlJc w:val="left"/>
      <w:pPr>
        <w:tabs>
          <w:tab w:val="num" w:pos="6480"/>
        </w:tabs>
        <w:ind w:left="6480" w:hanging="360"/>
      </w:pPr>
      <w:rPr>
        <w:rFonts w:ascii="Arial" w:hAnsi="Arial" w:hint="default"/>
      </w:rPr>
    </w:lvl>
  </w:abstractNum>
  <w:abstractNum w:abstractNumId="1">
    <w:nsid w:val="06BC7B23"/>
    <w:multiLevelType w:val="hybridMultilevel"/>
    <w:tmpl w:val="5BE03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D8536F"/>
    <w:multiLevelType w:val="hybridMultilevel"/>
    <w:tmpl w:val="286059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D74956"/>
    <w:multiLevelType w:val="hybridMultilevel"/>
    <w:tmpl w:val="6D248F18"/>
    <w:lvl w:ilvl="0" w:tplc="62303318">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0A1160C"/>
    <w:multiLevelType w:val="hybridMultilevel"/>
    <w:tmpl w:val="95101B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FD6630"/>
    <w:multiLevelType w:val="hybridMultilevel"/>
    <w:tmpl w:val="918C2BD8"/>
    <w:lvl w:ilvl="0" w:tplc="04090017">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FA7949"/>
    <w:multiLevelType w:val="hybridMultilevel"/>
    <w:tmpl w:val="A8BCE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4269AE"/>
    <w:multiLevelType w:val="hybridMultilevel"/>
    <w:tmpl w:val="A8BCE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285A14"/>
    <w:multiLevelType w:val="hybridMultilevel"/>
    <w:tmpl w:val="B1B85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EE05F5"/>
    <w:multiLevelType w:val="hybridMultilevel"/>
    <w:tmpl w:val="740EA9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66170F"/>
    <w:multiLevelType w:val="hybridMultilevel"/>
    <w:tmpl w:val="B3C8B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7C11F0"/>
    <w:multiLevelType w:val="hybridMultilevel"/>
    <w:tmpl w:val="9A6A6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EF3746"/>
    <w:multiLevelType w:val="hybridMultilevel"/>
    <w:tmpl w:val="6B867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8F32312"/>
    <w:multiLevelType w:val="hybridMultilevel"/>
    <w:tmpl w:val="34FE4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C254A8"/>
    <w:multiLevelType w:val="hybridMultilevel"/>
    <w:tmpl w:val="E06C4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DB64B6F"/>
    <w:multiLevelType w:val="hybridMultilevel"/>
    <w:tmpl w:val="6B867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E506359"/>
    <w:multiLevelType w:val="hybridMultilevel"/>
    <w:tmpl w:val="92844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FE51D57"/>
    <w:multiLevelType w:val="hybridMultilevel"/>
    <w:tmpl w:val="9A4CD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3F2E7C"/>
    <w:multiLevelType w:val="hybridMultilevel"/>
    <w:tmpl w:val="10F6F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4AB3169"/>
    <w:multiLevelType w:val="hybridMultilevel"/>
    <w:tmpl w:val="EFC62624"/>
    <w:lvl w:ilvl="0" w:tplc="04090017">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6B62619"/>
    <w:multiLevelType w:val="hybridMultilevel"/>
    <w:tmpl w:val="AE4C3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9AB18BA"/>
    <w:multiLevelType w:val="hybridMultilevel"/>
    <w:tmpl w:val="4C223C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4302099"/>
    <w:multiLevelType w:val="hybridMultilevel"/>
    <w:tmpl w:val="825EC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D6436BC"/>
    <w:multiLevelType w:val="hybridMultilevel"/>
    <w:tmpl w:val="A8BCE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78A1E06"/>
    <w:multiLevelType w:val="hybridMultilevel"/>
    <w:tmpl w:val="275AE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CDB07C5"/>
    <w:multiLevelType w:val="hybridMultilevel"/>
    <w:tmpl w:val="BB842F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73064DA"/>
    <w:multiLevelType w:val="hybridMultilevel"/>
    <w:tmpl w:val="87484616"/>
    <w:lvl w:ilvl="0" w:tplc="62303318">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62303318">
      <w:start w:val="1"/>
      <w:numFmt w:val="bullet"/>
      <w:lvlText w:val=""/>
      <w:lvlJc w:val="left"/>
      <w:pPr>
        <w:tabs>
          <w:tab w:val="num" w:pos="2160"/>
        </w:tabs>
        <w:ind w:left="2160" w:hanging="360"/>
      </w:pPr>
      <w:rPr>
        <w:rFonts w:ascii="Symbol" w:hAnsi="Symbol" w:hint="default"/>
        <w:color w:val="auto"/>
      </w:rPr>
    </w:lvl>
    <w:lvl w:ilvl="3" w:tplc="04090003">
      <w:start w:val="1"/>
      <w:numFmt w:val="bullet"/>
      <w:lvlText w:val="o"/>
      <w:lvlJc w:val="left"/>
      <w:pPr>
        <w:tabs>
          <w:tab w:val="num" w:pos="2880"/>
        </w:tabs>
        <w:ind w:left="2880" w:hanging="360"/>
      </w:pPr>
      <w:rPr>
        <w:rFonts w:ascii="Courier New" w:hAnsi="Courier New"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80E2E7E"/>
    <w:multiLevelType w:val="hybridMultilevel"/>
    <w:tmpl w:val="7256D73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69744ED0"/>
    <w:multiLevelType w:val="hybridMultilevel"/>
    <w:tmpl w:val="D3727D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D9121CD"/>
    <w:multiLevelType w:val="hybridMultilevel"/>
    <w:tmpl w:val="F1C0E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F1F59F9"/>
    <w:multiLevelType w:val="hybridMultilevel"/>
    <w:tmpl w:val="FAA88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2BC728C"/>
    <w:multiLevelType w:val="hybridMultilevel"/>
    <w:tmpl w:val="80968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EA564A9"/>
    <w:multiLevelType w:val="hybridMultilevel"/>
    <w:tmpl w:val="A8BCE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EDF0C95"/>
    <w:multiLevelType w:val="hybridMultilevel"/>
    <w:tmpl w:val="CDF840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4"/>
  </w:num>
  <w:num w:numId="3">
    <w:abstractNumId w:val="26"/>
  </w:num>
  <w:num w:numId="4">
    <w:abstractNumId w:val="3"/>
  </w:num>
  <w:num w:numId="5">
    <w:abstractNumId w:val="24"/>
  </w:num>
  <w:num w:numId="6">
    <w:abstractNumId w:val="28"/>
  </w:num>
  <w:num w:numId="7">
    <w:abstractNumId w:val="11"/>
  </w:num>
  <w:num w:numId="8">
    <w:abstractNumId w:val="33"/>
  </w:num>
  <w:num w:numId="9">
    <w:abstractNumId w:val="31"/>
  </w:num>
  <w:num w:numId="10">
    <w:abstractNumId w:val="5"/>
  </w:num>
  <w:num w:numId="11">
    <w:abstractNumId w:val="27"/>
  </w:num>
  <w:num w:numId="12">
    <w:abstractNumId w:val="19"/>
  </w:num>
  <w:num w:numId="13">
    <w:abstractNumId w:val="9"/>
  </w:num>
  <w:num w:numId="14">
    <w:abstractNumId w:val="29"/>
  </w:num>
  <w:num w:numId="15">
    <w:abstractNumId w:val="12"/>
  </w:num>
  <w:num w:numId="16">
    <w:abstractNumId w:val="30"/>
  </w:num>
  <w:num w:numId="17">
    <w:abstractNumId w:val="1"/>
  </w:num>
  <w:num w:numId="18">
    <w:abstractNumId w:val="21"/>
  </w:num>
  <w:num w:numId="19">
    <w:abstractNumId w:val="7"/>
  </w:num>
  <w:num w:numId="20">
    <w:abstractNumId w:val="32"/>
  </w:num>
  <w:num w:numId="21">
    <w:abstractNumId w:val="6"/>
  </w:num>
  <w:num w:numId="22">
    <w:abstractNumId w:val="23"/>
  </w:num>
  <w:num w:numId="23">
    <w:abstractNumId w:val="16"/>
  </w:num>
  <w:num w:numId="24">
    <w:abstractNumId w:val="2"/>
  </w:num>
  <w:num w:numId="25">
    <w:abstractNumId w:val="0"/>
  </w:num>
  <w:num w:numId="26">
    <w:abstractNumId w:val="15"/>
  </w:num>
  <w:num w:numId="27">
    <w:abstractNumId w:val="8"/>
  </w:num>
  <w:num w:numId="28">
    <w:abstractNumId w:val="22"/>
  </w:num>
  <w:num w:numId="29">
    <w:abstractNumId w:val="14"/>
  </w:num>
  <w:num w:numId="30">
    <w:abstractNumId w:val="13"/>
  </w:num>
  <w:num w:numId="31">
    <w:abstractNumId w:val="10"/>
  </w:num>
  <w:num w:numId="32">
    <w:abstractNumId w:val="18"/>
  </w:num>
  <w:num w:numId="33">
    <w:abstractNumId w:val="20"/>
  </w:num>
  <w:num w:numId="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6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FD4"/>
    <w:rsid w:val="00002FB8"/>
    <w:rsid w:val="00016903"/>
    <w:rsid w:val="00020A6A"/>
    <w:rsid w:val="00040777"/>
    <w:rsid w:val="00044DAE"/>
    <w:rsid w:val="00052C3D"/>
    <w:rsid w:val="00056DB1"/>
    <w:rsid w:val="0006632C"/>
    <w:rsid w:val="00067EB9"/>
    <w:rsid w:val="00090C37"/>
    <w:rsid w:val="00096367"/>
    <w:rsid w:val="000A0B47"/>
    <w:rsid w:val="000A628C"/>
    <w:rsid w:val="000B4927"/>
    <w:rsid w:val="00103A97"/>
    <w:rsid w:val="00113072"/>
    <w:rsid w:val="00162759"/>
    <w:rsid w:val="001A42C2"/>
    <w:rsid w:val="001A53E3"/>
    <w:rsid w:val="001A6F42"/>
    <w:rsid w:val="001B5E59"/>
    <w:rsid w:val="001D6B69"/>
    <w:rsid w:val="001F41F8"/>
    <w:rsid w:val="00206CD1"/>
    <w:rsid w:val="00223B4D"/>
    <w:rsid w:val="002378A7"/>
    <w:rsid w:val="0025060A"/>
    <w:rsid w:val="00287BA0"/>
    <w:rsid w:val="002A0D1B"/>
    <w:rsid w:val="002B307D"/>
    <w:rsid w:val="002D4150"/>
    <w:rsid w:val="002E1B97"/>
    <w:rsid w:val="0030320A"/>
    <w:rsid w:val="00303A0D"/>
    <w:rsid w:val="00313AA4"/>
    <w:rsid w:val="00323394"/>
    <w:rsid w:val="00346E62"/>
    <w:rsid w:val="00357519"/>
    <w:rsid w:val="0038039D"/>
    <w:rsid w:val="00397B18"/>
    <w:rsid w:val="003A21DE"/>
    <w:rsid w:val="003C740A"/>
    <w:rsid w:val="003F4437"/>
    <w:rsid w:val="0041290A"/>
    <w:rsid w:val="0042062E"/>
    <w:rsid w:val="00421531"/>
    <w:rsid w:val="00421D65"/>
    <w:rsid w:val="00424998"/>
    <w:rsid w:val="00463424"/>
    <w:rsid w:val="00472E9B"/>
    <w:rsid w:val="00475E90"/>
    <w:rsid w:val="00477AA3"/>
    <w:rsid w:val="00496AA6"/>
    <w:rsid w:val="004A05F2"/>
    <w:rsid w:val="004A3DB0"/>
    <w:rsid w:val="004B294E"/>
    <w:rsid w:val="004B5113"/>
    <w:rsid w:val="005157A5"/>
    <w:rsid w:val="0055211E"/>
    <w:rsid w:val="005B097F"/>
    <w:rsid w:val="005C70F8"/>
    <w:rsid w:val="005F0BB5"/>
    <w:rsid w:val="005F3FF7"/>
    <w:rsid w:val="005F5EDF"/>
    <w:rsid w:val="005F66A5"/>
    <w:rsid w:val="006025EA"/>
    <w:rsid w:val="006028C5"/>
    <w:rsid w:val="00607520"/>
    <w:rsid w:val="0061298E"/>
    <w:rsid w:val="00633E3F"/>
    <w:rsid w:val="00634681"/>
    <w:rsid w:val="00640102"/>
    <w:rsid w:val="00642D33"/>
    <w:rsid w:val="006431BF"/>
    <w:rsid w:val="00644556"/>
    <w:rsid w:val="0065063C"/>
    <w:rsid w:val="0066040B"/>
    <w:rsid w:val="00664B51"/>
    <w:rsid w:val="00672357"/>
    <w:rsid w:val="00677D8F"/>
    <w:rsid w:val="00681406"/>
    <w:rsid w:val="0068668D"/>
    <w:rsid w:val="006A5B2A"/>
    <w:rsid w:val="006C41D6"/>
    <w:rsid w:val="006D1541"/>
    <w:rsid w:val="006E431F"/>
    <w:rsid w:val="006F0AD8"/>
    <w:rsid w:val="0071469F"/>
    <w:rsid w:val="007339FC"/>
    <w:rsid w:val="007751E2"/>
    <w:rsid w:val="00782276"/>
    <w:rsid w:val="00783ECC"/>
    <w:rsid w:val="00790FD4"/>
    <w:rsid w:val="007E76D8"/>
    <w:rsid w:val="007F7DCD"/>
    <w:rsid w:val="00811163"/>
    <w:rsid w:val="00837AAD"/>
    <w:rsid w:val="0084248B"/>
    <w:rsid w:val="008433D4"/>
    <w:rsid w:val="00875E01"/>
    <w:rsid w:val="008A17B5"/>
    <w:rsid w:val="008B26C0"/>
    <w:rsid w:val="008B3A7F"/>
    <w:rsid w:val="008E5E37"/>
    <w:rsid w:val="00921429"/>
    <w:rsid w:val="00947D5A"/>
    <w:rsid w:val="00972DC6"/>
    <w:rsid w:val="009827AA"/>
    <w:rsid w:val="009C0126"/>
    <w:rsid w:val="009F21B8"/>
    <w:rsid w:val="009F4CE4"/>
    <w:rsid w:val="00A0437F"/>
    <w:rsid w:val="00A05E50"/>
    <w:rsid w:val="00A124F2"/>
    <w:rsid w:val="00A14538"/>
    <w:rsid w:val="00A27566"/>
    <w:rsid w:val="00A30666"/>
    <w:rsid w:val="00A63F16"/>
    <w:rsid w:val="00A7302D"/>
    <w:rsid w:val="00A80505"/>
    <w:rsid w:val="00A84A79"/>
    <w:rsid w:val="00A84C82"/>
    <w:rsid w:val="00AB223F"/>
    <w:rsid w:val="00AB5094"/>
    <w:rsid w:val="00AB61F6"/>
    <w:rsid w:val="00AC5757"/>
    <w:rsid w:val="00AD2F36"/>
    <w:rsid w:val="00AF21DB"/>
    <w:rsid w:val="00B1601A"/>
    <w:rsid w:val="00B2039A"/>
    <w:rsid w:val="00B203FE"/>
    <w:rsid w:val="00B21F89"/>
    <w:rsid w:val="00B2421D"/>
    <w:rsid w:val="00B43DC6"/>
    <w:rsid w:val="00B61302"/>
    <w:rsid w:val="00B772B8"/>
    <w:rsid w:val="00B82CE2"/>
    <w:rsid w:val="00B91395"/>
    <w:rsid w:val="00BB65BB"/>
    <w:rsid w:val="00BD0C21"/>
    <w:rsid w:val="00BD5D35"/>
    <w:rsid w:val="00BE0C8F"/>
    <w:rsid w:val="00C0560C"/>
    <w:rsid w:val="00C54A63"/>
    <w:rsid w:val="00C87854"/>
    <w:rsid w:val="00C93A92"/>
    <w:rsid w:val="00CA1027"/>
    <w:rsid w:val="00CA278D"/>
    <w:rsid w:val="00CB0FB5"/>
    <w:rsid w:val="00CC04B8"/>
    <w:rsid w:val="00CE1507"/>
    <w:rsid w:val="00CE73AD"/>
    <w:rsid w:val="00D25AE1"/>
    <w:rsid w:val="00D26AB3"/>
    <w:rsid w:val="00D30736"/>
    <w:rsid w:val="00D37E57"/>
    <w:rsid w:val="00D5201E"/>
    <w:rsid w:val="00D5784F"/>
    <w:rsid w:val="00DB504A"/>
    <w:rsid w:val="00DD218D"/>
    <w:rsid w:val="00DD55AE"/>
    <w:rsid w:val="00DD6963"/>
    <w:rsid w:val="00E1598E"/>
    <w:rsid w:val="00E177A3"/>
    <w:rsid w:val="00E17838"/>
    <w:rsid w:val="00E204E0"/>
    <w:rsid w:val="00E264A2"/>
    <w:rsid w:val="00E457F0"/>
    <w:rsid w:val="00E47CCD"/>
    <w:rsid w:val="00E8222D"/>
    <w:rsid w:val="00EC191E"/>
    <w:rsid w:val="00ED329D"/>
    <w:rsid w:val="00EE6573"/>
    <w:rsid w:val="00F067AB"/>
    <w:rsid w:val="00F11742"/>
    <w:rsid w:val="00F15AE9"/>
    <w:rsid w:val="00F2401B"/>
    <w:rsid w:val="00F42DBA"/>
    <w:rsid w:val="00F53387"/>
    <w:rsid w:val="00F63ADC"/>
    <w:rsid w:val="00F64EBE"/>
    <w:rsid w:val="00F94E8C"/>
    <w:rsid w:val="00FD449F"/>
    <w:rsid w:val="00FD4D2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B72719"/>
  <w15:chartTrackingRefBased/>
  <w15:docId w15:val="{A113BB12-4734-4ED9-B3E5-434CEADCA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449F"/>
    <w:pPr>
      <w:keepNext/>
      <w:keepLines/>
      <w:spacing w:before="240" w:after="0"/>
      <w:outlineLvl w:val="0"/>
    </w:pPr>
    <w:rPr>
      <w:rFonts w:asciiTheme="majorHAnsi" w:eastAsiaTheme="majorEastAsia" w:hAnsiTheme="majorHAnsi" w:cstheme="majorBidi"/>
      <w:color w:val="CC0000"/>
      <w:sz w:val="36"/>
      <w:szCs w:val="32"/>
    </w:rPr>
  </w:style>
  <w:style w:type="paragraph" w:styleId="Heading2">
    <w:name w:val="heading 2"/>
    <w:basedOn w:val="Normal"/>
    <w:next w:val="Normal"/>
    <w:link w:val="Heading2Char"/>
    <w:uiPriority w:val="9"/>
    <w:unhideWhenUsed/>
    <w:qFormat/>
    <w:rsid w:val="00B2421D"/>
    <w:pPr>
      <w:keepNext/>
      <w:keepLines/>
      <w:spacing w:before="40" w:after="0"/>
      <w:outlineLvl w:val="1"/>
    </w:pPr>
    <w:rPr>
      <w:rFonts w:asciiTheme="majorHAnsi" w:eastAsiaTheme="majorEastAsia" w:hAnsiTheme="majorHAnsi" w:cstheme="majorBidi"/>
      <w:color w:val="CC0000"/>
      <w:sz w:val="26"/>
      <w:szCs w:val="26"/>
    </w:rPr>
  </w:style>
  <w:style w:type="paragraph" w:styleId="Heading3">
    <w:name w:val="heading 3"/>
    <w:basedOn w:val="Normal"/>
    <w:next w:val="Normal"/>
    <w:link w:val="Heading3Char"/>
    <w:uiPriority w:val="9"/>
    <w:unhideWhenUsed/>
    <w:qFormat/>
    <w:rsid w:val="00287BA0"/>
    <w:pPr>
      <w:keepNext/>
      <w:keepLines/>
      <w:spacing w:before="40" w:after="0"/>
      <w:outlineLvl w:val="2"/>
    </w:pPr>
    <w:rPr>
      <w:rFonts w:asciiTheme="majorHAnsi" w:eastAsiaTheme="majorEastAsia" w:hAnsiTheme="majorHAnsi" w:cstheme="majorBidi"/>
      <w:color w:val="65000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449F"/>
    <w:rPr>
      <w:rFonts w:asciiTheme="majorHAnsi" w:eastAsiaTheme="majorEastAsia" w:hAnsiTheme="majorHAnsi" w:cstheme="majorBidi"/>
      <w:color w:val="CC0000"/>
      <w:sz w:val="36"/>
      <w:szCs w:val="32"/>
    </w:rPr>
  </w:style>
  <w:style w:type="paragraph" w:styleId="Header">
    <w:name w:val="header"/>
    <w:basedOn w:val="Normal"/>
    <w:link w:val="HeaderChar"/>
    <w:uiPriority w:val="99"/>
    <w:unhideWhenUsed/>
    <w:rsid w:val="00790F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0FD4"/>
  </w:style>
  <w:style w:type="paragraph" w:styleId="Footer">
    <w:name w:val="footer"/>
    <w:basedOn w:val="Normal"/>
    <w:link w:val="FooterChar"/>
    <w:uiPriority w:val="99"/>
    <w:unhideWhenUsed/>
    <w:rsid w:val="00790F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0FD4"/>
  </w:style>
  <w:style w:type="paragraph" w:styleId="Title">
    <w:name w:val="Title"/>
    <w:basedOn w:val="Normal"/>
    <w:next w:val="Normal"/>
    <w:link w:val="TitleChar"/>
    <w:qFormat/>
    <w:rsid w:val="00287B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287B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7BA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87BA0"/>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287BA0"/>
    <w:rPr>
      <w:rFonts w:asciiTheme="majorHAnsi" w:eastAsiaTheme="majorEastAsia" w:hAnsiTheme="majorHAnsi" w:cstheme="majorBidi"/>
      <w:color w:val="650000" w:themeColor="accent1" w:themeShade="7F"/>
      <w:sz w:val="24"/>
      <w:szCs w:val="24"/>
    </w:rPr>
  </w:style>
  <w:style w:type="paragraph" w:styleId="ListParagraph">
    <w:name w:val="List Paragraph"/>
    <w:basedOn w:val="Normal"/>
    <w:uiPriority w:val="34"/>
    <w:qFormat/>
    <w:rsid w:val="00287BA0"/>
    <w:pPr>
      <w:spacing w:after="200" w:line="276" w:lineRule="auto"/>
      <w:ind w:left="720"/>
      <w:contextualSpacing/>
    </w:pPr>
  </w:style>
  <w:style w:type="paragraph" w:styleId="FootnoteText">
    <w:name w:val="footnote text"/>
    <w:basedOn w:val="Normal"/>
    <w:link w:val="FootnoteTextChar"/>
    <w:uiPriority w:val="99"/>
    <w:semiHidden/>
    <w:unhideWhenUsed/>
    <w:rsid w:val="00287BA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87BA0"/>
    <w:rPr>
      <w:sz w:val="20"/>
      <w:szCs w:val="20"/>
    </w:rPr>
  </w:style>
  <w:style w:type="character" w:styleId="FootnoteReference">
    <w:name w:val="footnote reference"/>
    <w:basedOn w:val="DefaultParagraphFont"/>
    <w:uiPriority w:val="99"/>
    <w:semiHidden/>
    <w:unhideWhenUsed/>
    <w:rsid w:val="00287BA0"/>
    <w:rPr>
      <w:vertAlign w:val="superscript"/>
    </w:rPr>
  </w:style>
  <w:style w:type="character" w:styleId="Hyperlink">
    <w:name w:val="Hyperlink"/>
    <w:basedOn w:val="DefaultParagraphFont"/>
    <w:uiPriority w:val="99"/>
    <w:unhideWhenUsed/>
    <w:rsid w:val="00287BA0"/>
    <w:rPr>
      <w:color w:val="88361C" w:themeColor="hyperlink"/>
      <w:u w:val="single"/>
    </w:rPr>
  </w:style>
  <w:style w:type="character" w:customStyle="1" w:styleId="Heading2Char">
    <w:name w:val="Heading 2 Char"/>
    <w:basedOn w:val="DefaultParagraphFont"/>
    <w:link w:val="Heading2"/>
    <w:uiPriority w:val="9"/>
    <w:rsid w:val="00B2421D"/>
    <w:rPr>
      <w:rFonts w:asciiTheme="majorHAnsi" w:eastAsiaTheme="majorEastAsia" w:hAnsiTheme="majorHAnsi" w:cstheme="majorBidi"/>
      <w:color w:val="CC0000"/>
      <w:sz w:val="26"/>
      <w:szCs w:val="26"/>
    </w:rPr>
  </w:style>
  <w:style w:type="paragraph" w:styleId="BalloonText">
    <w:name w:val="Balloon Text"/>
    <w:basedOn w:val="Normal"/>
    <w:link w:val="BalloonTextChar"/>
    <w:uiPriority w:val="99"/>
    <w:semiHidden/>
    <w:unhideWhenUsed/>
    <w:rsid w:val="00B203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039A"/>
    <w:rPr>
      <w:rFonts w:ascii="Tahoma" w:hAnsi="Tahoma" w:cs="Tahoma"/>
      <w:sz w:val="16"/>
      <w:szCs w:val="16"/>
    </w:rPr>
  </w:style>
  <w:style w:type="paragraph" w:styleId="NoSpacing">
    <w:name w:val="No Spacing"/>
    <w:uiPriority w:val="1"/>
    <w:qFormat/>
    <w:rsid w:val="00B2039A"/>
    <w:pPr>
      <w:spacing w:after="0" w:line="240" w:lineRule="auto"/>
    </w:pPr>
  </w:style>
  <w:style w:type="paragraph" w:styleId="TOCHeading">
    <w:name w:val="TOC Heading"/>
    <w:basedOn w:val="Heading1"/>
    <w:next w:val="Normal"/>
    <w:uiPriority w:val="39"/>
    <w:unhideWhenUsed/>
    <w:qFormat/>
    <w:rsid w:val="00477AA3"/>
    <w:pPr>
      <w:spacing w:before="480" w:line="276" w:lineRule="auto"/>
      <w:outlineLvl w:val="9"/>
    </w:pPr>
    <w:rPr>
      <w:b/>
      <w:bCs/>
      <w:color w:val="980000" w:themeColor="accent1" w:themeShade="BF"/>
      <w:sz w:val="28"/>
      <w:szCs w:val="28"/>
    </w:rPr>
  </w:style>
  <w:style w:type="paragraph" w:styleId="TOC1">
    <w:name w:val="toc 1"/>
    <w:basedOn w:val="Normal"/>
    <w:next w:val="Normal"/>
    <w:autoRedefine/>
    <w:uiPriority w:val="39"/>
    <w:unhideWhenUsed/>
    <w:rsid w:val="00477AA3"/>
    <w:pPr>
      <w:spacing w:before="120" w:after="0"/>
    </w:pPr>
    <w:rPr>
      <w:b/>
      <w:sz w:val="24"/>
      <w:szCs w:val="24"/>
    </w:rPr>
  </w:style>
  <w:style w:type="paragraph" w:styleId="TOC2">
    <w:name w:val="toc 2"/>
    <w:basedOn w:val="Normal"/>
    <w:next w:val="Normal"/>
    <w:autoRedefine/>
    <w:uiPriority w:val="39"/>
    <w:unhideWhenUsed/>
    <w:rsid w:val="00477AA3"/>
    <w:pPr>
      <w:spacing w:after="0"/>
      <w:ind w:left="220"/>
    </w:pPr>
    <w:rPr>
      <w:b/>
    </w:rPr>
  </w:style>
  <w:style w:type="paragraph" w:styleId="TOC3">
    <w:name w:val="toc 3"/>
    <w:basedOn w:val="Normal"/>
    <w:next w:val="Normal"/>
    <w:autoRedefine/>
    <w:uiPriority w:val="39"/>
    <w:unhideWhenUsed/>
    <w:rsid w:val="00477AA3"/>
    <w:pPr>
      <w:spacing w:after="0"/>
      <w:ind w:left="440"/>
    </w:pPr>
  </w:style>
  <w:style w:type="paragraph" w:styleId="TOC4">
    <w:name w:val="toc 4"/>
    <w:basedOn w:val="Normal"/>
    <w:next w:val="Normal"/>
    <w:autoRedefine/>
    <w:uiPriority w:val="39"/>
    <w:unhideWhenUsed/>
    <w:rsid w:val="00477AA3"/>
    <w:pPr>
      <w:spacing w:after="0"/>
      <w:ind w:left="660"/>
    </w:pPr>
    <w:rPr>
      <w:sz w:val="20"/>
      <w:szCs w:val="20"/>
    </w:rPr>
  </w:style>
  <w:style w:type="paragraph" w:styleId="TOC5">
    <w:name w:val="toc 5"/>
    <w:basedOn w:val="Normal"/>
    <w:next w:val="Normal"/>
    <w:autoRedefine/>
    <w:uiPriority w:val="39"/>
    <w:unhideWhenUsed/>
    <w:rsid w:val="00477AA3"/>
    <w:pPr>
      <w:spacing w:after="0"/>
      <w:ind w:left="880"/>
    </w:pPr>
    <w:rPr>
      <w:sz w:val="20"/>
      <w:szCs w:val="20"/>
    </w:rPr>
  </w:style>
  <w:style w:type="paragraph" w:styleId="TOC6">
    <w:name w:val="toc 6"/>
    <w:basedOn w:val="Normal"/>
    <w:next w:val="Normal"/>
    <w:autoRedefine/>
    <w:uiPriority w:val="39"/>
    <w:unhideWhenUsed/>
    <w:rsid w:val="00477AA3"/>
    <w:pPr>
      <w:spacing w:after="0"/>
      <w:ind w:left="1100"/>
    </w:pPr>
    <w:rPr>
      <w:sz w:val="20"/>
      <w:szCs w:val="20"/>
    </w:rPr>
  </w:style>
  <w:style w:type="paragraph" w:styleId="TOC7">
    <w:name w:val="toc 7"/>
    <w:basedOn w:val="Normal"/>
    <w:next w:val="Normal"/>
    <w:autoRedefine/>
    <w:uiPriority w:val="39"/>
    <w:unhideWhenUsed/>
    <w:rsid w:val="00477AA3"/>
    <w:pPr>
      <w:spacing w:after="0"/>
      <w:ind w:left="1320"/>
    </w:pPr>
    <w:rPr>
      <w:sz w:val="20"/>
      <w:szCs w:val="20"/>
    </w:rPr>
  </w:style>
  <w:style w:type="paragraph" w:styleId="TOC8">
    <w:name w:val="toc 8"/>
    <w:basedOn w:val="Normal"/>
    <w:next w:val="Normal"/>
    <w:autoRedefine/>
    <w:uiPriority w:val="39"/>
    <w:unhideWhenUsed/>
    <w:rsid w:val="00477AA3"/>
    <w:pPr>
      <w:spacing w:after="0"/>
      <w:ind w:left="1540"/>
    </w:pPr>
    <w:rPr>
      <w:sz w:val="20"/>
      <w:szCs w:val="20"/>
    </w:rPr>
  </w:style>
  <w:style w:type="paragraph" w:styleId="TOC9">
    <w:name w:val="toc 9"/>
    <w:basedOn w:val="Normal"/>
    <w:next w:val="Normal"/>
    <w:autoRedefine/>
    <w:uiPriority w:val="39"/>
    <w:unhideWhenUsed/>
    <w:rsid w:val="00477AA3"/>
    <w:pPr>
      <w:spacing w:after="0"/>
      <w:ind w:left="1760"/>
    </w:pPr>
    <w:rPr>
      <w:sz w:val="20"/>
      <w:szCs w:val="20"/>
    </w:rPr>
  </w:style>
  <w:style w:type="character" w:styleId="FollowedHyperlink">
    <w:name w:val="FollowedHyperlink"/>
    <w:basedOn w:val="DefaultParagraphFont"/>
    <w:uiPriority w:val="99"/>
    <w:semiHidden/>
    <w:unhideWhenUsed/>
    <w:rsid w:val="002E1B97"/>
    <w:rPr>
      <w:color w:val="666699" w:themeColor="followedHyperlink"/>
      <w:u w:val="single"/>
    </w:rPr>
  </w:style>
  <w:style w:type="character" w:customStyle="1" w:styleId="tx">
    <w:name w:val="tx"/>
    <w:basedOn w:val="DefaultParagraphFont"/>
    <w:rsid w:val="00642D33"/>
  </w:style>
  <w:style w:type="paragraph" w:styleId="BodyText">
    <w:name w:val="Body Text"/>
    <w:basedOn w:val="Normal"/>
    <w:link w:val="BodyTextChar"/>
    <w:qFormat/>
    <w:rsid w:val="00313AA4"/>
    <w:pPr>
      <w:spacing w:before="180" w:after="180" w:line="240" w:lineRule="auto"/>
    </w:pPr>
    <w:rPr>
      <w:sz w:val="24"/>
      <w:szCs w:val="24"/>
    </w:rPr>
  </w:style>
  <w:style w:type="character" w:customStyle="1" w:styleId="BodyTextChar">
    <w:name w:val="Body Text Char"/>
    <w:basedOn w:val="DefaultParagraphFont"/>
    <w:link w:val="BodyText"/>
    <w:rsid w:val="00313AA4"/>
    <w:rPr>
      <w:sz w:val="24"/>
      <w:szCs w:val="24"/>
    </w:rPr>
  </w:style>
  <w:style w:type="paragraph" w:customStyle="1" w:styleId="FirstParagraph">
    <w:name w:val="First Paragraph"/>
    <w:basedOn w:val="BodyText"/>
    <w:next w:val="BodyText"/>
    <w:qFormat/>
    <w:rsid w:val="00313AA4"/>
  </w:style>
  <w:style w:type="paragraph" w:customStyle="1" w:styleId="Author">
    <w:name w:val="Author"/>
    <w:next w:val="BodyText"/>
    <w:qFormat/>
    <w:rsid w:val="0061298E"/>
    <w:pPr>
      <w:keepNext/>
      <w:keepLines/>
      <w:spacing w:after="200" w:line="240" w:lineRule="auto"/>
      <w:jc w:val="center"/>
    </w:pPr>
    <w:rPr>
      <w:sz w:val="24"/>
      <w:szCs w:val="24"/>
    </w:rPr>
  </w:style>
  <w:style w:type="paragraph" w:styleId="Date">
    <w:name w:val="Date"/>
    <w:next w:val="BodyText"/>
    <w:link w:val="DateChar"/>
    <w:qFormat/>
    <w:rsid w:val="0061298E"/>
    <w:pPr>
      <w:keepNext/>
      <w:keepLines/>
      <w:spacing w:after="200" w:line="240" w:lineRule="auto"/>
      <w:jc w:val="center"/>
    </w:pPr>
    <w:rPr>
      <w:sz w:val="24"/>
      <w:szCs w:val="24"/>
    </w:rPr>
  </w:style>
  <w:style w:type="character" w:customStyle="1" w:styleId="DateChar">
    <w:name w:val="Date Char"/>
    <w:basedOn w:val="DefaultParagraphFont"/>
    <w:link w:val="Date"/>
    <w:rsid w:val="0061298E"/>
    <w:rPr>
      <w:sz w:val="24"/>
      <w:szCs w:val="24"/>
    </w:rPr>
  </w:style>
  <w:style w:type="table" w:styleId="TableGrid">
    <w:name w:val="Table Grid"/>
    <w:basedOn w:val="TableNormal"/>
    <w:rsid w:val="00B82CE2"/>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mpact">
    <w:name w:val="Compact"/>
    <w:basedOn w:val="BodyText"/>
    <w:qFormat/>
    <w:rsid w:val="006E431F"/>
    <w:pPr>
      <w:spacing w:before="36" w:after="3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876868">
      <w:bodyDiv w:val="1"/>
      <w:marLeft w:val="0"/>
      <w:marRight w:val="0"/>
      <w:marTop w:val="0"/>
      <w:marBottom w:val="0"/>
      <w:divBdr>
        <w:top w:val="none" w:sz="0" w:space="0" w:color="auto"/>
        <w:left w:val="none" w:sz="0" w:space="0" w:color="auto"/>
        <w:bottom w:val="none" w:sz="0" w:space="0" w:color="auto"/>
        <w:right w:val="none" w:sz="0" w:space="0" w:color="auto"/>
      </w:divBdr>
    </w:div>
    <w:div w:id="463235388">
      <w:bodyDiv w:val="1"/>
      <w:marLeft w:val="0"/>
      <w:marRight w:val="0"/>
      <w:marTop w:val="0"/>
      <w:marBottom w:val="0"/>
      <w:divBdr>
        <w:top w:val="none" w:sz="0" w:space="0" w:color="auto"/>
        <w:left w:val="none" w:sz="0" w:space="0" w:color="auto"/>
        <w:bottom w:val="none" w:sz="0" w:space="0" w:color="auto"/>
        <w:right w:val="none" w:sz="0" w:space="0" w:color="auto"/>
      </w:divBdr>
    </w:div>
    <w:div w:id="696857551">
      <w:bodyDiv w:val="1"/>
      <w:marLeft w:val="0"/>
      <w:marRight w:val="0"/>
      <w:marTop w:val="0"/>
      <w:marBottom w:val="0"/>
      <w:divBdr>
        <w:top w:val="none" w:sz="0" w:space="0" w:color="auto"/>
        <w:left w:val="none" w:sz="0" w:space="0" w:color="auto"/>
        <w:bottom w:val="none" w:sz="0" w:space="0" w:color="auto"/>
        <w:right w:val="none" w:sz="0" w:space="0" w:color="auto"/>
      </w:divBdr>
    </w:div>
    <w:div w:id="748772216">
      <w:bodyDiv w:val="1"/>
      <w:marLeft w:val="0"/>
      <w:marRight w:val="0"/>
      <w:marTop w:val="0"/>
      <w:marBottom w:val="0"/>
      <w:divBdr>
        <w:top w:val="none" w:sz="0" w:space="0" w:color="auto"/>
        <w:left w:val="none" w:sz="0" w:space="0" w:color="auto"/>
        <w:bottom w:val="none" w:sz="0" w:space="0" w:color="auto"/>
        <w:right w:val="none" w:sz="0" w:space="0" w:color="auto"/>
      </w:divBdr>
    </w:div>
    <w:div w:id="1086340226">
      <w:bodyDiv w:val="1"/>
      <w:marLeft w:val="0"/>
      <w:marRight w:val="0"/>
      <w:marTop w:val="0"/>
      <w:marBottom w:val="0"/>
      <w:divBdr>
        <w:top w:val="none" w:sz="0" w:space="0" w:color="auto"/>
        <w:left w:val="none" w:sz="0" w:space="0" w:color="auto"/>
        <w:bottom w:val="none" w:sz="0" w:space="0" w:color="auto"/>
        <w:right w:val="none" w:sz="0" w:space="0" w:color="auto"/>
      </w:divBdr>
    </w:div>
    <w:div w:id="1512141388">
      <w:bodyDiv w:val="1"/>
      <w:marLeft w:val="0"/>
      <w:marRight w:val="0"/>
      <w:marTop w:val="0"/>
      <w:marBottom w:val="0"/>
      <w:divBdr>
        <w:top w:val="none" w:sz="0" w:space="0" w:color="auto"/>
        <w:left w:val="none" w:sz="0" w:space="0" w:color="auto"/>
        <w:bottom w:val="none" w:sz="0" w:space="0" w:color="auto"/>
        <w:right w:val="none" w:sz="0" w:space="0" w:color="auto"/>
      </w:divBdr>
    </w:div>
    <w:div w:id="1551460321">
      <w:bodyDiv w:val="1"/>
      <w:marLeft w:val="0"/>
      <w:marRight w:val="0"/>
      <w:marTop w:val="0"/>
      <w:marBottom w:val="0"/>
      <w:divBdr>
        <w:top w:val="none" w:sz="0" w:space="0" w:color="auto"/>
        <w:left w:val="none" w:sz="0" w:space="0" w:color="auto"/>
        <w:bottom w:val="none" w:sz="0" w:space="0" w:color="auto"/>
        <w:right w:val="none" w:sz="0" w:space="0" w:color="auto"/>
      </w:divBdr>
    </w:div>
    <w:div w:id="1763916221">
      <w:bodyDiv w:val="1"/>
      <w:marLeft w:val="0"/>
      <w:marRight w:val="0"/>
      <w:marTop w:val="0"/>
      <w:marBottom w:val="0"/>
      <w:divBdr>
        <w:top w:val="none" w:sz="0" w:space="0" w:color="auto"/>
        <w:left w:val="none" w:sz="0" w:space="0" w:color="auto"/>
        <w:bottom w:val="none" w:sz="0" w:space="0" w:color="auto"/>
        <w:right w:val="none" w:sz="0" w:space="0" w:color="auto"/>
      </w:divBdr>
    </w:div>
    <w:div w:id="2055349752">
      <w:bodyDiv w:val="1"/>
      <w:marLeft w:val="0"/>
      <w:marRight w:val="0"/>
      <w:marTop w:val="0"/>
      <w:marBottom w:val="0"/>
      <w:divBdr>
        <w:top w:val="none" w:sz="0" w:space="0" w:color="auto"/>
        <w:left w:val="none" w:sz="0" w:space="0" w:color="auto"/>
        <w:bottom w:val="none" w:sz="0" w:space="0" w:color="auto"/>
        <w:right w:val="none" w:sz="0" w:space="0" w:color="auto"/>
      </w:divBdr>
      <w:divsChild>
        <w:div w:id="1995526189">
          <w:marLeft w:val="1800"/>
          <w:marRight w:val="0"/>
          <w:marTop w:val="82"/>
          <w:marBottom w:val="0"/>
          <w:divBdr>
            <w:top w:val="none" w:sz="0" w:space="0" w:color="auto"/>
            <w:left w:val="none" w:sz="0" w:space="0" w:color="auto"/>
            <w:bottom w:val="none" w:sz="0" w:space="0" w:color="auto"/>
            <w:right w:val="none" w:sz="0" w:space="0" w:color="auto"/>
          </w:divBdr>
        </w:div>
        <w:div w:id="467548601">
          <w:marLeft w:val="1800"/>
          <w:marRight w:val="0"/>
          <w:marTop w:val="82"/>
          <w:marBottom w:val="0"/>
          <w:divBdr>
            <w:top w:val="none" w:sz="0" w:space="0" w:color="auto"/>
            <w:left w:val="none" w:sz="0" w:space="0" w:color="auto"/>
            <w:bottom w:val="none" w:sz="0" w:space="0" w:color="auto"/>
            <w:right w:val="none" w:sz="0" w:space="0" w:color="auto"/>
          </w:divBdr>
        </w:div>
        <w:div w:id="343628323">
          <w:marLeft w:val="1800"/>
          <w:marRight w:val="0"/>
          <w:marTop w:val="82"/>
          <w:marBottom w:val="0"/>
          <w:divBdr>
            <w:top w:val="none" w:sz="0" w:space="0" w:color="auto"/>
            <w:left w:val="none" w:sz="0" w:space="0" w:color="auto"/>
            <w:bottom w:val="none" w:sz="0" w:space="0" w:color="auto"/>
            <w:right w:val="none" w:sz="0" w:space="0" w:color="auto"/>
          </w:divBdr>
        </w:div>
        <w:div w:id="1486169217">
          <w:marLeft w:val="1800"/>
          <w:marRight w:val="0"/>
          <w:marTop w:val="82"/>
          <w:marBottom w:val="0"/>
          <w:divBdr>
            <w:top w:val="none" w:sz="0" w:space="0" w:color="auto"/>
            <w:left w:val="none" w:sz="0" w:space="0" w:color="auto"/>
            <w:bottom w:val="none" w:sz="0" w:space="0" w:color="auto"/>
            <w:right w:val="none" w:sz="0" w:space="0" w:color="auto"/>
          </w:divBdr>
        </w:div>
        <w:div w:id="105465869">
          <w:marLeft w:val="1800"/>
          <w:marRight w:val="0"/>
          <w:marTop w:val="82"/>
          <w:marBottom w:val="0"/>
          <w:divBdr>
            <w:top w:val="none" w:sz="0" w:space="0" w:color="auto"/>
            <w:left w:val="none" w:sz="0" w:space="0" w:color="auto"/>
            <w:bottom w:val="none" w:sz="0" w:space="0" w:color="auto"/>
            <w:right w:val="none" w:sz="0" w:space="0" w:color="auto"/>
          </w:divBdr>
        </w:div>
        <w:div w:id="1462109801">
          <w:marLeft w:val="1800"/>
          <w:marRight w:val="0"/>
          <w:marTop w:val="82"/>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U of U">
      <a:dk1>
        <a:sysClr val="windowText" lastClr="000000"/>
      </a:dk1>
      <a:lt1>
        <a:sysClr val="window" lastClr="FFFFFF"/>
      </a:lt1>
      <a:dk2>
        <a:srgbClr val="505046"/>
      </a:dk2>
      <a:lt2>
        <a:srgbClr val="EEECE1"/>
      </a:lt2>
      <a:accent1>
        <a:srgbClr val="CC0000"/>
      </a:accent1>
      <a:accent2>
        <a:srgbClr val="FFBD47"/>
      </a:accent2>
      <a:accent3>
        <a:srgbClr val="B64926"/>
      </a:accent3>
      <a:accent4>
        <a:srgbClr val="FF8427"/>
      </a:accent4>
      <a:accent5>
        <a:srgbClr val="CC9900"/>
      </a:accent5>
      <a:accent6>
        <a:srgbClr val="B22600"/>
      </a:accent6>
      <a:hlink>
        <a:srgbClr val="88361C"/>
      </a:hlink>
      <a:folHlink>
        <a:srgbClr val="666699"/>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A14F2C-0575-2C44-8AEE-2BDC969E7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827</Words>
  <Characters>4720</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Project 1: Orange juice</vt:lpstr>
    </vt:vector>
  </TitlesOfParts>
  <Company/>
  <LinksUpToDate>false</LinksUpToDate>
  <CharactersWithSpaces>5536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 Orange juice</dc:title>
  <dc:subject>MKTG6620</dc:subject>
  <dc:creator>carmine.genovese@gmail.com</dc:creator>
  <cp:keywords/>
  <dc:description/>
  <cp:lastModifiedBy>Daniel Lemaire</cp:lastModifiedBy>
  <cp:revision>3</cp:revision>
  <cp:lastPrinted>2017-06-13T21:58:00Z</cp:lastPrinted>
  <dcterms:created xsi:type="dcterms:W3CDTF">2017-06-19T23:00:00Z</dcterms:created>
  <dcterms:modified xsi:type="dcterms:W3CDTF">2017-06-19T23:02:00Z</dcterms:modified>
</cp:coreProperties>
</file>