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F1EE5" w14:textId="77777777" w:rsidR="00F15AE9" w:rsidRDefault="00F15AE9" w:rsidP="00F15AE9">
      <w:pPr>
        <w:pStyle w:val="Title"/>
      </w:pPr>
      <w:r>
        <w:softHyphen/>
      </w:r>
      <w:r>
        <w:softHyphen/>
      </w:r>
    </w:p>
    <w:p w14:paraId="6E4105DD" w14:textId="77777777" w:rsidR="00F15AE9" w:rsidRPr="00F64EBE" w:rsidRDefault="00F15AE9" w:rsidP="00F15AE9">
      <w:pPr>
        <w:pStyle w:val="Title"/>
        <w:rPr>
          <w:color w:val="CC0000"/>
        </w:rPr>
      </w:pPr>
      <w:r>
        <w:rPr>
          <w:color w:val="CC0000"/>
        </w:rPr>
        <w:t>Project 1</w:t>
      </w:r>
    </w:p>
    <w:p w14:paraId="4F8AE4D9" w14:textId="77777777" w:rsidR="00F15AE9" w:rsidRDefault="00F15AE9" w:rsidP="00F15AE9">
      <w:pPr>
        <w:pStyle w:val="Title"/>
      </w:pPr>
      <w:r>
        <w:t>An in-depth analysis of Orange Juice sales</w:t>
      </w:r>
    </w:p>
    <w:p w14:paraId="1E7A3286" w14:textId="77777777" w:rsidR="00F15AE9" w:rsidRPr="00F64EBE" w:rsidRDefault="00F15AE9" w:rsidP="00F15AE9"/>
    <w:p w14:paraId="48F67E24" w14:textId="77777777" w:rsidR="00F15AE9" w:rsidRDefault="00F15AE9" w:rsidP="00F15AE9">
      <w:pPr>
        <w:pStyle w:val="Subtitle"/>
      </w:pPr>
    </w:p>
    <w:p w14:paraId="3351F88E" w14:textId="77777777" w:rsidR="00F15AE9" w:rsidRPr="00287BA0" w:rsidRDefault="00F15AE9" w:rsidP="00F15AE9">
      <w:pPr>
        <w:pStyle w:val="Subtitle"/>
      </w:pPr>
      <w:r>
        <w:t>Dan Lemaire - Gavin Moss - Joni Jensen</w:t>
      </w:r>
    </w:p>
    <w:p w14:paraId="6AB93261" w14:textId="77777777" w:rsidR="00F15AE9" w:rsidRPr="00287BA0" w:rsidRDefault="00F15AE9" w:rsidP="00F15AE9">
      <w:pPr>
        <w:pStyle w:val="Subtitle"/>
      </w:pPr>
      <w:r>
        <w:t>Submission Date: June 1st, 2017</w:t>
      </w:r>
    </w:p>
    <w:p w14:paraId="5B7A0FAB" w14:textId="39C9D817" w:rsidR="00F15AE9" w:rsidRDefault="00F15AE9" w:rsidP="005F3FF7">
      <w:pPr>
        <w:pStyle w:val="Subtitle"/>
      </w:pPr>
      <w:r>
        <w:t>Mktg6620 – Machine Learning for Business Applications</w:t>
      </w:r>
    </w:p>
    <w:p w14:paraId="0F73C0AD" w14:textId="77777777" w:rsidR="005F3FF7" w:rsidRPr="005F3FF7" w:rsidRDefault="005F3FF7" w:rsidP="005F3FF7">
      <w:bookmarkStart w:id="0" w:name="_GoBack"/>
      <w:bookmarkEnd w:id="0"/>
    </w:p>
    <w:p w14:paraId="0B143C79" w14:textId="77777777" w:rsidR="005F3FF7" w:rsidRDefault="00F15AE9">
      <w:pPr>
        <w:pStyle w:val="TOC1"/>
        <w:tabs>
          <w:tab w:val="right" w:leader="dot" w:pos="9350"/>
        </w:tabs>
        <w:rPr>
          <w:rFonts w:eastAsiaTheme="minorEastAsia"/>
          <w:b w:val="0"/>
          <w:noProof/>
        </w:rPr>
      </w:pPr>
      <w:r>
        <w:rPr>
          <w:rFonts w:eastAsiaTheme="minorEastAsia"/>
          <w:color w:val="5A5A5A" w:themeColor="text1" w:themeTint="A5"/>
          <w:spacing w:val="15"/>
        </w:rPr>
        <w:fldChar w:fldCharType="begin"/>
      </w:r>
      <w:r>
        <w:rPr>
          <w:rFonts w:eastAsiaTheme="minorEastAsia"/>
          <w:color w:val="5A5A5A" w:themeColor="text1" w:themeTint="A5"/>
          <w:spacing w:val="15"/>
        </w:rPr>
        <w:instrText xml:space="preserve"> TOC \o "1-3" </w:instrText>
      </w:r>
      <w:r>
        <w:rPr>
          <w:rFonts w:eastAsiaTheme="minorEastAsia"/>
          <w:color w:val="5A5A5A" w:themeColor="text1" w:themeTint="A5"/>
          <w:spacing w:val="15"/>
        </w:rPr>
        <w:fldChar w:fldCharType="separate"/>
      </w:r>
      <w:r w:rsidR="005F3FF7">
        <w:rPr>
          <w:noProof/>
        </w:rPr>
        <w:t>Overview</w:t>
      </w:r>
      <w:r w:rsidR="005F3FF7">
        <w:rPr>
          <w:noProof/>
        </w:rPr>
        <w:tab/>
      </w:r>
      <w:r w:rsidR="005F3FF7">
        <w:rPr>
          <w:noProof/>
        </w:rPr>
        <w:fldChar w:fldCharType="begin"/>
      </w:r>
      <w:r w:rsidR="005F3FF7">
        <w:rPr>
          <w:noProof/>
        </w:rPr>
        <w:instrText xml:space="preserve"> PAGEREF _Toc485123403 \h </w:instrText>
      </w:r>
      <w:r w:rsidR="005F3FF7">
        <w:rPr>
          <w:noProof/>
        </w:rPr>
      </w:r>
      <w:r w:rsidR="005F3FF7">
        <w:rPr>
          <w:noProof/>
        </w:rPr>
        <w:fldChar w:fldCharType="separate"/>
      </w:r>
      <w:r w:rsidR="005F3FF7">
        <w:rPr>
          <w:noProof/>
        </w:rPr>
        <w:t>3</w:t>
      </w:r>
      <w:r w:rsidR="005F3FF7">
        <w:rPr>
          <w:noProof/>
        </w:rPr>
        <w:fldChar w:fldCharType="end"/>
      </w:r>
    </w:p>
    <w:p w14:paraId="22609406" w14:textId="77777777" w:rsidR="005F3FF7" w:rsidRDefault="005F3FF7">
      <w:pPr>
        <w:pStyle w:val="TOC2"/>
        <w:tabs>
          <w:tab w:val="right" w:leader="dot" w:pos="9350"/>
        </w:tabs>
        <w:rPr>
          <w:rFonts w:eastAsiaTheme="minorEastAsia"/>
          <w:b w:val="0"/>
          <w:noProof/>
          <w:sz w:val="24"/>
          <w:szCs w:val="24"/>
        </w:rPr>
      </w:pPr>
      <w:r>
        <w:rPr>
          <w:noProof/>
        </w:rPr>
        <w:t>Problem Definition</w:t>
      </w:r>
      <w:r>
        <w:rPr>
          <w:noProof/>
        </w:rPr>
        <w:tab/>
      </w:r>
      <w:r>
        <w:rPr>
          <w:noProof/>
        </w:rPr>
        <w:fldChar w:fldCharType="begin"/>
      </w:r>
      <w:r>
        <w:rPr>
          <w:noProof/>
        </w:rPr>
        <w:instrText xml:space="preserve"> PAGEREF _Toc485123404 \h </w:instrText>
      </w:r>
      <w:r>
        <w:rPr>
          <w:noProof/>
        </w:rPr>
      </w:r>
      <w:r>
        <w:rPr>
          <w:noProof/>
        </w:rPr>
        <w:fldChar w:fldCharType="separate"/>
      </w:r>
      <w:r>
        <w:rPr>
          <w:noProof/>
        </w:rPr>
        <w:t>3</w:t>
      </w:r>
      <w:r>
        <w:rPr>
          <w:noProof/>
        </w:rPr>
        <w:fldChar w:fldCharType="end"/>
      </w:r>
    </w:p>
    <w:p w14:paraId="6E1B6825" w14:textId="77777777" w:rsidR="005F3FF7" w:rsidRDefault="005F3FF7">
      <w:pPr>
        <w:pStyle w:val="TOC2"/>
        <w:tabs>
          <w:tab w:val="right" w:leader="dot" w:pos="9350"/>
        </w:tabs>
        <w:rPr>
          <w:rFonts w:eastAsiaTheme="minorEastAsia"/>
          <w:b w:val="0"/>
          <w:noProof/>
          <w:sz w:val="24"/>
          <w:szCs w:val="24"/>
        </w:rPr>
      </w:pPr>
      <w:r>
        <w:rPr>
          <w:noProof/>
        </w:rPr>
        <w:t>Executive Summary</w:t>
      </w:r>
      <w:r>
        <w:rPr>
          <w:noProof/>
        </w:rPr>
        <w:tab/>
      </w:r>
      <w:r>
        <w:rPr>
          <w:noProof/>
        </w:rPr>
        <w:fldChar w:fldCharType="begin"/>
      </w:r>
      <w:r>
        <w:rPr>
          <w:noProof/>
        </w:rPr>
        <w:instrText xml:space="preserve"> PAGEREF _Toc485123405 \h </w:instrText>
      </w:r>
      <w:r>
        <w:rPr>
          <w:noProof/>
        </w:rPr>
      </w:r>
      <w:r>
        <w:rPr>
          <w:noProof/>
        </w:rPr>
        <w:fldChar w:fldCharType="separate"/>
      </w:r>
      <w:r>
        <w:rPr>
          <w:noProof/>
        </w:rPr>
        <w:t>3</w:t>
      </w:r>
      <w:r>
        <w:rPr>
          <w:noProof/>
        </w:rPr>
        <w:fldChar w:fldCharType="end"/>
      </w:r>
    </w:p>
    <w:p w14:paraId="2C773599" w14:textId="77777777" w:rsidR="005F3FF7" w:rsidRDefault="005F3FF7">
      <w:pPr>
        <w:pStyle w:val="TOC1"/>
        <w:tabs>
          <w:tab w:val="right" w:leader="dot" w:pos="9350"/>
        </w:tabs>
        <w:rPr>
          <w:rFonts w:eastAsiaTheme="minorEastAsia"/>
          <w:b w:val="0"/>
          <w:noProof/>
        </w:rPr>
      </w:pPr>
      <w:r>
        <w:rPr>
          <w:noProof/>
        </w:rPr>
        <w:t>Drivers</w:t>
      </w:r>
      <w:r>
        <w:rPr>
          <w:noProof/>
        </w:rPr>
        <w:tab/>
      </w:r>
      <w:r>
        <w:rPr>
          <w:noProof/>
        </w:rPr>
        <w:fldChar w:fldCharType="begin"/>
      </w:r>
      <w:r>
        <w:rPr>
          <w:noProof/>
        </w:rPr>
        <w:instrText xml:space="preserve"> PAGEREF _Toc485123406 \h </w:instrText>
      </w:r>
      <w:r>
        <w:rPr>
          <w:noProof/>
        </w:rPr>
      </w:r>
      <w:r>
        <w:rPr>
          <w:noProof/>
        </w:rPr>
        <w:fldChar w:fldCharType="separate"/>
      </w:r>
      <w:r>
        <w:rPr>
          <w:noProof/>
        </w:rPr>
        <w:t>3</w:t>
      </w:r>
      <w:r>
        <w:rPr>
          <w:noProof/>
        </w:rPr>
        <w:fldChar w:fldCharType="end"/>
      </w:r>
    </w:p>
    <w:p w14:paraId="7450069F" w14:textId="77777777" w:rsidR="005F3FF7" w:rsidRDefault="005F3FF7">
      <w:pPr>
        <w:pStyle w:val="TOC1"/>
        <w:tabs>
          <w:tab w:val="right" w:leader="dot" w:pos="9350"/>
        </w:tabs>
        <w:rPr>
          <w:rFonts w:eastAsiaTheme="minorEastAsia"/>
          <w:b w:val="0"/>
          <w:noProof/>
        </w:rPr>
      </w:pPr>
      <w:r>
        <w:rPr>
          <w:noProof/>
        </w:rPr>
        <w:t>Predictive Model</w:t>
      </w:r>
      <w:r>
        <w:rPr>
          <w:noProof/>
        </w:rPr>
        <w:tab/>
      </w:r>
      <w:r>
        <w:rPr>
          <w:noProof/>
        </w:rPr>
        <w:fldChar w:fldCharType="begin"/>
      </w:r>
      <w:r>
        <w:rPr>
          <w:noProof/>
        </w:rPr>
        <w:instrText xml:space="preserve"> PAGEREF _Toc485123407 \h </w:instrText>
      </w:r>
      <w:r>
        <w:rPr>
          <w:noProof/>
        </w:rPr>
      </w:r>
      <w:r>
        <w:rPr>
          <w:noProof/>
        </w:rPr>
        <w:fldChar w:fldCharType="separate"/>
      </w:r>
      <w:r>
        <w:rPr>
          <w:noProof/>
        </w:rPr>
        <w:t>4</w:t>
      </w:r>
      <w:r>
        <w:rPr>
          <w:noProof/>
        </w:rPr>
        <w:fldChar w:fldCharType="end"/>
      </w:r>
    </w:p>
    <w:p w14:paraId="3D1AEC03" w14:textId="77777777" w:rsidR="005F3FF7" w:rsidRDefault="005F3FF7">
      <w:pPr>
        <w:pStyle w:val="TOC1"/>
        <w:tabs>
          <w:tab w:val="right" w:leader="dot" w:pos="9350"/>
        </w:tabs>
        <w:rPr>
          <w:rFonts w:eastAsiaTheme="minorEastAsia"/>
          <w:b w:val="0"/>
          <w:noProof/>
        </w:rPr>
      </w:pPr>
      <w:r>
        <w:rPr>
          <w:noProof/>
        </w:rPr>
        <w:t>Methods</w:t>
      </w:r>
      <w:r>
        <w:rPr>
          <w:noProof/>
        </w:rPr>
        <w:tab/>
      </w:r>
      <w:r>
        <w:rPr>
          <w:noProof/>
        </w:rPr>
        <w:fldChar w:fldCharType="begin"/>
      </w:r>
      <w:r>
        <w:rPr>
          <w:noProof/>
        </w:rPr>
        <w:instrText xml:space="preserve"> PAGEREF _Toc485123408 \h </w:instrText>
      </w:r>
      <w:r>
        <w:rPr>
          <w:noProof/>
        </w:rPr>
      </w:r>
      <w:r>
        <w:rPr>
          <w:noProof/>
        </w:rPr>
        <w:fldChar w:fldCharType="separate"/>
      </w:r>
      <w:r>
        <w:rPr>
          <w:noProof/>
        </w:rPr>
        <w:t>5</w:t>
      </w:r>
      <w:r>
        <w:rPr>
          <w:noProof/>
        </w:rPr>
        <w:fldChar w:fldCharType="end"/>
      </w:r>
    </w:p>
    <w:p w14:paraId="4CDCF872" w14:textId="77777777" w:rsidR="005F3FF7" w:rsidRDefault="005F3FF7">
      <w:pPr>
        <w:pStyle w:val="TOC2"/>
        <w:tabs>
          <w:tab w:val="right" w:leader="dot" w:pos="9350"/>
        </w:tabs>
        <w:rPr>
          <w:rFonts w:eastAsiaTheme="minorEastAsia"/>
          <w:b w:val="0"/>
          <w:noProof/>
          <w:sz w:val="24"/>
          <w:szCs w:val="24"/>
        </w:rPr>
      </w:pPr>
      <w:r>
        <w:rPr>
          <w:noProof/>
        </w:rPr>
        <w:t>Data Prep</w:t>
      </w:r>
      <w:r>
        <w:rPr>
          <w:noProof/>
        </w:rPr>
        <w:tab/>
      </w:r>
      <w:r>
        <w:rPr>
          <w:noProof/>
        </w:rPr>
        <w:fldChar w:fldCharType="begin"/>
      </w:r>
      <w:r>
        <w:rPr>
          <w:noProof/>
        </w:rPr>
        <w:instrText xml:space="preserve"> PAGEREF _Toc485123409 \h </w:instrText>
      </w:r>
      <w:r>
        <w:rPr>
          <w:noProof/>
        </w:rPr>
      </w:r>
      <w:r>
        <w:rPr>
          <w:noProof/>
        </w:rPr>
        <w:fldChar w:fldCharType="separate"/>
      </w:r>
      <w:r>
        <w:rPr>
          <w:noProof/>
        </w:rPr>
        <w:t>5</w:t>
      </w:r>
      <w:r>
        <w:rPr>
          <w:noProof/>
        </w:rPr>
        <w:fldChar w:fldCharType="end"/>
      </w:r>
    </w:p>
    <w:p w14:paraId="54340095" w14:textId="77777777" w:rsidR="005F3FF7" w:rsidRDefault="005F3FF7">
      <w:pPr>
        <w:pStyle w:val="TOC3"/>
        <w:tabs>
          <w:tab w:val="right" w:leader="dot" w:pos="9350"/>
        </w:tabs>
        <w:rPr>
          <w:rFonts w:eastAsiaTheme="minorEastAsia"/>
          <w:noProof/>
          <w:sz w:val="24"/>
          <w:szCs w:val="24"/>
        </w:rPr>
      </w:pPr>
      <w:r>
        <w:rPr>
          <w:noProof/>
        </w:rPr>
        <w:t>Data Cleaning</w:t>
      </w:r>
      <w:r>
        <w:rPr>
          <w:noProof/>
        </w:rPr>
        <w:tab/>
      </w:r>
      <w:r>
        <w:rPr>
          <w:noProof/>
        </w:rPr>
        <w:fldChar w:fldCharType="begin"/>
      </w:r>
      <w:r>
        <w:rPr>
          <w:noProof/>
        </w:rPr>
        <w:instrText xml:space="preserve"> PAGEREF _Toc485123410 \h </w:instrText>
      </w:r>
      <w:r>
        <w:rPr>
          <w:noProof/>
        </w:rPr>
      </w:r>
      <w:r>
        <w:rPr>
          <w:noProof/>
        </w:rPr>
        <w:fldChar w:fldCharType="separate"/>
      </w:r>
      <w:r>
        <w:rPr>
          <w:noProof/>
        </w:rPr>
        <w:t>5</w:t>
      </w:r>
      <w:r>
        <w:rPr>
          <w:noProof/>
        </w:rPr>
        <w:fldChar w:fldCharType="end"/>
      </w:r>
    </w:p>
    <w:p w14:paraId="6A0745CB" w14:textId="77777777" w:rsidR="005F3FF7" w:rsidRDefault="005F3FF7">
      <w:pPr>
        <w:pStyle w:val="TOC3"/>
        <w:tabs>
          <w:tab w:val="right" w:leader="dot" w:pos="9350"/>
        </w:tabs>
        <w:rPr>
          <w:rFonts w:eastAsiaTheme="minorEastAsia"/>
          <w:noProof/>
          <w:sz w:val="24"/>
          <w:szCs w:val="24"/>
        </w:rPr>
      </w:pPr>
      <w:r>
        <w:rPr>
          <w:noProof/>
        </w:rPr>
        <w:t>Data Classes</w:t>
      </w:r>
      <w:r>
        <w:rPr>
          <w:noProof/>
        </w:rPr>
        <w:tab/>
      </w:r>
      <w:r>
        <w:rPr>
          <w:noProof/>
        </w:rPr>
        <w:fldChar w:fldCharType="begin"/>
      </w:r>
      <w:r>
        <w:rPr>
          <w:noProof/>
        </w:rPr>
        <w:instrText xml:space="preserve"> PAGEREF _Toc485123411 \h </w:instrText>
      </w:r>
      <w:r>
        <w:rPr>
          <w:noProof/>
        </w:rPr>
      </w:r>
      <w:r>
        <w:rPr>
          <w:noProof/>
        </w:rPr>
        <w:fldChar w:fldCharType="separate"/>
      </w:r>
      <w:r>
        <w:rPr>
          <w:noProof/>
        </w:rPr>
        <w:t>5</w:t>
      </w:r>
      <w:r>
        <w:rPr>
          <w:noProof/>
        </w:rPr>
        <w:fldChar w:fldCharType="end"/>
      </w:r>
    </w:p>
    <w:p w14:paraId="340D6BA4" w14:textId="77777777" w:rsidR="005F3FF7" w:rsidRDefault="005F3FF7">
      <w:pPr>
        <w:pStyle w:val="TOC3"/>
        <w:tabs>
          <w:tab w:val="right" w:leader="dot" w:pos="9350"/>
        </w:tabs>
        <w:rPr>
          <w:rFonts w:eastAsiaTheme="minorEastAsia"/>
          <w:noProof/>
          <w:sz w:val="24"/>
          <w:szCs w:val="24"/>
        </w:rPr>
      </w:pPr>
      <w:r>
        <w:rPr>
          <w:noProof/>
        </w:rPr>
        <w:t>Variable Selection</w:t>
      </w:r>
      <w:r>
        <w:rPr>
          <w:noProof/>
        </w:rPr>
        <w:tab/>
      </w:r>
      <w:r>
        <w:rPr>
          <w:noProof/>
        </w:rPr>
        <w:fldChar w:fldCharType="begin"/>
      </w:r>
      <w:r>
        <w:rPr>
          <w:noProof/>
        </w:rPr>
        <w:instrText xml:space="preserve"> PAGEREF _Toc485123412 \h </w:instrText>
      </w:r>
      <w:r>
        <w:rPr>
          <w:noProof/>
        </w:rPr>
      </w:r>
      <w:r>
        <w:rPr>
          <w:noProof/>
        </w:rPr>
        <w:fldChar w:fldCharType="separate"/>
      </w:r>
      <w:r>
        <w:rPr>
          <w:noProof/>
        </w:rPr>
        <w:t>5</w:t>
      </w:r>
      <w:r>
        <w:rPr>
          <w:noProof/>
        </w:rPr>
        <w:fldChar w:fldCharType="end"/>
      </w:r>
    </w:p>
    <w:p w14:paraId="01E745D4" w14:textId="77777777" w:rsidR="005F3FF7" w:rsidRDefault="005F3FF7">
      <w:pPr>
        <w:pStyle w:val="TOC3"/>
        <w:tabs>
          <w:tab w:val="right" w:leader="dot" w:pos="9350"/>
        </w:tabs>
        <w:rPr>
          <w:rFonts w:eastAsiaTheme="minorEastAsia"/>
          <w:noProof/>
          <w:sz w:val="24"/>
          <w:szCs w:val="24"/>
        </w:rPr>
      </w:pPr>
      <w:r>
        <w:rPr>
          <w:noProof/>
        </w:rPr>
        <w:t>Feature Engineering</w:t>
      </w:r>
      <w:r>
        <w:rPr>
          <w:noProof/>
        </w:rPr>
        <w:tab/>
      </w:r>
      <w:r>
        <w:rPr>
          <w:noProof/>
        </w:rPr>
        <w:fldChar w:fldCharType="begin"/>
      </w:r>
      <w:r>
        <w:rPr>
          <w:noProof/>
        </w:rPr>
        <w:instrText xml:space="preserve"> PAGEREF _Toc485123413 \h </w:instrText>
      </w:r>
      <w:r>
        <w:rPr>
          <w:noProof/>
        </w:rPr>
      </w:r>
      <w:r>
        <w:rPr>
          <w:noProof/>
        </w:rPr>
        <w:fldChar w:fldCharType="separate"/>
      </w:r>
      <w:r>
        <w:rPr>
          <w:noProof/>
        </w:rPr>
        <w:t>6</w:t>
      </w:r>
      <w:r>
        <w:rPr>
          <w:noProof/>
        </w:rPr>
        <w:fldChar w:fldCharType="end"/>
      </w:r>
    </w:p>
    <w:p w14:paraId="206E81ED" w14:textId="77777777" w:rsidR="005F3FF7" w:rsidRDefault="005F3FF7">
      <w:pPr>
        <w:pStyle w:val="TOC2"/>
        <w:tabs>
          <w:tab w:val="right" w:leader="dot" w:pos="9350"/>
        </w:tabs>
        <w:rPr>
          <w:rFonts w:eastAsiaTheme="minorEastAsia"/>
          <w:b w:val="0"/>
          <w:noProof/>
          <w:sz w:val="24"/>
          <w:szCs w:val="24"/>
        </w:rPr>
      </w:pPr>
      <w:r>
        <w:rPr>
          <w:noProof/>
        </w:rPr>
        <w:t>Model Selection</w:t>
      </w:r>
      <w:r>
        <w:rPr>
          <w:noProof/>
        </w:rPr>
        <w:tab/>
      </w:r>
      <w:r>
        <w:rPr>
          <w:noProof/>
        </w:rPr>
        <w:fldChar w:fldCharType="begin"/>
      </w:r>
      <w:r>
        <w:rPr>
          <w:noProof/>
        </w:rPr>
        <w:instrText xml:space="preserve"> PAGEREF _Toc485123414 \h </w:instrText>
      </w:r>
      <w:r>
        <w:rPr>
          <w:noProof/>
        </w:rPr>
      </w:r>
      <w:r>
        <w:rPr>
          <w:noProof/>
        </w:rPr>
        <w:fldChar w:fldCharType="separate"/>
      </w:r>
      <w:r>
        <w:rPr>
          <w:noProof/>
        </w:rPr>
        <w:t>6</w:t>
      </w:r>
      <w:r>
        <w:rPr>
          <w:noProof/>
        </w:rPr>
        <w:fldChar w:fldCharType="end"/>
      </w:r>
    </w:p>
    <w:p w14:paraId="4A7B2582" w14:textId="77777777" w:rsidR="005F3FF7" w:rsidRDefault="005F3FF7">
      <w:pPr>
        <w:pStyle w:val="TOC3"/>
        <w:tabs>
          <w:tab w:val="right" w:leader="dot" w:pos="9350"/>
        </w:tabs>
        <w:rPr>
          <w:rFonts w:eastAsiaTheme="minorEastAsia"/>
          <w:noProof/>
          <w:sz w:val="24"/>
          <w:szCs w:val="24"/>
        </w:rPr>
      </w:pPr>
      <w:r>
        <w:rPr>
          <w:noProof/>
        </w:rPr>
        <w:t>Cross-validated Training Scores</w:t>
      </w:r>
      <w:r>
        <w:rPr>
          <w:noProof/>
        </w:rPr>
        <w:tab/>
      </w:r>
      <w:r>
        <w:rPr>
          <w:noProof/>
        </w:rPr>
        <w:fldChar w:fldCharType="begin"/>
      </w:r>
      <w:r>
        <w:rPr>
          <w:noProof/>
        </w:rPr>
        <w:instrText xml:space="preserve"> PAGEREF _Toc485123415 \h </w:instrText>
      </w:r>
      <w:r>
        <w:rPr>
          <w:noProof/>
        </w:rPr>
      </w:r>
      <w:r>
        <w:rPr>
          <w:noProof/>
        </w:rPr>
        <w:fldChar w:fldCharType="separate"/>
      </w:r>
      <w:r>
        <w:rPr>
          <w:noProof/>
        </w:rPr>
        <w:t>6</w:t>
      </w:r>
      <w:r>
        <w:rPr>
          <w:noProof/>
        </w:rPr>
        <w:fldChar w:fldCharType="end"/>
      </w:r>
    </w:p>
    <w:p w14:paraId="715AD6D9" w14:textId="77777777" w:rsidR="005F3FF7" w:rsidRDefault="005F3FF7">
      <w:pPr>
        <w:pStyle w:val="TOC3"/>
        <w:tabs>
          <w:tab w:val="right" w:leader="dot" w:pos="9350"/>
        </w:tabs>
        <w:rPr>
          <w:rFonts w:eastAsiaTheme="minorEastAsia"/>
          <w:noProof/>
          <w:sz w:val="24"/>
          <w:szCs w:val="24"/>
        </w:rPr>
      </w:pPr>
      <w:r>
        <w:rPr>
          <w:noProof/>
        </w:rPr>
        <w:t>Confirmation with Bootstrapped Testing Scores</w:t>
      </w:r>
      <w:r>
        <w:rPr>
          <w:noProof/>
        </w:rPr>
        <w:tab/>
      </w:r>
      <w:r>
        <w:rPr>
          <w:noProof/>
        </w:rPr>
        <w:fldChar w:fldCharType="begin"/>
      </w:r>
      <w:r>
        <w:rPr>
          <w:noProof/>
        </w:rPr>
        <w:instrText xml:space="preserve"> PAGEREF _Toc485123416 \h </w:instrText>
      </w:r>
      <w:r>
        <w:rPr>
          <w:noProof/>
        </w:rPr>
      </w:r>
      <w:r>
        <w:rPr>
          <w:noProof/>
        </w:rPr>
        <w:fldChar w:fldCharType="separate"/>
      </w:r>
      <w:r>
        <w:rPr>
          <w:noProof/>
        </w:rPr>
        <w:t>6</w:t>
      </w:r>
      <w:r>
        <w:rPr>
          <w:noProof/>
        </w:rPr>
        <w:fldChar w:fldCharType="end"/>
      </w:r>
    </w:p>
    <w:p w14:paraId="44F12EE1" w14:textId="77777777" w:rsidR="005F3FF7" w:rsidRDefault="005F3FF7">
      <w:pPr>
        <w:pStyle w:val="TOC2"/>
        <w:tabs>
          <w:tab w:val="right" w:leader="dot" w:pos="9350"/>
        </w:tabs>
        <w:rPr>
          <w:rFonts w:eastAsiaTheme="minorEastAsia"/>
          <w:b w:val="0"/>
          <w:noProof/>
          <w:sz w:val="24"/>
          <w:szCs w:val="24"/>
        </w:rPr>
      </w:pPr>
      <w:r>
        <w:rPr>
          <w:noProof/>
        </w:rPr>
        <w:t>Variable importance</w:t>
      </w:r>
      <w:r>
        <w:rPr>
          <w:noProof/>
        </w:rPr>
        <w:tab/>
      </w:r>
      <w:r>
        <w:rPr>
          <w:noProof/>
        </w:rPr>
        <w:fldChar w:fldCharType="begin"/>
      </w:r>
      <w:r>
        <w:rPr>
          <w:noProof/>
        </w:rPr>
        <w:instrText xml:space="preserve"> PAGEREF _Toc485123417 \h </w:instrText>
      </w:r>
      <w:r>
        <w:rPr>
          <w:noProof/>
        </w:rPr>
      </w:r>
      <w:r>
        <w:rPr>
          <w:noProof/>
        </w:rPr>
        <w:fldChar w:fldCharType="separate"/>
      </w:r>
      <w:r>
        <w:rPr>
          <w:noProof/>
        </w:rPr>
        <w:t>6</w:t>
      </w:r>
      <w:r>
        <w:rPr>
          <w:noProof/>
        </w:rPr>
        <w:fldChar w:fldCharType="end"/>
      </w:r>
    </w:p>
    <w:p w14:paraId="73A044E1" w14:textId="77777777" w:rsidR="005F3FF7" w:rsidRDefault="005F3FF7">
      <w:pPr>
        <w:pStyle w:val="TOC3"/>
        <w:tabs>
          <w:tab w:val="right" w:leader="dot" w:pos="9350"/>
        </w:tabs>
        <w:rPr>
          <w:rFonts w:eastAsiaTheme="minorEastAsia"/>
          <w:noProof/>
          <w:sz w:val="24"/>
          <w:szCs w:val="24"/>
        </w:rPr>
      </w:pPr>
      <w:r>
        <w:rPr>
          <w:noProof/>
        </w:rPr>
        <w:t>Logistic regression</w:t>
      </w:r>
      <w:r>
        <w:rPr>
          <w:noProof/>
        </w:rPr>
        <w:tab/>
      </w:r>
      <w:r>
        <w:rPr>
          <w:noProof/>
        </w:rPr>
        <w:fldChar w:fldCharType="begin"/>
      </w:r>
      <w:r>
        <w:rPr>
          <w:noProof/>
        </w:rPr>
        <w:instrText xml:space="preserve"> PAGEREF _Toc485123418 \h </w:instrText>
      </w:r>
      <w:r>
        <w:rPr>
          <w:noProof/>
        </w:rPr>
      </w:r>
      <w:r>
        <w:rPr>
          <w:noProof/>
        </w:rPr>
        <w:fldChar w:fldCharType="separate"/>
      </w:r>
      <w:r>
        <w:rPr>
          <w:noProof/>
        </w:rPr>
        <w:t>6</w:t>
      </w:r>
      <w:r>
        <w:rPr>
          <w:noProof/>
        </w:rPr>
        <w:fldChar w:fldCharType="end"/>
      </w:r>
    </w:p>
    <w:p w14:paraId="667F4F17" w14:textId="77777777" w:rsidR="005F3FF7" w:rsidRDefault="005F3FF7">
      <w:pPr>
        <w:pStyle w:val="TOC3"/>
        <w:tabs>
          <w:tab w:val="right" w:leader="dot" w:pos="9350"/>
        </w:tabs>
        <w:rPr>
          <w:rFonts w:eastAsiaTheme="minorEastAsia"/>
          <w:noProof/>
          <w:sz w:val="24"/>
          <w:szCs w:val="24"/>
        </w:rPr>
      </w:pPr>
      <w:r>
        <w:rPr>
          <w:noProof/>
        </w:rPr>
        <w:t>The problem of collinearity</w:t>
      </w:r>
      <w:r>
        <w:rPr>
          <w:noProof/>
        </w:rPr>
        <w:tab/>
      </w:r>
      <w:r>
        <w:rPr>
          <w:noProof/>
        </w:rPr>
        <w:fldChar w:fldCharType="begin"/>
      </w:r>
      <w:r>
        <w:rPr>
          <w:noProof/>
        </w:rPr>
        <w:instrText xml:space="preserve"> PAGEREF _Toc485123419 \h </w:instrText>
      </w:r>
      <w:r>
        <w:rPr>
          <w:noProof/>
        </w:rPr>
      </w:r>
      <w:r>
        <w:rPr>
          <w:noProof/>
        </w:rPr>
        <w:fldChar w:fldCharType="separate"/>
      </w:r>
      <w:r>
        <w:rPr>
          <w:noProof/>
        </w:rPr>
        <w:t>6</w:t>
      </w:r>
      <w:r>
        <w:rPr>
          <w:noProof/>
        </w:rPr>
        <w:fldChar w:fldCharType="end"/>
      </w:r>
    </w:p>
    <w:p w14:paraId="3D0A202A" w14:textId="77777777" w:rsidR="005F3FF7" w:rsidRDefault="005F3FF7">
      <w:pPr>
        <w:pStyle w:val="TOC3"/>
        <w:tabs>
          <w:tab w:val="right" w:leader="dot" w:pos="9350"/>
        </w:tabs>
        <w:rPr>
          <w:rFonts w:eastAsiaTheme="minorEastAsia"/>
          <w:noProof/>
          <w:sz w:val="24"/>
          <w:szCs w:val="24"/>
        </w:rPr>
      </w:pPr>
      <w:r>
        <w:rPr>
          <w:noProof/>
        </w:rPr>
        <w:t>Boruta analysis</w:t>
      </w:r>
      <w:r>
        <w:rPr>
          <w:noProof/>
        </w:rPr>
        <w:tab/>
      </w:r>
      <w:r>
        <w:rPr>
          <w:noProof/>
        </w:rPr>
        <w:fldChar w:fldCharType="begin"/>
      </w:r>
      <w:r>
        <w:rPr>
          <w:noProof/>
        </w:rPr>
        <w:instrText xml:space="preserve"> PAGEREF _Toc485123420 \h </w:instrText>
      </w:r>
      <w:r>
        <w:rPr>
          <w:noProof/>
        </w:rPr>
      </w:r>
      <w:r>
        <w:rPr>
          <w:noProof/>
        </w:rPr>
        <w:fldChar w:fldCharType="separate"/>
      </w:r>
      <w:r>
        <w:rPr>
          <w:noProof/>
        </w:rPr>
        <w:t>6</w:t>
      </w:r>
      <w:r>
        <w:rPr>
          <w:noProof/>
        </w:rPr>
        <w:fldChar w:fldCharType="end"/>
      </w:r>
    </w:p>
    <w:p w14:paraId="4880B9EF" w14:textId="77777777" w:rsidR="005F3FF7" w:rsidRDefault="005F3FF7">
      <w:pPr>
        <w:pStyle w:val="TOC1"/>
        <w:tabs>
          <w:tab w:val="right" w:leader="dot" w:pos="9350"/>
        </w:tabs>
        <w:rPr>
          <w:rFonts w:eastAsiaTheme="minorEastAsia"/>
          <w:b w:val="0"/>
          <w:noProof/>
        </w:rPr>
      </w:pPr>
      <w:r>
        <w:rPr>
          <w:noProof/>
        </w:rPr>
        <w:t>Recommendations</w:t>
      </w:r>
      <w:r>
        <w:rPr>
          <w:noProof/>
        </w:rPr>
        <w:tab/>
      </w:r>
      <w:r>
        <w:rPr>
          <w:noProof/>
        </w:rPr>
        <w:fldChar w:fldCharType="begin"/>
      </w:r>
      <w:r>
        <w:rPr>
          <w:noProof/>
        </w:rPr>
        <w:instrText xml:space="preserve"> PAGEREF _Toc485123421 \h </w:instrText>
      </w:r>
      <w:r>
        <w:rPr>
          <w:noProof/>
        </w:rPr>
      </w:r>
      <w:r>
        <w:rPr>
          <w:noProof/>
        </w:rPr>
        <w:fldChar w:fldCharType="separate"/>
      </w:r>
      <w:r>
        <w:rPr>
          <w:noProof/>
        </w:rPr>
        <w:t>7</w:t>
      </w:r>
      <w:r>
        <w:rPr>
          <w:noProof/>
        </w:rPr>
        <w:fldChar w:fldCharType="end"/>
      </w:r>
    </w:p>
    <w:p w14:paraId="0D69D507" w14:textId="77777777" w:rsidR="005F3FF7" w:rsidRDefault="005F3FF7">
      <w:pPr>
        <w:pStyle w:val="TOC2"/>
        <w:tabs>
          <w:tab w:val="right" w:leader="dot" w:pos="9350"/>
        </w:tabs>
        <w:rPr>
          <w:rFonts w:eastAsiaTheme="minorEastAsia"/>
          <w:b w:val="0"/>
          <w:noProof/>
          <w:sz w:val="24"/>
          <w:szCs w:val="24"/>
        </w:rPr>
      </w:pPr>
      <w:r>
        <w:rPr>
          <w:noProof/>
        </w:rPr>
        <w:t>Loyalty</w:t>
      </w:r>
      <w:r>
        <w:rPr>
          <w:noProof/>
        </w:rPr>
        <w:tab/>
      </w:r>
      <w:r>
        <w:rPr>
          <w:noProof/>
        </w:rPr>
        <w:fldChar w:fldCharType="begin"/>
      </w:r>
      <w:r>
        <w:rPr>
          <w:noProof/>
        </w:rPr>
        <w:instrText xml:space="preserve"> PAGEREF _Toc485123422 \h </w:instrText>
      </w:r>
      <w:r>
        <w:rPr>
          <w:noProof/>
        </w:rPr>
      </w:r>
      <w:r>
        <w:rPr>
          <w:noProof/>
        </w:rPr>
        <w:fldChar w:fldCharType="separate"/>
      </w:r>
      <w:r>
        <w:rPr>
          <w:noProof/>
        </w:rPr>
        <w:t>7</w:t>
      </w:r>
      <w:r>
        <w:rPr>
          <w:noProof/>
        </w:rPr>
        <w:fldChar w:fldCharType="end"/>
      </w:r>
    </w:p>
    <w:p w14:paraId="301E20CC" w14:textId="77777777" w:rsidR="005F3FF7" w:rsidRDefault="005F3FF7">
      <w:pPr>
        <w:pStyle w:val="TOC2"/>
        <w:tabs>
          <w:tab w:val="right" w:leader="dot" w:pos="9350"/>
        </w:tabs>
        <w:rPr>
          <w:rFonts w:eastAsiaTheme="minorEastAsia"/>
          <w:b w:val="0"/>
          <w:noProof/>
          <w:sz w:val="24"/>
          <w:szCs w:val="24"/>
        </w:rPr>
      </w:pPr>
      <w:r>
        <w:rPr>
          <w:noProof/>
        </w:rPr>
        <w:t>Data</w:t>
      </w:r>
      <w:r>
        <w:rPr>
          <w:noProof/>
        </w:rPr>
        <w:tab/>
      </w:r>
      <w:r>
        <w:rPr>
          <w:noProof/>
        </w:rPr>
        <w:fldChar w:fldCharType="begin"/>
      </w:r>
      <w:r>
        <w:rPr>
          <w:noProof/>
        </w:rPr>
        <w:instrText xml:space="preserve"> PAGEREF _Toc485123423 \h </w:instrText>
      </w:r>
      <w:r>
        <w:rPr>
          <w:noProof/>
        </w:rPr>
      </w:r>
      <w:r>
        <w:rPr>
          <w:noProof/>
        </w:rPr>
        <w:fldChar w:fldCharType="separate"/>
      </w:r>
      <w:r>
        <w:rPr>
          <w:noProof/>
        </w:rPr>
        <w:t>7</w:t>
      </w:r>
      <w:r>
        <w:rPr>
          <w:noProof/>
        </w:rPr>
        <w:fldChar w:fldCharType="end"/>
      </w:r>
    </w:p>
    <w:p w14:paraId="0EDCEEE1" w14:textId="77777777" w:rsidR="005F3FF7" w:rsidRDefault="005F3FF7">
      <w:pPr>
        <w:pStyle w:val="TOC2"/>
        <w:tabs>
          <w:tab w:val="right" w:leader="dot" w:pos="9350"/>
        </w:tabs>
        <w:rPr>
          <w:rFonts w:eastAsiaTheme="minorEastAsia"/>
          <w:b w:val="0"/>
          <w:noProof/>
          <w:sz w:val="24"/>
          <w:szCs w:val="24"/>
        </w:rPr>
      </w:pPr>
      <w:r>
        <w:rPr>
          <w:noProof/>
        </w:rPr>
        <w:t>Pricing</w:t>
      </w:r>
      <w:r>
        <w:rPr>
          <w:noProof/>
        </w:rPr>
        <w:tab/>
      </w:r>
      <w:r>
        <w:rPr>
          <w:noProof/>
        </w:rPr>
        <w:fldChar w:fldCharType="begin"/>
      </w:r>
      <w:r>
        <w:rPr>
          <w:noProof/>
        </w:rPr>
        <w:instrText xml:space="preserve"> PAGEREF _Toc485123424 \h </w:instrText>
      </w:r>
      <w:r>
        <w:rPr>
          <w:noProof/>
        </w:rPr>
      </w:r>
      <w:r>
        <w:rPr>
          <w:noProof/>
        </w:rPr>
        <w:fldChar w:fldCharType="separate"/>
      </w:r>
      <w:r>
        <w:rPr>
          <w:noProof/>
        </w:rPr>
        <w:t>7</w:t>
      </w:r>
      <w:r>
        <w:rPr>
          <w:noProof/>
        </w:rPr>
        <w:fldChar w:fldCharType="end"/>
      </w:r>
    </w:p>
    <w:p w14:paraId="4CC4ED21" w14:textId="77777777" w:rsidR="005F3FF7" w:rsidRDefault="005F3FF7">
      <w:pPr>
        <w:pStyle w:val="TOC1"/>
        <w:tabs>
          <w:tab w:val="right" w:leader="dot" w:pos="9350"/>
        </w:tabs>
        <w:rPr>
          <w:rFonts w:eastAsiaTheme="minorEastAsia"/>
          <w:b w:val="0"/>
          <w:noProof/>
        </w:rPr>
      </w:pPr>
      <w:r>
        <w:rPr>
          <w:noProof/>
        </w:rPr>
        <w:t>Conclusion</w:t>
      </w:r>
      <w:r>
        <w:rPr>
          <w:noProof/>
        </w:rPr>
        <w:tab/>
      </w:r>
      <w:r>
        <w:rPr>
          <w:noProof/>
        </w:rPr>
        <w:fldChar w:fldCharType="begin"/>
      </w:r>
      <w:r>
        <w:rPr>
          <w:noProof/>
        </w:rPr>
        <w:instrText xml:space="preserve"> PAGEREF _Toc485123425 \h </w:instrText>
      </w:r>
      <w:r>
        <w:rPr>
          <w:noProof/>
        </w:rPr>
      </w:r>
      <w:r>
        <w:rPr>
          <w:noProof/>
        </w:rPr>
        <w:fldChar w:fldCharType="separate"/>
      </w:r>
      <w:r>
        <w:rPr>
          <w:noProof/>
        </w:rPr>
        <w:t>7</w:t>
      </w:r>
      <w:r>
        <w:rPr>
          <w:noProof/>
        </w:rPr>
        <w:fldChar w:fldCharType="end"/>
      </w:r>
    </w:p>
    <w:p w14:paraId="2ADBA550" w14:textId="77777777" w:rsidR="00F15AE9" w:rsidRPr="00642D33" w:rsidRDefault="00F15AE9" w:rsidP="00F15AE9">
      <w:pPr>
        <w:rPr>
          <w:rFonts w:eastAsiaTheme="minorEastAsia"/>
          <w:color w:val="5A5A5A" w:themeColor="text1" w:themeTint="A5"/>
          <w:spacing w:val="15"/>
        </w:rPr>
      </w:pPr>
      <w:r>
        <w:rPr>
          <w:rFonts w:eastAsiaTheme="minorEastAsia"/>
          <w:color w:val="5A5A5A" w:themeColor="text1" w:themeTint="A5"/>
          <w:spacing w:val="15"/>
        </w:rPr>
        <w:fldChar w:fldCharType="end"/>
      </w:r>
      <w:r>
        <w:rPr>
          <w:rFonts w:eastAsiaTheme="minorEastAsia"/>
          <w:color w:val="5A5A5A" w:themeColor="text1" w:themeTint="A5"/>
          <w:spacing w:val="15"/>
        </w:rPr>
        <w:br w:type="page"/>
      </w:r>
    </w:p>
    <w:p w14:paraId="4761C940" w14:textId="77777777" w:rsidR="00F15AE9" w:rsidRDefault="00F15AE9" w:rsidP="00F15AE9">
      <w:pPr>
        <w:pStyle w:val="Heading1"/>
      </w:pPr>
      <w:bookmarkStart w:id="1" w:name="_Toc485123403"/>
      <w:r>
        <w:lastRenderedPageBreak/>
        <w:t>Overview</w:t>
      </w:r>
      <w:bookmarkEnd w:id="1"/>
    </w:p>
    <w:p w14:paraId="0D727844" w14:textId="46B691F0" w:rsidR="00F15AE9" w:rsidRPr="00FD1396" w:rsidRDefault="00F15AE9" w:rsidP="00F15AE9">
      <w:pPr>
        <w:rPr>
          <w:rFonts w:cstheme="minorHAnsi"/>
        </w:rPr>
      </w:pPr>
      <w:r w:rsidRPr="00FD1396">
        <w:rPr>
          <w:rFonts w:cstheme="minorHAnsi"/>
          <w:color w:val="333333"/>
          <w:shd w:val="clear" w:color="auto" w:fill="FFFFFF"/>
        </w:rPr>
        <w:t xml:space="preserve">The goal of this analysis is to understand how to </w:t>
      </w:r>
      <w:r>
        <w:rPr>
          <w:rFonts w:cstheme="minorHAnsi"/>
          <w:color w:val="333333"/>
          <w:shd w:val="clear" w:color="auto" w:fill="FFFFFF"/>
        </w:rPr>
        <w:t>increase the revenue from the orange j</w:t>
      </w:r>
      <w:r w:rsidRPr="00FD1396">
        <w:rPr>
          <w:rFonts w:cstheme="minorHAnsi"/>
          <w:color w:val="333333"/>
          <w:shd w:val="clear" w:color="auto" w:fill="FFFFFF"/>
        </w:rPr>
        <w:t xml:space="preserve">uice category of store. The store sells two brands </w:t>
      </w:r>
      <w:r w:rsidR="00A84C82">
        <w:rPr>
          <w:rFonts w:cstheme="minorHAnsi"/>
          <w:color w:val="333333"/>
          <w:shd w:val="clear" w:color="auto" w:fill="FFFFFF"/>
        </w:rPr>
        <w:t>of orange juice, Minute Maid and Citrus Hill. Since Minute Maid has higher margins than Citrus Hill</w:t>
      </w:r>
      <w:r w:rsidRPr="00FD1396">
        <w:rPr>
          <w:rFonts w:cstheme="minorHAnsi"/>
          <w:color w:val="333333"/>
          <w:shd w:val="clear" w:color="auto" w:fill="FFFFFF"/>
        </w:rPr>
        <w:t xml:space="preserve">, this analysis will make recommendations regarding which </w:t>
      </w:r>
      <w:r w:rsidR="00A84C82">
        <w:rPr>
          <w:rFonts w:cstheme="minorHAnsi"/>
          <w:color w:val="333333"/>
          <w:shd w:val="clear" w:color="auto" w:fill="FFFFFF"/>
        </w:rPr>
        <w:t>drivers</w:t>
      </w:r>
      <w:r w:rsidRPr="00FD1396">
        <w:rPr>
          <w:rFonts w:cstheme="minorHAnsi"/>
          <w:color w:val="333333"/>
          <w:shd w:val="clear" w:color="auto" w:fill="FFFFFF"/>
        </w:rPr>
        <w:t xml:space="preserve"> influence a co</w:t>
      </w:r>
      <w:r w:rsidR="00A84C82">
        <w:rPr>
          <w:rFonts w:cstheme="minorHAnsi"/>
          <w:color w:val="333333"/>
          <w:shd w:val="clear" w:color="auto" w:fill="FFFFFF"/>
        </w:rPr>
        <w:t>nsumer’s decision to purchase Minute Maid</w:t>
      </w:r>
      <w:r w:rsidRPr="00FD1396">
        <w:rPr>
          <w:rFonts w:cstheme="minorHAnsi"/>
          <w:color w:val="333333"/>
          <w:shd w:val="clear" w:color="auto" w:fill="FFFFFF"/>
        </w:rPr>
        <w:t xml:space="preserve"> orange juice. This allows our company to leverage those </w:t>
      </w:r>
      <w:r w:rsidR="00A84C82">
        <w:rPr>
          <w:rFonts w:cstheme="minorHAnsi"/>
          <w:color w:val="333333"/>
          <w:shd w:val="clear" w:color="auto" w:fill="FFFFFF"/>
        </w:rPr>
        <w:t>drivers</w:t>
      </w:r>
      <w:r w:rsidRPr="00FD1396">
        <w:rPr>
          <w:rFonts w:cstheme="minorHAnsi"/>
          <w:color w:val="333333"/>
          <w:shd w:val="clear" w:color="auto" w:fill="FFFFFF"/>
        </w:rPr>
        <w:t xml:space="preserve"> as opportunities to influence M</w:t>
      </w:r>
      <w:r w:rsidR="00A84C82">
        <w:rPr>
          <w:rFonts w:cstheme="minorHAnsi"/>
          <w:color w:val="333333"/>
          <w:shd w:val="clear" w:color="auto" w:fill="FFFFFF"/>
        </w:rPr>
        <w:t xml:space="preserve">inute </w:t>
      </w:r>
      <w:r w:rsidRPr="00FD1396">
        <w:rPr>
          <w:rFonts w:cstheme="minorHAnsi"/>
          <w:color w:val="333333"/>
          <w:shd w:val="clear" w:color="auto" w:fill="FFFFFF"/>
        </w:rPr>
        <w:t>M</w:t>
      </w:r>
      <w:r w:rsidR="00A84C82">
        <w:rPr>
          <w:rFonts w:cstheme="minorHAnsi"/>
          <w:color w:val="333333"/>
          <w:shd w:val="clear" w:color="auto" w:fill="FFFFFF"/>
        </w:rPr>
        <w:t>aid</w:t>
      </w:r>
      <w:r w:rsidRPr="00FD1396">
        <w:rPr>
          <w:rFonts w:cstheme="minorHAnsi"/>
          <w:color w:val="333333"/>
          <w:shd w:val="clear" w:color="auto" w:fill="FFFFFF"/>
        </w:rPr>
        <w:t xml:space="preserve"> sales. It will additionally provide a predictive model for more precise forecasting. This forecasting will be of benefit now, but will be of tremendous benefit later when the company adju</w:t>
      </w:r>
      <w:r w:rsidR="00A84C82">
        <w:rPr>
          <w:rFonts w:cstheme="minorHAnsi"/>
          <w:color w:val="333333"/>
          <w:shd w:val="clear" w:color="auto" w:fill="FFFFFF"/>
        </w:rPr>
        <w:t>sts its marketing to increase Minute Maid</w:t>
      </w:r>
      <w:r w:rsidRPr="00FD1396">
        <w:rPr>
          <w:rFonts w:cstheme="minorHAnsi"/>
          <w:color w:val="333333"/>
          <w:shd w:val="clear" w:color="auto" w:fill="FFFFFF"/>
        </w:rPr>
        <w:t xml:space="preserve"> sales (since an updated forecast will be required).</w:t>
      </w:r>
    </w:p>
    <w:p w14:paraId="7B7C7E46" w14:textId="77777777" w:rsidR="00F15AE9" w:rsidRDefault="00F15AE9" w:rsidP="00F15AE9">
      <w:pPr>
        <w:pStyle w:val="Heading2"/>
      </w:pPr>
      <w:bookmarkStart w:id="2" w:name="_Toc485123404"/>
      <w:r>
        <w:t>Problem Definition</w:t>
      </w:r>
      <w:bookmarkEnd w:id="2"/>
    </w:p>
    <w:p w14:paraId="72053EC2" w14:textId="77777777" w:rsidR="00F15AE9" w:rsidRDefault="00F15AE9" w:rsidP="00F15AE9">
      <w:r>
        <w:t>The stores sell two brands of orange juice, Citrus Hill and Minute Maid. As Minute Maid sales have a lager profit margin we want to find what factors cause customers to purchases Citrus Hill orange juice instead of Minute Maid. We are also interested in building a model that is able to predict with confidence what juice a customer will purchase.</w:t>
      </w:r>
    </w:p>
    <w:p w14:paraId="4E459814" w14:textId="77777777" w:rsidR="00F15AE9" w:rsidRDefault="00F15AE9" w:rsidP="00F15AE9">
      <w:pPr>
        <w:pStyle w:val="Heading2"/>
      </w:pPr>
      <w:bookmarkStart w:id="3" w:name="_Toc485123405"/>
      <w:r>
        <w:t>Executive Summary</w:t>
      </w:r>
      <w:bookmarkEnd w:id="3"/>
    </w:p>
    <w:p w14:paraId="65097D80" w14:textId="67620451" w:rsidR="00A84C82" w:rsidRDefault="00A84C82" w:rsidP="00F15AE9">
      <w:r>
        <w:t>By using Logistic Regression, we have arrived at three recommendations given the goals and assumptions of this analysis:</w:t>
      </w:r>
    </w:p>
    <w:p w14:paraId="529FC622" w14:textId="3284771F" w:rsidR="00A84C82" w:rsidRDefault="00A84C82" w:rsidP="00A84C82">
      <w:pPr>
        <w:pStyle w:val="ListParagraph"/>
        <w:numPr>
          <w:ilvl w:val="0"/>
          <w:numId w:val="29"/>
        </w:numPr>
      </w:pPr>
      <w:r>
        <w:t>Erode customer loyalty to Citrus Hill to improve Minute Maid sales</w:t>
      </w:r>
    </w:p>
    <w:p w14:paraId="364C91DC" w14:textId="0B4A7143" w:rsidR="00A84C82" w:rsidRDefault="00A84C82" w:rsidP="00A84C82">
      <w:pPr>
        <w:pStyle w:val="ListParagraph"/>
        <w:numPr>
          <w:ilvl w:val="0"/>
          <w:numId w:val="29"/>
        </w:numPr>
      </w:pPr>
      <w:r>
        <w:t>Test the effect of increased prices on Citrus Hill</w:t>
      </w:r>
    </w:p>
    <w:p w14:paraId="46D292E9" w14:textId="629AD028" w:rsidR="00F15AE9" w:rsidRDefault="00A84C82" w:rsidP="00F15AE9">
      <w:pPr>
        <w:pStyle w:val="ListParagraph"/>
        <w:numPr>
          <w:ilvl w:val="0"/>
          <w:numId w:val="29"/>
        </w:numPr>
      </w:pPr>
      <w:r>
        <w:t>Collect more information to test for seasonality</w:t>
      </w:r>
    </w:p>
    <w:p w14:paraId="175ABE74" w14:textId="77777777" w:rsidR="00F15AE9" w:rsidRPr="00021ADB" w:rsidRDefault="00F15AE9" w:rsidP="00F15AE9">
      <w:pPr>
        <w:pStyle w:val="Heading1"/>
      </w:pPr>
      <w:bookmarkStart w:id="4" w:name="_Toc485123406"/>
      <w:r>
        <w:t>Drivers</w:t>
      </w:r>
      <w:bookmarkEnd w:id="4"/>
    </w:p>
    <w:p w14:paraId="0F491866" w14:textId="77777777" w:rsidR="00F15AE9" w:rsidRDefault="00F15AE9" w:rsidP="00F15AE9">
      <w:r>
        <w:t xml:space="preserve">The following chart shows the magnitude of the effect different drivers have on a customer’s propensity to buy Minute Maid and Citrus Hill orange juice. </w:t>
      </w:r>
    </w:p>
    <w:p w14:paraId="0239B3A3" w14:textId="512FA95B" w:rsidR="00F15AE9" w:rsidRPr="00EA655C" w:rsidRDefault="000B4927" w:rsidP="00F15AE9">
      <w:r>
        <w:rPr>
          <w:noProof/>
        </w:rPr>
        <w:drawing>
          <wp:inline distT="0" distB="0" distL="0" distR="0" wp14:anchorId="3F6D736C" wp14:editId="636C0728">
            <wp:extent cx="5880735" cy="2860040"/>
            <wp:effectExtent l="0" t="0" r="12065" b="10160"/>
            <wp:docPr id="4" name="Picture 4" descr="../../Desktop/Screen%20Shot%202017-06-13%20at%2012.09.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13%20at%2012.09.31%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0735" cy="2860040"/>
                    </a:xfrm>
                    <a:prstGeom prst="rect">
                      <a:avLst/>
                    </a:prstGeom>
                    <a:noFill/>
                    <a:ln>
                      <a:noFill/>
                    </a:ln>
                  </pic:spPr>
                </pic:pic>
              </a:graphicData>
            </a:graphic>
          </wp:inline>
        </w:drawing>
      </w:r>
    </w:p>
    <w:p w14:paraId="6A10E401" w14:textId="3BFA283B" w:rsidR="000B4927" w:rsidRDefault="000B4927" w:rsidP="00F15AE9">
      <w:r>
        <w:lastRenderedPageBreak/>
        <w:t>The most prominent drivers of the purchase decision are brand loyalty and the price of each orange juice.  Increased brand loyalty to Citrus Hill decreases the likelihood that someone will purchase Minute Maid, as does a higher price on Minute Maid.   A higher price on Citrus Hill increase the likelihood that a customer will purchase Minute Maid.</w:t>
      </w:r>
    </w:p>
    <w:p w14:paraId="425B791A" w14:textId="0A962700" w:rsidR="000B4927" w:rsidRDefault="000B4927" w:rsidP="00F15AE9">
      <w:r>
        <w:t>Other effects are not statistically significant at a confidence level of 95%, as can be seen in the chart below.</w:t>
      </w:r>
    </w:p>
    <w:p w14:paraId="71FBC998" w14:textId="6C48DC85" w:rsidR="00F15AE9" w:rsidRPr="00D30736" w:rsidRDefault="00D30736" w:rsidP="00F15AE9">
      <w:r>
        <w:rPr>
          <w:noProof/>
        </w:rPr>
        <w:drawing>
          <wp:inline distT="0" distB="0" distL="0" distR="0" wp14:anchorId="3807B365" wp14:editId="3AF7B15B">
            <wp:extent cx="5940425" cy="3531235"/>
            <wp:effectExtent l="0" t="0" r="3175" b="0"/>
            <wp:docPr id="8" name="Picture 8" descr="../../Desktop/Screen%20Shot%202017-06-13%20at%2012.15.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6-13%20at%2012.15.22%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531235"/>
                    </a:xfrm>
                    <a:prstGeom prst="rect">
                      <a:avLst/>
                    </a:prstGeom>
                    <a:noFill/>
                    <a:ln>
                      <a:noFill/>
                    </a:ln>
                  </pic:spPr>
                </pic:pic>
              </a:graphicData>
            </a:graphic>
          </wp:inline>
        </w:drawing>
      </w:r>
    </w:p>
    <w:p w14:paraId="6371D09D" w14:textId="219EEE6D" w:rsidR="00F15AE9" w:rsidRDefault="00F15AE9" w:rsidP="00F15AE9">
      <w:pPr>
        <w:pStyle w:val="Heading1"/>
      </w:pPr>
      <w:bookmarkStart w:id="5" w:name="_Toc485123407"/>
      <w:r>
        <w:t>Predictive Model</w:t>
      </w:r>
      <w:bookmarkEnd w:id="5"/>
    </w:p>
    <w:p w14:paraId="205D15BE" w14:textId="2BA68F8F" w:rsidR="00F15AE9" w:rsidRDefault="00056DB1" w:rsidP="00F15AE9">
      <w:r>
        <w:t xml:space="preserve">For the purpose of prediction, we evaluated 7 models with a wide range of tuning enhancements.  The chart below shows how each of these models scores.  All models performed well with reliable predictive power and different strengths and weaknesses.  The basic logistic regression takes minimal computing resources and tends to generalize well.  A deep learning model performs the best of all, but takes the most computing resources.  If this model is likely to be used in the future and the resources to re-train the model are not a factor, then the deep learning model will continue to improve as it collects more information.  However, if the intent is to run a simple model on a regular basis with minimal resources, then the logistic regression is cheap and “good enough”.  </w:t>
      </w:r>
      <w:r w:rsidR="00F15AE9">
        <w:t xml:space="preserve">The </w:t>
      </w:r>
      <w:r>
        <w:t xml:space="preserve">model </w:t>
      </w:r>
      <w:r w:rsidR="00F15AE9">
        <w:t xml:space="preserve">choice </w:t>
      </w:r>
      <w:r>
        <w:t xml:space="preserve">relies on </w:t>
      </w:r>
      <w:r w:rsidR="00F15AE9">
        <w:t>how the model will be implemented and if the run time is a concern.</w:t>
      </w:r>
    </w:p>
    <w:p w14:paraId="2E17D36C" w14:textId="42312A26" w:rsidR="00F15AE9" w:rsidRDefault="00056DB1" w:rsidP="00F15AE9">
      <w:r>
        <w:rPr>
          <w:noProof/>
        </w:rPr>
        <w:lastRenderedPageBreak/>
        <w:drawing>
          <wp:inline distT="0" distB="0" distL="0" distR="0" wp14:anchorId="51F4D250" wp14:editId="63DD7728">
            <wp:extent cx="5934075" cy="3165475"/>
            <wp:effectExtent l="0" t="0" r="9525" b="9525"/>
            <wp:docPr id="10" name="Picture 10" descr="../../Desktop/Screen%20Shot%202017-06-13%20at%2012.19.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6-13%20at%2012.19.23%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165475"/>
                    </a:xfrm>
                    <a:prstGeom prst="rect">
                      <a:avLst/>
                    </a:prstGeom>
                    <a:noFill/>
                    <a:ln>
                      <a:noFill/>
                    </a:ln>
                  </pic:spPr>
                </pic:pic>
              </a:graphicData>
            </a:graphic>
          </wp:inline>
        </w:drawing>
      </w:r>
    </w:p>
    <w:p w14:paraId="63168EF4" w14:textId="77777777" w:rsidR="00F15AE9" w:rsidRPr="00E87B0B" w:rsidRDefault="00F15AE9" w:rsidP="00F15AE9"/>
    <w:p w14:paraId="737713BC" w14:textId="77777777" w:rsidR="00F15AE9" w:rsidRDefault="00F15AE9" w:rsidP="00F15AE9"/>
    <w:p w14:paraId="3A3CFF1F" w14:textId="77777777" w:rsidR="00F15AE9" w:rsidRDefault="00F15AE9" w:rsidP="00F15AE9">
      <w:pPr>
        <w:pStyle w:val="Heading1"/>
      </w:pPr>
      <w:bookmarkStart w:id="6" w:name="_Toc485123408"/>
      <w:r>
        <w:t>Methods</w:t>
      </w:r>
      <w:bookmarkEnd w:id="6"/>
    </w:p>
    <w:p w14:paraId="51140A6C" w14:textId="77777777" w:rsidR="00F15AE9" w:rsidRDefault="00F15AE9" w:rsidP="00F15AE9">
      <w:pPr>
        <w:pStyle w:val="Heading2"/>
      </w:pPr>
      <w:bookmarkStart w:id="7" w:name="_Toc485123409"/>
      <w:r>
        <w:t>Data Prep</w:t>
      </w:r>
      <w:bookmarkEnd w:id="7"/>
    </w:p>
    <w:p w14:paraId="75DCC374" w14:textId="646D982B" w:rsidR="002A0D1B" w:rsidRDefault="00E47CCD" w:rsidP="00E47CCD">
      <w:pPr>
        <w:pStyle w:val="Heading3"/>
      </w:pPr>
      <w:bookmarkStart w:id="8" w:name="_Toc485123410"/>
      <w:r>
        <w:t>Data Cleaning</w:t>
      </w:r>
      <w:bookmarkEnd w:id="8"/>
    </w:p>
    <w:p w14:paraId="17CE61A8" w14:textId="64CCA63F" w:rsidR="00E47CCD" w:rsidRPr="00E47CCD" w:rsidRDefault="00E47CCD" w:rsidP="00E47CCD">
      <w:r>
        <w:t xml:space="preserve">This dataset was already very clean with no missing values and no outliers.  We </w:t>
      </w:r>
      <w:r w:rsidR="00C0560C">
        <w:t>found 24 duplicated rows (out of 1070 observations) and found that this did effect the training results of the models.  These duplicates were removed.</w:t>
      </w:r>
    </w:p>
    <w:p w14:paraId="022A66DC" w14:textId="62775A41" w:rsidR="00E47CCD" w:rsidRDefault="00E47CCD" w:rsidP="00E47CCD">
      <w:pPr>
        <w:pStyle w:val="Heading3"/>
      </w:pPr>
      <w:bookmarkStart w:id="9" w:name="_Toc485123411"/>
      <w:r>
        <w:t>Data Classes</w:t>
      </w:r>
      <w:bookmarkEnd w:id="9"/>
    </w:p>
    <w:p w14:paraId="1A12B93F" w14:textId="0FF48C4A" w:rsidR="00C0560C" w:rsidRPr="00C0560C" w:rsidRDefault="00C0560C" w:rsidP="00C0560C">
      <w:r>
        <w:t>With some variables (such as the Week of Purchase), we could treat the variable as a factor or a numeric variable.  First</w:t>
      </w:r>
      <w:r w:rsidR="00DD55AE">
        <w:t>,</w:t>
      </w:r>
      <w:r>
        <w:t xml:space="preserve"> we converted the week numbers to 1 through 52 for clarity</w:t>
      </w:r>
      <w:r w:rsidR="00DD55AE">
        <w:t>.  Next, we tested the models with these variables as factors and as continuous.  A factor will allow the model to find non-linear relationships (such as certain months being different than other months) but is prone to overfitting. In this data, the numeric variable was much less prone to overfitting and produces the best results, though data with more than one year of observations may yield different results.  If more than one year were present, autocorrelation (times-series approach) would be preferred.</w:t>
      </w:r>
    </w:p>
    <w:p w14:paraId="241212F2" w14:textId="1129A225" w:rsidR="00E47CCD" w:rsidRDefault="00E47CCD" w:rsidP="00E47CCD">
      <w:pPr>
        <w:pStyle w:val="Heading3"/>
      </w:pPr>
      <w:bookmarkStart w:id="10" w:name="_Toc485123412"/>
      <w:r>
        <w:t>Variable Selection</w:t>
      </w:r>
      <w:bookmarkEnd w:id="10"/>
    </w:p>
    <w:p w14:paraId="33B6BAAA" w14:textId="466FDF27" w:rsidR="00DD55AE" w:rsidRPr="00DD55AE" w:rsidRDefault="00DD55AE" w:rsidP="00DD55AE">
      <w:r>
        <w:t>We noticed that several of the columns in this dataset were simply linear combinations of other columns. We removed columns that were linear combinations of other columns and tested the performance of the model to confirm.  We used the Caret function findLinearCombos().  We used variance inflation factor analysis to test for strong multicollinearity and found none (with the exception of an engineered feature that will be discussed in the next section).</w:t>
      </w:r>
    </w:p>
    <w:p w14:paraId="4A49ED83" w14:textId="3A76FF3C" w:rsidR="00E47CCD" w:rsidRDefault="00E47CCD" w:rsidP="00E47CCD">
      <w:pPr>
        <w:pStyle w:val="Heading3"/>
      </w:pPr>
      <w:bookmarkStart w:id="11" w:name="_Toc485123413"/>
      <w:r>
        <w:lastRenderedPageBreak/>
        <w:t>Feature Engineering</w:t>
      </w:r>
      <w:bookmarkEnd w:id="11"/>
    </w:p>
    <w:p w14:paraId="053E19F8" w14:textId="10A9B072" w:rsidR="00E47CCD" w:rsidRPr="002A0D1B" w:rsidRDefault="00DD55AE" w:rsidP="002A0D1B">
      <w:r>
        <w:t>For the purpose of understanding which drivers</w:t>
      </w:r>
      <w:r w:rsidR="007751E2">
        <w:t xml:space="preserve"> influence a customer to purchase Minute Maid brand, we did not add any additional features to keep the message strong and simple.  However, we found that by engineering a “MonthofPurchase” feature to supplement the “WeekofPurchase” variable, we were able to improve the predictive power of the model over keeping only one of the features.  There must be a signal in Month that is hidden in the noise of Week that improving the model.</w:t>
      </w:r>
    </w:p>
    <w:p w14:paraId="08E0B9FD" w14:textId="77777777" w:rsidR="00F15AE9" w:rsidRDefault="00F15AE9" w:rsidP="00F15AE9">
      <w:pPr>
        <w:pStyle w:val="Heading2"/>
      </w:pPr>
      <w:bookmarkStart w:id="12" w:name="_Toc485123414"/>
      <w:r>
        <w:t>Model Selection</w:t>
      </w:r>
      <w:bookmarkEnd w:id="12"/>
    </w:p>
    <w:p w14:paraId="3B9C6F60" w14:textId="1A84BF1F" w:rsidR="007751E2" w:rsidRDefault="007751E2" w:rsidP="007751E2">
      <w:pPr>
        <w:pStyle w:val="Heading3"/>
      </w:pPr>
      <w:bookmarkStart w:id="13" w:name="_Toc485123415"/>
      <w:r>
        <w:t>Cross-validated Training Scores</w:t>
      </w:r>
      <w:bookmarkEnd w:id="13"/>
    </w:p>
    <w:p w14:paraId="790732F4" w14:textId="56EEDF08" w:rsidR="007751E2" w:rsidRPr="007751E2" w:rsidRDefault="007751E2" w:rsidP="007751E2">
      <w:r>
        <w:t>To score each model, we used the area under the ROC curve as our metric.  Each model was trained with 10-fold cross validation to arrive at a confidence interval of expected performance against new data.  The deep learning model performed the best, and its increased performance over the parsimonious logistic regression was statistically significant.  We recognized that there may be additional user requirements (such as model training resources, frequency of re-training improvements, and parsimony) that will guide the choice of predictive model.  The deep learning model performed the best and would improve the most with more data, but could not be interpreted for inference and consumed the most resources to train.  The support vector machine with the Gaussian Process Radial kernel performed as well as the Deep Learning model, but with a narrower confidence interval so could be interpreted as more reliable (it took nearly as long to train).  The logistic regression performed noticeably worse but the difference in performance may not be noteworthy and it trained in the shortest runtime.</w:t>
      </w:r>
    </w:p>
    <w:p w14:paraId="7B69879E" w14:textId="71A4D283" w:rsidR="007751E2" w:rsidRDefault="007751E2" w:rsidP="007751E2">
      <w:pPr>
        <w:pStyle w:val="Heading3"/>
      </w:pPr>
      <w:bookmarkStart w:id="14" w:name="_Toc485123416"/>
      <w:r>
        <w:t>Confirmation with Bootstrapped Testing Scores</w:t>
      </w:r>
      <w:bookmarkEnd w:id="14"/>
    </w:p>
    <w:p w14:paraId="24EF1332" w14:textId="0C460C85" w:rsidR="007751E2" w:rsidRPr="007751E2" w:rsidRDefault="007751E2" w:rsidP="007751E2">
      <w:r>
        <w:t>To report the most accurate expected performance of each model against new data, we looked at the performance of each model on a holdout dataset that we called “test”.  We bootstrapped the test data to arrive at a 95% confidence interval and all figures were within the range of the expected performance scores from the training set, confirming that our choices and analysis did not have surprising results against new data.</w:t>
      </w:r>
    </w:p>
    <w:p w14:paraId="304BCFD7" w14:textId="77777777" w:rsidR="00F15AE9" w:rsidRDefault="00F15AE9" w:rsidP="00F15AE9">
      <w:pPr>
        <w:pStyle w:val="Heading2"/>
      </w:pPr>
      <w:bookmarkStart w:id="15" w:name="_Toc485123417"/>
      <w:r>
        <w:t>Variable importance</w:t>
      </w:r>
      <w:bookmarkEnd w:id="15"/>
    </w:p>
    <w:p w14:paraId="67713608" w14:textId="1D75B3C8" w:rsidR="00F15AE9" w:rsidRDefault="005F0BB5" w:rsidP="005F0BB5">
      <w:pPr>
        <w:pStyle w:val="Heading3"/>
      </w:pPr>
      <w:bookmarkStart w:id="16" w:name="_Toc485123418"/>
      <w:r>
        <w:t>Logistic regression</w:t>
      </w:r>
      <w:bookmarkEnd w:id="16"/>
    </w:p>
    <w:p w14:paraId="0299BDED" w14:textId="47071818" w:rsidR="007E76D8" w:rsidRPr="007E76D8" w:rsidRDefault="007E76D8" w:rsidP="007E76D8">
      <w:r>
        <w:t>To understand what drives a consumer’s decision to purchase each brand or orange juice, we considered the standardized coefficients of the model.  Since the ranges of each variable were different, it was necessary to standardize the variable importances to be able to compare apples to apples (or oranges to oranges in this case).  We could be statistically confident at 95% in only three of the variables: customer loyalty to Citrus Hill, and the prices of each brand of orange juice at checkout.</w:t>
      </w:r>
    </w:p>
    <w:p w14:paraId="582EFB90" w14:textId="665CA679" w:rsidR="005F0BB5" w:rsidRDefault="005F0BB5" w:rsidP="005F0BB5">
      <w:pPr>
        <w:pStyle w:val="Heading3"/>
      </w:pPr>
      <w:bookmarkStart w:id="17" w:name="_Toc485123419"/>
      <w:r>
        <w:t>The problem of collinearity</w:t>
      </w:r>
      <w:bookmarkEnd w:id="17"/>
    </w:p>
    <w:p w14:paraId="62195E38" w14:textId="7A4B3E1D" w:rsidR="00AC5757" w:rsidRPr="00AC5757" w:rsidRDefault="00AC5757" w:rsidP="00AC5757">
      <w:r>
        <w:t>Unfortunately</w:t>
      </w:r>
      <w:r w:rsidR="006F0AD8">
        <w:t>,</w:t>
      </w:r>
      <w:r>
        <w:t xml:space="preserve"> some collinearity does exist between the features that were kept</w:t>
      </w:r>
      <w:r w:rsidR="006F0AD8">
        <w:t>, and linear combinations exist among the features that were removed.  We wanted to ask more specific questions like: “How does the difference in prices matter compared to the prices themselves?” To do this, we applied a Boruta analysis to understand each specific driver.</w:t>
      </w:r>
    </w:p>
    <w:p w14:paraId="477ECBC9" w14:textId="0B6B629A" w:rsidR="005F0BB5" w:rsidRDefault="005F0BB5" w:rsidP="005F0BB5">
      <w:pPr>
        <w:pStyle w:val="Heading3"/>
      </w:pPr>
      <w:bookmarkStart w:id="18" w:name="_Toc485123420"/>
      <w:r>
        <w:t>Boruta analysis</w:t>
      </w:r>
      <w:bookmarkEnd w:id="18"/>
    </w:p>
    <w:p w14:paraId="339AE089" w14:textId="5F1810C5" w:rsidR="006F0AD8" w:rsidRDefault="006F0AD8" w:rsidP="006F0AD8">
      <w:r>
        <w:t xml:space="preserve">Boruta analysis assesses variable importance by adding randomized features called “shadows” and applying repeated random forests to them.  Over several iterations, one can measure how much each </w:t>
      </w:r>
      <w:r>
        <w:lastRenderedPageBreak/>
        <w:t>specific variable impacts the total performance of a model apart from its correlation with other variables.  The chart below should be used only as a reference to supplement understanding of the variable importances noted previously.  A 95% confidence interval for each variable importance is included.</w:t>
      </w:r>
    </w:p>
    <w:p w14:paraId="394840A4" w14:textId="344D4A86" w:rsidR="006F0AD8" w:rsidRPr="006F0AD8" w:rsidRDefault="005F3FF7" w:rsidP="006F0AD8">
      <w:r>
        <w:rPr>
          <w:noProof/>
        </w:rPr>
        <w:drawing>
          <wp:inline distT="0" distB="0" distL="0" distR="0" wp14:anchorId="18E5E74D" wp14:editId="4C8563AA">
            <wp:extent cx="5940425" cy="3733165"/>
            <wp:effectExtent l="0" t="0" r="3175" b="635"/>
            <wp:docPr id="11" name="Picture 11" descr="../../Desktop/Screen%20Shot%202017-06-13%20at%201.20.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6-13%20at%201.20.09%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3733165"/>
                    </a:xfrm>
                    <a:prstGeom prst="rect">
                      <a:avLst/>
                    </a:prstGeom>
                    <a:noFill/>
                    <a:ln>
                      <a:noFill/>
                    </a:ln>
                  </pic:spPr>
                </pic:pic>
              </a:graphicData>
            </a:graphic>
          </wp:inline>
        </w:drawing>
      </w:r>
    </w:p>
    <w:p w14:paraId="7D32C351" w14:textId="77777777" w:rsidR="00F15AE9" w:rsidRDefault="00F15AE9" w:rsidP="00F15AE9">
      <w:pPr>
        <w:pStyle w:val="Heading1"/>
      </w:pPr>
      <w:bookmarkStart w:id="19" w:name="_Toc485123421"/>
      <w:r>
        <w:t>Recommendations</w:t>
      </w:r>
      <w:bookmarkEnd w:id="19"/>
    </w:p>
    <w:p w14:paraId="1F7C08A4" w14:textId="77777777" w:rsidR="00F15AE9" w:rsidRDefault="00F15AE9" w:rsidP="00F15AE9">
      <w:pPr>
        <w:pStyle w:val="Heading2"/>
      </w:pPr>
      <w:bookmarkStart w:id="20" w:name="_Toc485123422"/>
      <w:r>
        <w:t>Loyalty</w:t>
      </w:r>
      <w:bookmarkEnd w:id="20"/>
    </w:p>
    <w:p w14:paraId="74644C20" w14:textId="77777777" w:rsidR="00F15AE9" w:rsidRDefault="00F15AE9" w:rsidP="00F15AE9">
      <w:pPr>
        <w:pStyle w:val="Heading2"/>
      </w:pPr>
      <w:bookmarkStart w:id="21" w:name="_Toc485123423"/>
      <w:r>
        <w:t>Data</w:t>
      </w:r>
      <w:bookmarkEnd w:id="21"/>
    </w:p>
    <w:p w14:paraId="46C94B94" w14:textId="77777777" w:rsidR="00F15AE9" w:rsidRDefault="00F15AE9" w:rsidP="00F15AE9">
      <w:pPr>
        <w:pStyle w:val="Heading2"/>
      </w:pPr>
      <w:bookmarkStart w:id="22" w:name="_Toc485123424"/>
      <w:r>
        <w:t>Pricing</w:t>
      </w:r>
      <w:bookmarkEnd w:id="22"/>
    </w:p>
    <w:p w14:paraId="33655298" w14:textId="77777777" w:rsidR="00F15AE9" w:rsidRDefault="00F15AE9" w:rsidP="00F15AE9">
      <w:pPr>
        <w:pStyle w:val="Heading1"/>
      </w:pPr>
      <w:bookmarkStart w:id="23" w:name="_Toc485123425"/>
      <w:r>
        <w:t>Conclusion</w:t>
      </w:r>
      <w:bookmarkEnd w:id="23"/>
    </w:p>
    <w:p w14:paraId="18A6BA5A" w14:textId="03A98710" w:rsidR="00FD4D29" w:rsidRPr="00FD4D29" w:rsidRDefault="00FD4D29" w:rsidP="00B91395">
      <w:pPr>
        <w:pStyle w:val="Heading1"/>
      </w:pPr>
    </w:p>
    <w:sectPr w:rsidR="00FD4D29" w:rsidRPr="00FD4D29" w:rsidSect="00B2039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AC567" w14:textId="77777777" w:rsidR="00D26AB3" w:rsidRDefault="00D26AB3" w:rsidP="00790FD4">
      <w:pPr>
        <w:spacing w:after="0" w:line="240" w:lineRule="auto"/>
      </w:pPr>
      <w:r>
        <w:separator/>
      </w:r>
    </w:p>
  </w:endnote>
  <w:endnote w:type="continuationSeparator" w:id="0">
    <w:p w14:paraId="6848F233" w14:textId="77777777" w:rsidR="00D26AB3" w:rsidRDefault="00D26AB3" w:rsidP="0079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7B52F" w14:textId="77777777" w:rsidR="00A30666" w:rsidRDefault="00A30666" w:rsidP="00096367">
    <w:pPr>
      <w:pStyle w:val="Footer"/>
    </w:pPr>
    <w:r>
      <w:t xml:space="preserve">Page </w:t>
    </w:r>
    <w:r>
      <w:rPr>
        <w:b/>
        <w:bCs/>
      </w:rPr>
      <w:fldChar w:fldCharType="begin"/>
    </w:r>
    <w:r>
      <w:rPr>
        <w:b/>
        <w:bCs/>
      </w:rPr>
      <w:instrText xml:space="preserve"> PAGE  \* Arabic  \* MERGEFORMAT </w:instrText>
    </w:r>
    <w:r>
      <w:rPr>
        <w:b/>
        <w:bCs/>
      </w:rPr>
      <w:fldChar w:fldCharType="separate"/>
    </w:r>
    <w:r w:rsidR="005F3FF7">
      <w:rPr>
        <w:b/>
        <w:bCs/>
        <w:noProof/>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F3FF7">
      <w:rPr>
        <w:b/>
        <w:bCs/>
        <w:noProof/>
      </w:rPr>
      <w:t>6</w:t>
    </w:r>
    <w:r>
      <w:rPr>
        <w:b/>
        <w:bCs/>
      </w:rPr>
      <w:fldChar w:fldCharType="end"/>
    </w:r>
    <w:r w:rsidRPr="00790FD4">
      <w:rPr>
        <w:noProof/>
      </w:rPr>
      <w:drawing>
        <wp:anchor distT="0" distB="0" distL="114300" distR="114300" simplePos="0" relativeHeight="251660288" behindDoc="1" locked="0" layoutInCell="1" allowOverlap="1" wp14:anchorId="7C715DB4" wp14:editId="2424AC1E">
          <wp:simplePos x="0" y="0"/>
          <wp:positionH relativeFrom="margin">
            <wp:align>center</wp:align>
          </wp:positionH>
          <wp:positionV relativeFrom="page">
            <wp:posOffset>9320026</wp:posOffset>
          </wp:positionV>
          <wp:extent cx="2035175" cy="454025"/>
          <wp:effectExtent l="0" t="0" r="3175" b="3175"/>
          <wp:wrapNone/>
          <wp:docPr id="12" name="Picture 9" descr="D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ESB.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35175" cy="454025"/>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2DEBB9C4" wp14:editId="474256E4">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C35A1" w14:textId="5B2F81F9" w:rsidR="00A30666" w:rsidRDefault="00D26AB3" w:rsidP="00096367">
                            <w:pPr>
                              <w:pStyle w:val="Footer"/>
                              <w:tabs>
                                <w:tab w:val="clear" w:pos="4680"/>
                                <w:tab w:val="clear" w:pos="9360"/>
                              </w:tabs>
                              <w:jc w:val="right"/>
                            </w:pPr>
                            <w:sdt>
                              <w:sdtPr>
                                <w:rPr>
                                  <w:caps/>
                                  <w:color w:val="B22600" w:themeColor="accent6"/>
                                  <w:sz w:val="20"/>
                                  <w:szCs w:val="20"/>
                                </w:rPr>
                                <w:alias w:val="Title"/>
                                <w:tag w:val=""/>
                                <w:id w:val="216394428"/>
                                <w:dataBinding w:prefixMappings="xmlns:ns0='http://purl.org/dc/elements/1.1/' xmlns:ns1='http://schemas.openxmlformats.org/package/2006/metadata/core-properties' " w:xpath="/ns1:coreProperties[1]/ns0:title[1]" w:storeItemID="{6C3C8BC8-F283-45AE-878A-BAB7291924A1}"/>
                                <w:text/>
                              </w:sdtPr>
                              <w:sdtEndPr/>
                              <w:sdtContent>
                                <w:r w:rsidR="00B91395">
                                  <w:rPr>
                                    <w:caps/>
                                    <w:color w:val="B22600" w:themeColor="accent6"/>
                                    <w:sz w:val="20"/>
                                    <w:szCs w:val="20"/>
                                  </w:rPr>
                                  <w:t>Project 1: Orange juice</w:t>
                                </w:r>
                              </w:sdtContent>
                            </w:sdt>
                            <w:r w:rsidR="00A30666">
                              <w:rPr>
                                <w:caps/>
                                <w:color w:val="808080" w:themeColor="background1" w:themeShade="80"/>
                                <w:sz w:val="20"/>
                                <w:szCs w:val="20"/>
                              </w:rPr>
                              <w:t> | </w:t>
                            </w:r>
                            <w:sdt>
                              <w:sdtPr>
                                <w:rPr>
                                  <w:color w:val="808080" w:themeColor="background1" w:themeShade="80"/>
                                  <w:sz w:val="20"/>
                                  <w:szCs w:val="20"/>
                                </w:rPr>
                                <w:alias w:val="Subtitle"/>
                                <w:tag w:val=""/>
                                <w:id w:val="-1779936245"/>
                                <w:dataBinding w:prefixMappings="xmlns:ns0='http://purl.org/dc/elements/1.1/' xmlns:ns1='http://schemas.openxmlformats.org/package/2006/metadata/core-properties' " w:xpath="/ns1:coreProperties[1]/ns0:subject[1]" w:storeItemID="{6C3C8BC8-F283-45AE-878A-BAB7291924A1}"/>
                                <w:text/>
                              </w:sdtPr>
                              <w:sdtEndPr/>
                              <w:sdtContent>
                                <w:r w:rsidR="00B91395">
                                  <w:rPr>
                                    <w:color w:val="808080" w:themeColor="background1" w:themeShade="80"/>
                                    <w:sz w:val="20"/>
                                    <w:szCs w:val="20"/>
                                  </w:rPr>
                                  <w:t>MKTG662</w:t>
                                </w:r>
                                <w:r w:rsidR="00A30666">
                                  <w:rPr>
                                    <w:color w:val="808080" w:themeColor="background1" w:themeShade="80"/>
                                    <w:sz w:val="20"/>
                                    <w:szCs w:val="20"/>
                                  </w:rPr>
                                  <w:t>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2DEBB9C4" id="Group 164" o:spid="_x0000_s1026" style="position:absolute;margin-left:434.8pt;margin-top:0;width:486pt;height:21.6pt;z-index:251659264;mso-position-horizontal:right;mso-position-horizontal-relative:page;mso-position-vertical:center;mso-position-vertical-relative:bottom-margin-area;mso-width-relative:margin" coordsize="6172200,27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">
              <v:rect id="Rectangle 165" o:spid="_x0000_s1027" style="position:absolute;left:228600;width:594360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WCTxAAA&#10;ANwAAAAPAAAAZHJzL2Rvd25yZXYueG1sRE/basJAEH0X/IdlBF9ENxUNEl1FKoLSUvCGr0N2TILZ&#10;2ZhdNfXru4VC3+ZwrjNbNKYUD6pdYVnB2yACQZxaXXCm4HhY9ycgnEfWWFomBd/kYDFvt2aYaPvk&#10;HT32PhMhhF2CCnLvq0RKl+Zk0A1sRRy4i60N+gDrTOoanyHclHIYRbE0WHBoyLGi95zS6/5uFNxG&#10;E94eP4bxp7+cX6/zqXcYr76U6naa5RSEp8b/i//cGx3mx2P4fSZcIO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1gk8QAAADcAAAADwAAAAAAAAAAAAAAAACXAgAAZHJzL2Rv&#10;d25yZXYueG1sUEsFBgAAAAAEAAQA9QAAAIgDAAAAAA==&#10;" fillcolor="white [3212]" stroked="f" strokeweight="1pt">
                <v:fill opacity="0"/>
              </v:rect>
              <v:shapetype id="_x0000_t202" coordsize="21600,21600" o:spt="202" path="m0,0l0,21600,21600,21600,21600,0xe">
                <v:stroke joinstyle="miter"/>
                <v:path gradientshapeok="t" o:connecttype="rect"/>
              </v:shapetype>
              <v:shape id="Text Box 166" o:spid="_x0000_s1028" type="#_x0000_t202" style="position:absolute;top:9525;width:5943600;height:252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AwRwgAA&#10;ANwAAAAPAAAAZHJzL2Rvd25yZXYueG1sRE/NasJAEL4XfIdlBG91Uw+hRFcRa6Enaa0PMGTHJG12&#10;Nu5uktWn7wpCb/Px/c5qE00rBnK+sazgZZ6BIC6tbrhScPp+f34F4QOyxtYyKbiSh8168rTCQtuR&#10;v2g4hkqkEPYFKqhD6AopfVmTQT+3HXHiztYZDAm6SmqHYwo3rVxkWS4NNpwaauxoV1P5e+yNgs9B&#10;l6FfjG+3Q3aJ/W1/+HGxV2o2jdsliEAx/Isf7g+d5uc53J9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8DBHCAAAA3AAAAA8AAAAAAAAAAAAAAAAAlwIAAGRycy9kb3du&#10;cmV2LnhtbFBLBQYAAAAABAAEAPUAAACGAwAAAAA=&#10;" filled="f" stroked="f" strokeweight=".5pt">
                <v:textbox style="mso-fit-shape-to-text:t" inset="0,,0">
                  <w:txbxContent>
                    <w:p w14:paraId="570C35A1" w14:textId="5B2F81F9" w:rsidR="00A30666" w:rsidRDefault="00D26AB3" w:rsidP="00096367">
                      <w:pPr>
                        <w:pStyle w:val="Footer"/>
                        <w:tabs>
                          <w:tab w:val="clear" w:pos="4680"/>
                          <w:tab w:val="clear" w:pos="9360"/>
                        </w:tabs>
                        <w:jc w:val="right"/>
                      </w:pPr>
                      <w:sdt>
                        <w:sdtPr>
                          <w:rPr>
                            <w:caps/>
                            <w:color w:val="B22600" w:themeColor="accent6"/>
                            <w:sz w:val="20"/>
                            <w:szCs w:val="20"/>
                          </w:rPr>
                          <w:alias w:val="Title"/>
                          <w:tag w:val=""/>
                          <w:id w:val="216394428"/>
                          <w:dataBinding w:prefixMappings="xmlns:ns0='http://purl.org/dc/elements/1.1/' xmlns:ns1='http://schemas.openxmlformats.org/package/2006/metadata/core-properties' " w:xpath="/ns1:coreProperties[1]/ns0:title[1]" w:storeItemID="{6C3C8BC8-F283-45AE-878A-BAB7291924A1}"/>
                          <w:text/>
                        </w:sdtPr>
                        <w:sdtEndPr/>
                        <w:sdtContent>
                          <w:r w:rsidR="00B91395">
                            <w:rPr>
                              <w:caps/>
                              <w:color w:val="B22600" w:themeColor="accent6"/>
                              <w:sz w:val="20"/>
                              <w:szCs w:val="20"/>
                            </w:rPr>
                            <w:t>Project 1: Orange juice</w:t>
                          </w:r>
                        </w:sdtContent>
                      </w:sdt>
                      <w:r w:rsidR="00A30666">
                        <w:rPr>
                          <w:caps/>
                          <w:color w:val="808080" w:themeColor="background1" w:themeShade="80"/>
                          <w:sz w:val="20"/>
                          <w:szCs w:val="20"/>
                        </w:rPr>
                        <w:t> | </w:t>
                      </w:r>
                      <w:sdt>
                        <w:sdtPr>
                          <w:rPr>
                            <w:color w:val="808080" w:themeColor="background1" w:themeShade="80"/>
                            <w:sz w:val="20"/>
                            <w:szCs w:val="20"/>
                          </w:rPr>
                          <w:alias w:val="Subtitle"/>
                          <w:tag w:val=""/>
                          <w:id w:val="-1779936245"/>
                          <w:dataBinding w:prefixMappings="xmlns:ns0='http://purl.org/dc/elements/1.1/' xmlns:ns1='http://schemas.openxmlformats.org/package/2006/metadata/core-properties' " w:xpath="/ns1:coreProperties[1]/ns0:subject[1]" w:storeItemID="{6C3C8BC8-F283-45AE-878A-BAB7291924A1}"/>
                          <w:text/>
                        </w:sdtPr>
                        <w:sdtEndPr/>
                        <w:sdtContent>
                          <w:r w:rsidR="00B91395">
                            <w:rPr>
                              <w:color w:val="808080" w:themeColor="background1" w:themeShade="80"/>
                              <w:sz w:val="20"/>
                              <w:szCs w:val="20"/>
                            </w:rPr>
                            <w:t>MKTG662</w:t>
                          </w:r>
                          <w:r w:rsidR="00A30666">
                            <w:rPr>
                              <w:color w:val="808080" w:themeColor="background1" w:themeShade="80"/>
                              <w:sz w:val="20"/>
                              <w:szCs w:val="20"/>
                            </w:rPr>
                            <w:t>0</w:t>
                          </w:r>
                        </w:sdtContent>
                      </w:sdt>
                    </w:p>
                  </w:txbxContent>
                </v:textbox>
              </v:shape>
              <w10:wrap anchorx="page" anchory="margin"/>
            </v:group>
          </w:pict>
        </mc:Fallback>
      </mc:AlternateContent>
    </w:r>
  </w:p>
  <w:p w14:paraId="702EA7A2" w14:textId="77777777" w:rsidR="00A30666" w:rsidRDefault="00A306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9F446" w14:textId="77777777" w:rsidR="00D26AB3" w:rsidRDefault="00D26AB3" w:rsidP="00790FD4">
      <w:pPr>
        <w:spacing w:after="0" w:line="240" w:lineRule="auto"/>
      </w:pPr>
      <w:r>
        <w:separator/>
      </w:r>
    </w:p>
  </w:footnote>
  <w:footnote w:type="continuationSeparator" w:id="0">
    <w:p w14:paraId="72FB1A86" w14:textId="77777777" w:rsidR="00D26AB3" w:rsidRDefault="00D26AB3" w:rsidP="00790F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071B"/>
    <w:multiLevelType w:val="hybridMultilevel"/>
    <w:tmpl w:val="AF6C4D44"/>
    <w:lvl w:ilvl="0" w:tplc="C16CC666">
      <w:start w:val="1"/>
      <w:numFmt w:val="bullet"/>
      <w:lvlText w:val="•"/>
      <w:lvlJc w:val="left"/>
      <w:pPr>
        <w:tabs>
          <w:tab w:val="num" w:pos="720"/>
        </w:tabs>
        <w:ind w:left="720" w:hanging="360"/>
      </w:pPr>
      <w:rPr>
        <w:rFonts w:ascii="Arial" w:hAnsi="Arial" w:hint="default"/>
      </w:rPr>
    </w:lvl>
    <w:lvl w:ilvl="1" w:tplc="E1C61196" w:tentative="1">
      <w:start w:val="1"/>
      <w:numFmt w:val="bullet"/>
      <w:lvlText w:val="•"/>
      <w:lvlJc w:val="left"/>
      <w:pPr>
        <w:tabs>
          <w:tab w:val="num" w:pos="1440"/>
        </w:tabs>
        <w:ind w:left="1440" w:hanging="360"/>
      </w:pPr>
      <w:rPr>
        <w:rFonts w:ascii="Arial" w:hAnsi="Arial" w:hint="default"/>
      </w:rPr>
    </w:lvl>
    <w:lvl w:ilvl="2" w:tplc="0BEA66E0">
      <w:start w:val="1"/>
      <w:numFmt w:val="bullet"/>
      <w:lvlText w:val="•"/>
      <w:lvlJc w:val="left"/>
      <w:pPr>
        <w:tabs>
          <w:tab w:val="num" w:pos="2160"/>
        </w:tabs>
        <w:ind w:left="2160" w:hanging="360"/>
      </w:pPr>
      <w:rPr>
        <w:rFonts w:ascii="Arial" w:hAnsi="Arial" w:hint="default"/>
      </w:rPr>
    </w:lvl>
    <w:lvl w:ilvl="3" w:tplc="F7F4FF62" w:tentative="1">
      <w:start w:val="1"/>
      <w:numFmt w:val="bullet"/>
      <w:lvlText w:val="•"/>
      <w:lvlJc w:val="left"/>
      <w:pPr>
        <w:tabs>
          <w:tab w:val="num" w:pos="2880"/>
        </w:tabs>
        <w:ind w:left="2880" w:hanging="360"/>
      </w:pPr>
      <w:rPr>
        <w:rFonts w:ascii="Arial" w:hAnsi="Arial" w:hint="default"/>
      </w:rPr>
    </w:lvl>
    <w:lvl w:ilvl="4" w:tplc="0C9637E4" w:tentative="1">
      <w:start w:val="1"/>
      <w:numFmt w:val="bullet"/>
      <w:lvlText w:val="•"/>
      <w:lvlJc w:val="left"/>
      <w:pPr>
        <w:tabs>
          <w:tab w:val="num" w:pos="3600"/>
        </w:tabs>
        <w:ind w:left="3600" w:hanging="360"/>
      </w:pPr>
      <w:rPr>
        <w:rFonts w:ascii="Arial" w:hAnsi="Arial" w:hint="default"/>
      </w:rPr>
    </w:lvl>
    <w:lvl w:ilvl="5" w:tplc="8AE4D692" w:tentative="1">
      <w:start w:val="1"/>
      <w:numFmt w:val="bullet"/>
      <w:lvlText w:val="•"/>
      <w:lvlJc w:val="left"/>
      <w:pPr>
        <w:tabs>
          <w:tab w:val="num" w:pos="4320"/>
        </w:tabs>
        <w:ind w:left="4320" w:hanging="360"/>
      </w:pPr>
      <w:rPr>
        <w:rFonts w:ascii="Arial" w:hAnsi="Arial" w:hint="default"/>
      </w:rPr>
    </w:lvl>
    <w:lvl w:ilvl="6" w:tplc="406CC75E" w:tentative="1">
      <w:start w:val="1"/>
      <w:numFmt w:val="bullet"/>
      <w:lvlText w:val="•"/>
      <w:lvlJc w:val="left"/>
      <w:pPr>
        <w:tabs>
          <w:tab w:val="num" w:pos="5040"/>
        </w:tabs>
        <w:ind w:left="5040" w:hanging="360"/>
      </w:pPr>
      <w:rPr>
        <w:rFonts w:ascii="Arial" w:hAnsi="Arial" w:hint="default"/>
      </w:rPr>
    </w:lvl>
    <w:lvl w:ilvl="7" w:tplc="D8CEE92E" w:tentative="1">
      <w:start w:val="1"/>
      <w:numFmt w:val="bullet"/>
      <w:lvlText w:val="•"/>
      <w:lvlJc w:val="left"/>
      <w:pPr>
        <w:tabs>
          <w:tab w:val="num" w:pos="5760"/>
        </w:tabs>
        <w:ind w:left="5760" w:hanging="360"/>
      </w:pPr>
      <w:rPr>
        <w:rFonts w:ascii="Arial" w:hAnsi="Arial" w:hint="default"/>
      </w:rPr>
    </w:lvl>
    <w:lvl w:ilvl="8" w:tplc="4CAA8E70" w:tentative="1">
      <w:start w:val="1"/>
      <w:numFmt w:val="bullet"/>
      <w:lvlText w:val="•"/>
      <w:lvlJc w:val="left"/>
      <w:pPr>
        <w:tabs>
          <w:tab w:val="num" w:pos="6480"/>
        </w:tabs>
        <w:ind w:left="6480" w:hanging="360"/>
      </w:pPr>
      <w:rPr>
        <w:rFonts w:ascii="Arial" w:hAnsi="Arial" w:hint="default"/>
      </w:rPr>
    </w:lvl>
  </w:abstractNum>
  <w:abstractNum w:abstractNumId="1">
    <w:nsid w:val="06BC7B23"/>
    <w:multiLevelType w:val="hybridMultilevel"/>
    <w:tmpl w:val="5BE03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8536F"/>
    <w:multiLevelType w:val="hybridMultilevel"/>
    <w:tmpl w:val="28605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74956"/>
    <w:multiLevelType w:val="hybridMultilevel"/>
    <w:tmpl w:val="6D248F18"/>
    <w:lvl w:ilvl="0" w:tplc="6230331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A1160C"/>
    <w:multiLevelType w:val="hybridMultilevel"/>
    <w:tmpl w:val="95101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D6630"/>
    <w:multiLevelType w:val="hybridMultilevel"/>
    <w:tmpl w:val="918C2BD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A7949"/>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269AE"/>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285A14"/>
    <w:multiLevelType w:val="hybridMultilevel"/>
    <w:tmpl w:val="B1B8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E05F5"/>
    <w:multiLevelType w:val="hybridMultilevel"/>
    <w:tmpl w:val="740E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7C11F0"/>
    <w:multiLevelType w:val="hybridMultilevel"/>
    <w:tmpl w:val="9A6A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EF3746"/>
    <w:multiLevelType w:val="hybridMultilevel"/>
    <w:tmpl w:val="6B86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C254A8"/>
    <w:multiLevelType w:val="hybridMultilevel"/>
    <w:tmpl w:val="E06C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64B6F"/>
    <w:multiLevelType w:val="hybridMultilevel"/>
    <w:tmpl w:val="6B86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506359"/>
    <w:multiLevelType w:val="hybridMultilevel"/>
    <w:tmpl w:val="9284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AB3169"/>
    <w:multiLevelType w:val="hybridMultilevel"/>
    <w:tmpl w:val="EFC62624"/>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AB18BA"/>
    <w:multiLevelType w:val="hybridMultilevel"/>
    <w:tmpl w:val="4C223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302099"/>
    <w:multiLevelType w:val="hybridMultilevel"/>
    <w:tmpl w:val="825E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6436BC"/>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8A1E06"/>
    <w:multiLevelType w:val="hybridMultilevel"/>
    <w:tmpl w:val="275A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DB07C5"/>
    <w:multiLevelType w:val="hybridMultilevel"/>
    <w:tmpl w:val="BB842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3064DA"/>
    <w:multiLevelType w:val="hybridMultilevel"/>
    <w:tmpl w:val="87484616"/>
    <w:lvl w:ilvl="0" w:tplc="6230331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62303318">
      <w:start w:val="1"/>
      <w:numFmt w:val="bullet"/>
      <w:lvlText w:val=""/>
      <w:lvlJc w:val="left"/>
      <w:pPr>
        <w:tabs>
          <w:tab w:val="num" w:pos="2160"/>
        </w:tabs>
        <w:ind w:left="2160" w:hanging="360"/>
      </w:pPr>
      <w:rPr>
        <w:rFonts w:ascii="Symbol" w:hAnsi="Symbol" w:hint="default"/>
        <w:color w:val="auto"/>
      </w:rPr>
    </w:lvl>
    <w:lvl w:ilvl="3" w:tplc="04090003">
      <w:start w:val="1"/>
      <w:numFmt w:val="bullet"/>
      <w:lvlText w:val="o"/>
      <w:lvlJc w:val="left"/>
      <w:pPr>
        <w:tabs>
          <w:tab w:val="num" w:pos="2880"/>
        </w:tabs>
        <w:ind w:left="2880" w:hanging="360"/>
      </w:pPr>
      <w:rPr>
        <w:rFonts w:ascii="Courier New" w:hAnsi="Courier New"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80E2E7E"/>
    <w:multiLevelType w:val="hybridMultilevel"/>
    <w:tmpl w:val="7256D7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744ED0"/>
    <w:multiLevelType w:val="hybridMultilevel"/>
    <w:tmpl w:val="D3727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9121CD"/>
    <w:multiLevelType w:val="hybridMultilevel"/>
    <w:tmpl w:val="F1C0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1F59F9"/>
    <w:multiLevelType w:val="hybridMultilevel"/>
    <w:tmpl w:val="FAA8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BC728C"/>
    <w:multiLevelType w:val="hybridMultilevel"/>
    <w:tmpl w:val="8096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A564A9"/>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DF0C95"/>
    <w:multiLevelType w:val="hybridMultilevel"/>
    <w:tmpl w:val="CDF8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21"/>
  </w:num>
  <w:num w:numId="4">
    <w:abstractNumId w:val="3"/>
  </w:num>
  <w:num w:numId="5">
    <w:abstractNumId w:val="19"/>
  </w:num>
  <w:num w:numId="6">
    <w:abstractNumId w:val="23"/>
  </w:num>
  <w:num w:numId="7">
    <w:abstractNumId w:val="10"/>
  </w:num>
  <w:num w:numId="8">
    <w:abstractNumId w:val="28"/>
  </w:num>
  <w:num w:numId="9">
    <w:abstractNumId w:val="26"/>
  </w:num>
  <w:num w:numId="10">
    <w:abstractNumId w:val="5"/>
  </w:num>
  <w:num w:numId="11">
    <w:abstractNumId w:val="22"/>
  </w:num>
  <w:num w:numId="12">
    <w:abstractNumId w:val="15"/>
  </w:num>
  <w:num w:numId="13">
    <w:abstractNumId w:val="9"/>
  </w:num>
  <w:num w:numId="14">
    <w:abstractNumId w:val="24"/>
  </w:num>
  <w:num w:numId="15">
    <w:abstractNumId w:val="11"/>
  </w:num>
  <w:num w:numId="16">
    <w:abstractNumId w:val="25"/>
  </w:num>
  <w:num w:numId="17">
    <w:abstractNumId w:val="1"/>
  </w:num>
  <w:num w:numId="18">
    <w:abstractNumId w:val="16"/>
  </w:num>
  <w:num w:numId="19">
    <w:abstractNumId w:val="7"/>
  </w:num>
  <w:num w:numId="20">
    <w:abstractNumId w:val="27"/>
  </w:num>
  <w:num w:numId="21">
    <w:abstractNumId w:val="6"/>
  </w:num>
  <w:num w:numId="22">
    <w:abstractNumId w:val="18"/>
  </w:num>
  <w:num w:numId="23">
    <w:abstractNumId w:val="14"/>
  </w:num>
  <w:num w:numId="24">
    <w:abstractNumId w:val="2"/>
  </w:num>
  <w:num w:numId="25">
    <w:abstractNumId w:val="0"/>
  </w:num>
  <w:num w:numId="26">
    <w:abstractNumId w:val="13"/>
  </w:num>
  <w:num w:numId="27">
    <w:abstractNumId w:val="8"/>
  </w:num>
  <w:num w:numId="28">
    <w:abstractNumId w:val="1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D4"/>
    <w:rsid w:val="00002FB8"/>
    <w:rsid w:val="00020A6A"/>
    <w:rsid w:val="00040777"/>
    <w:rsid w:val="00052C3D"/>
    <w:rsid w:val="00056DB1"/>
    <w:rsid w:val="0006632C"/>
    <w:rsid w:val="00067EB9"/>
    <w:rsid w:val="00090C37"/>
    <w:rsid w:val="00096367"/>
    <w:rsid w:val="000A0B47"/>
    <w:rsid w:val="000A628C"/>
    <w:rsid w:val="000B4927"/>
    <w:rsid w:val="00103A97"/>
    <w:rsid w:val="00113072"/>
    <w:rsid w:val="00162759"/>
    <w:rsid w:val="001A42C2"/>
    <w:rsid w:val="001A53E3"/>
    <w:rsid w:val="001A6F42"/>
    <w:rsid w:val="001D6B69"/>
    <w:rsid w:val="00206CD1"/>
    <w:rsid w:val="00223B4D"/>
    <w:rsid w:val="0025060A"/>
    <w:rsid w:val="00287BA0"/>
    <w:rsid w:val="002A0D1B"/>
    <w:rsid w:val="002D4150"/>
    <w:rsid w:val="002E1B97"/>
    <w:rsid w:val="0030320A"/>
    <w:rsid w:val="00303A0D"/>
    <w:rsid w:val="00313AA4"/>
    <w:rsid w:val="00346E62"/>
    <w:rsid w:val="0038039D"/>
    <w:rsid w:val="003A21DE"/>
    <w:rsid w:val="003C740A"/>
    <w:rsid w:val="003F4437"/>
    <w:rsid w:val="0041290A"/>
    <w:rsid w:val="0042062E"/>
    <w:rsid w:val="00421531"/>
    <w:rsid w:val="00421D65"/>
    <w:rsid w:val="00424998"/>
    <w:rsid w:val="00463424"/>
    <w:rsid w:val="00472E9B"/>
    <w:rsid w:val="00475E90"/>
    <w:rsid w:val="00477AA3"/>
    <w:rsid w:val="00496AA6"/>
    <w:rsid w:val="004A05F2"/>
    <w:rsid w:val="004A3DB0"/>
    <w:rsid w:val="004B294E"/>
    <w:rsid w:val="004B5113"/>
    <w:rsid w:val="005157A5"/>
    <w:rsid w:val="0055211E"/>
    <w:rsid w:val="005B097F"/>
    <w:rsid w:val="005C70F8"/>
    <w:rsid w:val="005F0BB5"/>
    <w:rsid w:val="005F3FF7"/>
    <w:rsid w:val="005F5EDF"/>
    <w:rsid w:val="006025EA"/>
    <w:rsid w:val="006028C5"/>
    <w:rsid w:val="00607520"/>
    <w:rsid w:val="0061298E"/>
    <w:rsid w:val="00633E3F"/>
    <w:rsid w:val="00640102"/>
    <w:rsid w:val="00642D33"/>
    <w:rsid w:val="006431BF"/>
    <w:rsid w:val="00644556"/>
    <w:rsid w:val="0065063C"/>
    <w:rsid w:val="0066040B"/>
    <w:rsid w:val="00664B51"/>
    <w:rsid w:val="00672357"/>
    <w:rsid w:val="00681406"/>
    <w:rsid w:val="006C41D6"/>
    <w:rsid w:val="006D1541"/>
    <w:rsid w:val="006E431F"/>
    <w:rsid w:val="006F0AD8"/>
    <w:rsid w:val="0071469F"/>
    <w:rsid w:val="007751E2"/>
    <w:rsid w:val="00782276"/>
    <w:rsid w:val="00783ECC"/>
    <w:rsid w:val="00790FD4"/>
    <w:rsid w:val="007E76D8"/>
    <w:rsid w:val="007F7DCD"/>
    <w:rsid w:val="00811163"/>
    <w:rsid w:val="00837AAD"/>
    <w:rsid w:val="0084248B"/>
    <w:rsid w:val="008433D4"/>
    <w:rsid w:val="00875E01"/>
    <w:rsid w:val="008A17B5"/>
    <w:rsid w:val="00921429"/>
    <w:rsid w:val="00972DC6"/>
    <w:rsid w:val="009827AA"/>
    <w:rsid w:val="009C0126"/>
    <w:rsid w:val="009F21B8"/>
    <w:rsid w:val="009F4CE4"/>
    <w:rsid w:val="00A0437F"/>
    <w:rsid w:val="00A05E50"/>
    <w:rsid w:val="00A124F2"/>
    <w:rsid w:val="00A14538"/>
    <w:rsid w:val="00A30666"/>
    <w:rsid w:val="00A80505"/>
    <w:rsid w:val="00A84A79"/>
    <w:rsid w:val="00A84C82"/>
    <w:rsid w:val="00AB223F"/>
    <w:rsid w:val="00AB5094"/>
    <w:rsid w:val="00AB61F6"/>
    <w:rsid w:val="00AC5757"/>
    <w:rsid w:val="00AD2F36"/>
    <w:rsid w:val="00AF21DB"/>
    <w:rsid w:val="00B1601A"/>
    <w:rsid w:val="00B2039A"/>
    <w:rsid w:val="00B203FE"/>
    <w:rsid w:val="00B2421D"/>
    <w:rsid w:val="00B82CE2"/>
    <w:rsid w:val="00B91395"/>
    <w:rsid w:val="00BB65BB"/>
    <w:rsid w:val="00BD0C21"/>
    <w:rsid w:val="00BE0C8F"/>
    <w:rsid w:val="00C0560C"/>
    <w:rsid w:val="00C54A63"/>
    <w:rsid w:val="00C87854"/>
    <w:rsid w:val="00CA1027"/>
    <w:rsid w:val="00CA278D"/>
    <w:rsid w:val="00CB0FB5"/>
    <w:rsid w:val="00CE1507"/>
    <w:rsid w:val="00D25AE1"/>
    <w:rsid w:val="00D26AB3"/>
    <w:rsid w:val="00D30736"/>
    <w:rsid w:val="00D5201E"/>
    <w:rsid w:val="00D5784F"/>
    <w:rsid w:val="00DB504A"/>
    <w:rsid w:val="00DD218D"/>
    <w:rsid w:val="00DD55AE"/>
    <w:rsid w:val="00DD6963"/>
    <w:rsid w:val="00E1598E"/>
    <w:rsid w:val="00E177A3"/>
    <w:rsid w:val="00E17838"/>
    <w:rsid w:val="00E204E0"/>
    <w:rsid w:val="00E264A2"/>
    <w:rsid w:val="00E47CCD"/>
    <w:rsid w:val="00EC191E"/>
    <w:rsid w:val="00EE6573"/>
    <w:rsid w:val="00F11742"/>
    <w:rsid w:val="00F15AE9"/>
    <w:rsid w:val="00F42DBA"/>
    <w:rsid w:val="00F53387"/>
    <w:rsid w:val="00F63ADC"/>
    <w:rsid w:val="00F64EBE"/>
    <w:rsid w:val="00F94E8C"/>
    <w:rsid w:val="00FD449F"/>
    <w:rsid w:val="00FD4D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72719"/>
  <w15:chartTrackingRefBased/>
  <w15:docId w15:val="{A113BB12-4734-4ED9-B3E5-434CEADC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49F"/>
    <w:pPr>
      <w:keepNext/>
      <w:keepLines/>
      <w:spacing w:before="240" w:after="0"/>
      <w:outlineLvl w:val="0"/>
    </w:pPr>
    <w:rPr>
      <w:rFonts w:asciiTheme="majorHAnsi" w:eastAsiaTheme="majorEastAsia" w:hAnsiTheme="majorHAnsi" w:cstheme="majorBidi"/>
      <w:color w:val="CC0000"/>
      <w:sz w:val="36"/>
      <w:szCs w:val="32"/>
    </w:rPr>
  </w:style>
  <w:style w:type="paragraph" w:styleId="Heading2">
    <w:name w:val="heading 2"/>
    <w:basedOn w:val="Normal"/>
    <w:next w:val="Normal"/>
    <w:link w:val="Heading2Char"/>
    <w:uiPriority w:val="9"/>
    <w:unhideWhenUsed/>
    <w:qFormat/>
    <w:rsid w:val="00B2421D"/>
    <w:pPr>
      <w:keepNext/>
      <w:keepLines/>
      <w:spacing w:before="40" w:after="0"/>
      <w:outlineLvl w:val="1"/>
    </w:pPr>
    <w:rPr>
      <w:rFonts w:asciiTheme="majorHAnsi" w:eastAsiaTheme="majorEastAsia" w:hAnsiTheme="majorHAnsi" w:cstheme="majorBidi"/>
      <w:color w:val="CC0000"/>
      <w:sz w:val="26"/>
      <w:szCs w:val="26"/>
    </w:rPr>
  </w:style>
  <w:style w:type="paragraph" w:styleId="Heading3">
    <w:name w:val="heading 3"/>
    <w:basedOn w:val="Normal"/>
    <w:next w:val="Normal"/>
    <w:link w:val="Heading3Char"/>
    <w:uiPriority w:val="9"/>
    <w:unhideWhenUsed/>
    <w:qFormat/>
    <w:rsid w:val="00287BA0"/>
    <w:pPr>
      <w:keepNext/>
      <w:keepLines/>
      <w:spacing w:before="40" w:after="0"/>
      <w:outlineLvl w:val="2"/>
    </w:pPr>
    <w:rPr>
      <w:rFonts w:asciiTheme="majorHAnsi" w:eastAsiaTheme="majorEastAsia" w:hAnsiTheme="majorHAnsi" w:cstheme="majorBidi"/>
      <w:color w:val="65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49F"/>
    <w:rPr>
      <w:rFonts w:asciiTheme="majorHAnsi" w:eastAsiaTheme="majorEastAsia" w:hAnsiTheme="majorHAnsi" w:cstheme="majorBidi"/>
      <w:color w:val="CC0000"/>
      <w:sz w:val="36"/>
      <w:szCs w:val="32"/>
    </w:rPr>
  </w:style>
  <w:style w:type="paragraph" w:styleId="Header">
    <w:name w:val="header"/>
    <w:basedOn w:val="Normal"/>
    <w:link w:val="HeaderChar"/>
    <w:uiPriority w:val="99"/>
    <w:unhideWhenUsed/>
    <w:rsid w:val="0079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D4"/>
  </w:style>
  <w:style w:type="paragraph" w:styleId="Footer">
    <w:name w:val="footer"/>
    <w:basedOn w:val="Normal"/>
    <w:link w:val="FooterChar"/>
    <w:uiPriority w:val="99"/>
    <w:unhideWhenUsed/>
    <w:rsid w:val="0079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FD4"/>
  </w:style>
  <w:style w:type="paragraph" w:styleId="Title">
    <w:name w:val="Title"/>
    <w:basedOn w:val="Normal"/>
    <w:next w:val="Normal"/>
    <w:link w:val="TitleChar"/>
    <w:qFormat/>
    <w:rsid w:val="00287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87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B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7BA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87BA0"/>
    <w:rPr>
      <w:rFonts w:asciiTheme="majorHAnsi" w:eastAsiaTheme="majorEastAsia" w:hAnsiTheme="majorHAnsi" w:cstheme="majorBidi"/>
      <w:color w:val="650000" w:themeColor="accent1" w:themeShade="7F"/>
      <w:sz w:val="24"/>
      <w:szCs w:val="24"/>
    </w:rPr>
  </w:style>
  <w:style w:type="paragraph" w:styleId="ListParagraph">
    <w:name w:val="List Paragraph"/>
    <w:basedOn w:val="Normal"/>
    <w:uiPriority w:val="34"/>
    <w:qFormat/>
    <w:rsid w:val="00287BA0"/>
    <w:pPr>
      <w:spacing w:after="200" w:line="276" w:lineRule="auto"/>
      <w:ind w:left="720"/>
      <w:contextualSpacing/>
    </w:pPr>
  </w:style>
  <w:style w:type="paragraph" w:styleId="FootnoteText">
    <w:name w:val="footnote text"/>
    <w:basedOn w:val="Normal"/>
    <w:link w:val="FootnoteTextChar"/>
    <w:uiPriority w:val="99"/>
    <w:semiHidden/>
    <w:unhideWhenUsed/>
    <w:rsid w:val="00287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BA0"/>
    <w:rPr>
      <w:sz w:val="20"/>
      <w:szCs w:val="20"/>
    </w:rPr>
  </w:style>
  <w:style w:type="character" w:styleId="FootnoteReference">
    <w:name w:val="footnote reference"/>
    <w:basedOn w:val="DefaultParagraphFont"/>
    <w:uiPriority w:val="99"/>
    <w:semiHidden/>
    <w:unhideWhenUsed/>
    <w:rsid w:val="00287BA0"/>
    <w:rPr>
      <w:vertAlign w:val="superscript"/>
    </w:rPr>
  </w:style>
  <w:style w:type="character" w:styleId="Hyperlink">
    <w:name w:val="Hyperlink"/>
    <w:basedOn w:val="DefaultParagraphFont"/>
    <w:uiPriority w:val="99"/>
    <w:unhideWhenUsed/>
    <w:rsid w:val="00287BA0"/>
    <w:rPr>
      <w:color w:val="88361C" w:themeColor="hyperlink"/>
      <w:u w:val="single"/>
    </w:rPr>
  </w:style>
  <w:style w:type="character" w:customStyle="1" w:styleId="Heading2Char">
    <w:name w:val="Heading 2 Char"/>
    <w:basedOn w:val="DefaultParagraphFont"/>
    <w:link w:val="Heading2"/>
    <w:uiPriority w:val="9"/>
    <w:rsid w:val="00B2421D"/>
    <w:rPr>
      <w:rFonts w:asciiTheme="majorHAnsi" w:eastAsiaTheme="majorEastAsia" w:hAnsiTheme="majorHAnsi" w:cstheme="majorBidi"/>
      <w:color w:val="CC0000"/>
      <w:sz w:val="26"/>
      <w:szCs w:val="26"/>
    </w:rPr>
  </w:style>
  <w:style w:type="paragraph" w:styleId="BalloonText">
    <w:name w:val="Balloon Text"/>
    <w:basedOn w:val="Normal"/>
    <w:link w:val="BalloonTextChar"/>
    <w:uiPriority w:val="99"/>
    <w:semiHidden/>
    <w:unhideWhenUsed/>
    <w:rsid w:val="00B20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39A"/>
    <w:rPr>
      <w:rFonts w:ascii="Tahoma" w:hAnsi="Tahoma" w:cs="Tahoma"/>
      <w:sz w:val="16"/>
      <w:szCs w:val="16"/>
    </w:rPr>
  </w:style>
  <w:style w:type="paragraph" w:styleId="NoSpacing">
    <w:name w:val="No Spacing"/>
    <w:uiPriority w:val="1"/>
    <w:qFormat/>
    <w:rsid w:val="00B2039A"/>
    <w:pPr>
      <w:spacing w:after="0" w:line="240" w:lineRule="auto"/>
    </w:pPr>
  </w:style>
  <w:style w:type="paragraph" w:styleId="TOCHeading">
    <w:name w:val="TOC Heading"/>
    <w:basedOn w:val="Heading1"/>
    <w:next w:val="Normal"/>
    <w:uiPriority w:val="39"/>
    <w:unhideWhenUsed/>
    <w:qFormat/>
    <w:rsid w:val="00477AA3"/>
    <w:pPr>
      <w:spacing w:before="480" w:line="276" w:lineRule="auto"/>
      <w:outlineLvl w:val="9"/>
    </w:pPr>
    <w:rPr>
      <w:b/>
      <w:bCs/>
      <w:color w:val="980000" w:themeColor="accent1" w:themeShade="BF"/>
      <w:sz w:val="28"/>
      <w:szCs w:val="28"/>
    </w:rPr>
  </w:style>
  <w:style w:type="paragraph" w:styleId="TOC1">
    <w:name w:val="toc 1"/>
    <w:basedOn w:val="Normal"/>
    <w:next w:val="Normal"/>
    <w:autoRedefine/>
    <w:uiPriority w:val="39"/>
    <w:unhideWhenUsed/>
    <w:rsid w:val="00477AA3"/>
    <w:pPr>
      <w:spacing w:before="120" w:after="0"/>
    </w:pPr>
    <w:rPr>
      <w:b/>
      <w:sz w:val="24"/>
      <w:szCs w:val="24"/>
    </w:rPr>
  </w:style>
  <w:style w:type="paragraph" w:styleId="TOC2">
    <w:name w:val="toc 2"/>
    <w:basedOn w:val="Normal"/>
    <w:next w:val="Normal"/>
    <w:autoRedefine/>
    <w:uiPriority w:val="39"/>
    <w:unhideWhenUsed/>
    <w:rsid w:val="00477AA3"/>
    <w:pPr>
      <w:spacing w:after="0"/>
      <w:ind w:left="220"/>
    </w:pPr>
    <w:rPr>
      <w:b/>
    </w:rPr>
  </w:style>
  <w:style w:type="paragraph" w:styleId="TOC3">
    <w:name w:val="toc 3"/>
    <w:basedOn w:val="Normal"/>
    <w:next w:val="Normal"/>
    <w:autoRedefine/>
    <w:uiPriority w:val="39"/>
    <w:unhideWhenUsed/>
    <w:rsid w:val="00477AA3"/>
    <w:pPr>
      <w:spacing w:after="0"/>
      <w:ind w:left="440"/>
    </w:pPr>
  </w:style>
  <w:style w:type="paragraph" w:styleId="TOC4">
    <w:name w:val="toc 4"/>
    <w:basedOn w:val="Normal"/>
    <w:next w:val="Normal"/>
    <w:autoRedefine/>
    <w:uiPriority w:val="39"/>
    <w:unhideWhenUsed/>
    <w:rsid w:val="00477AA3"/>
    <w:pPr>
      <w:spacing w:after="0"/>
      <w:ind w:left="660"/>
    </w:pPr>
    <w:rPr>
      <w:sz w:val="20"/>
      <w:szCs w:val="20"/>
    </w:rPr>
  </w:style>
  <w:style w:type="paragraph" w:styleId="TOC5">
    <w:name w:val="toc 5"/>
    <w:basedOn w:val="Normal"/>
    <w:next w:val="Normal"/>
    <w:autoRedefine/>
    <w:uiPriority w:val="39"/>
    <w:unhideWhenUsed/>
    <w:rsid w:val="00477AA3"/>
    <w:pPr>
      <w:spacing w:after="0"/>
      <w:ind w:left="880"/>
    </w:pPr>
    <w:rPr>
      <w:sz w:val="20"/>
      <w:szCs w:val="20"/>
    </w:rPr>
  </w:style>
  <w:style w:type="paragraph" w:styleId="TOC6">
    <w:name w:val="toc 6"/>
    <w:basedOn w:val="Normal"/>
    <w:next w:val="Normal"/>
    <w:autoRedefine/>
    <w:uiPriority w:val="39"/>
    <w:unhideWhenUsed/>
    <w:rsid w:val="00477AA3"/>
    <w:pPr>
      <w:spacing w:after="0"/>
      <w:ind w:left="1100"/>
    </w:pPr>
    <w:rPr>
      <w:sz w:val="20"/>
      <w:szCs w:val="20"/>
    </w:rPr>
  </w:style>
  <w:style w:type="paragraph" w:styleId="TOC7">
    <w:name w:val="toc 7"/>
    <w:basedOn w:val="Normal"/>
    <w:next w:val="Normal"/>
    <w:autoRedefine/>
    <w:uiPriority w:val="39"/>
    <w:unhideWhenUsed/>
    <w:rsid w:val="00477AA3"/>
    <w:pPr>
      <w:spacing w:after="0"/>
      <w:ind w:left="1320"/>
    </w:pPr>
    <w:rPr>
      <w:sz w:val="20"/>
      <w:szCs w:val="20"/>
    </w:rPr>
  </w:style>
  <w:style w:type="paragraph" w:styleId="TOC8">
    <w:name w:val="toc 8"/>
    <w:basedOn w:val="Normal"/>
    <w:next w:val="Normal"/>
    <w:autoRedefine/>
    <w:uiPriority w:val="39"/>
    <w:unhideWhenUsed/>
    <w:rsid w:val="00477AA3"/>
    <w:pPr>
      <w:spacing w:after="0"/>
      <w:ind w:left="1540"/>
    </w:pPr>
    <w:rPr>
      <w:sz w:val="20"/>
      <w:szCs w:val="20"/>
    </w:rPr>
  </w:style>
  <w:style w:type="paragraph" w:styleId="TOC9">
    <w:name w:val="toc 9"/>
    <w:basedOn w:val="Normal"/>
    <w:next w:val="Normal"/>
    <w:autoRedefine/>
    <w:uiPriority w:val="39"/>
    <w:unhideWhenUsed/>
    <w:rsid w:val="00477AA3"/>
    <w:pPr>
      <w:spacing w:after="0"/>
      <w:ind w:left="1760"/>
    </w:pPr>
    <w:rPr>
      <w:sz w:val="20"/>
      <w:szCs w:val="20"/>
    </w:rPr>
  </w:style>
  <w:style w:type="character" w:styleId="FollowedHyperlink">
    <w:name w:val="FollowedHyperlink"/>
    <w:basedOn w:val="DefaultParagraphFont"/>
    <w:uiPriority w:val="99"/>
    <w:semiHidden/>
    <w:unhideWhenUsed/>
    <w:rsid w:val="002E1B97"/>
    <w:rPr>
      <w:color w:val="666699" w:themeColor="followedHyperlink"/>
      <w:u w:val="single"/>
    </w:rPr>
  </w:style>
  <w:style w:type="character" w:customStyle="1" w:styleId="tx">
    <w:name w:val="tx"/>
    <w:basedOn w:val="DefaultParagraphFont"/>
    <w:rsid w:val="00642D33"/>
  </w:style>
  <w:style w:type="paragraph" w:styleId="BodyText">
    <w:name w:val="Body Text"/>
    <w:basedOn w:val="Normal"/>
    <w:link w:val="BodyTextChar"/>
    <w:qFormat/>
    <w:rsid w:val="00313AA4"/>
    <w:pPr>
      <w:spacing w:before="180" w:after="180" w:line="240" w:lineRule="auto"/>
    </w:pPr>
    <w:rPr>
      <w:sz w:val="24"/>
      <w:szCs w:val="24"/>
    </w:rPr>
  </w:style>
  <w:style w:type="character" w:customStyle="1" w:styleId="BodyTextChar">
    <w:name w:val="Body Text Char"/>
    <w:basedOn w:val="DefaultParagraphFont"/>
    <w:link w:val="BodyText"/>
    <w:rsid w:val="00313AA4"/>
    <w:rPr>
      <w:sz w:val="24"/>
      <w:szCs w:val="24"/>
    </w:rPr>
  </w:style>
  <w:style w:type="paragraph" w:customStyle="1" w:styleId="FirstParagraph">
    <w:name w:val="First Paragraph"/>
    <w:basedOn w:val="BodyText"/>
    <w:next w:val="BodyText"/>
    <w:qFormat/>
    <w:rsid w:val="00313AA4"/>
  </w:style>
  <w:style w:type="paragraph" w:customStyle="1" w:styleId="Author">
    <w:name w:val="Author"/>
    <w:next w:val="BodyText"/>
    <w:qFormat/>
    <w:rsid w:val="0061298E"/>
    <w:pPr>
      <w:keepNext/>
      <w:keepLines/>
      <w:spacing w:after="200" w:line="240" w:lineRule="auto"/>
      <w:jc w:val="center"/>
    </w:pPr>
    <w:rPr>
      <w:sz w:val="24"/>
      <w:szCs w:val="24"/>
    </w:rPr>
  </w:style>
  <w:style w:type="paragraph" w:styleId="Date">
    <w:name w:val="Date"/>
    <w:next w:val="BodyText"/>
    <w:link w:val="DateChar"/>
    <w:qFormat/>
    <w:rsid w:val="0061298E"/>
    <w:pPr>
      <w:keepNext/>
      <w:keepLines/>
      <w:spacing w:after="200" w:line="240" w:lineRule="auto"/>
      <w:jc w:val="center"/>
    </w:pPr>
    <w:rPr>
      <w:sz w:val="24"/>
      <w:szCs w:val="24"/>
    </w:rPr>
  </w:style>
  <w:style w:type="character" w:customStyle="1" w:styleId="DateChar">
    <w:name w:val="Date Char"/>
    <w:basedOn w:val="DefaultParagraphFont"/>
    <w:link w:val="Date"/>
    <w:rsid w:val="0061298E"/>
    <w:rPr>
      <w:sz w:val="24"/>
      <w:szCs w:val="24"/>
    </w:rPr>
  </w:style>
  <w:style w:type="table" w:styleId="TableGrid">
    <w:name w:val="Table Grid"/>
    <w:basedOn w:val="TableNormal"/>
    <w:rsid w:val="00B82CE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act">
    <w:name w:val="Compact"/>
    <w:basedOn w:val="BodyText"/>
    <w:qFormat/>
    <w:rsid w:val="006E431F"/>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235388">
      <w:bodyDiv w:val="1"/>
      <w:marLeft w:val="0"/>
      <w:marRight w:val="0"/>
      <w:marTop w:val="0"/>
      <w:marBottom w:val="0"/>
      <w:divBdr>
        <w:top w:val="none" w:sz="0" w:space="0" w:color="auto"/>
        <w:left w:val="none" w:sz="0" w:space="0" w:color="auto"/>
        <w:bottom w:val="none" w:sz="0" w:space="0" w:color="auto"/>
        <w:right w:val="none" w:sz="0" w:space="0" w:color="auto"/>
      </w:divBdr>
    </w:div>
    <w:div w:id="1763916221">
      <w:bodyDiv w:val="1"/>
      <w:marLeft w:val="0"/>
      <w:marRight w:val="0"/>
      <w:marTop w:val="0"/>
      <w:marBottom w:val="0"/>
      <w:divBdr>
        <w:top w:val="none" w:sz="0" w:space="0" w:color="auto"/>
        <w:left w:val="none" w:sz="0" w:space="0" w:color="auto"/>
        <w:bottom w:val="none" w:sz="0" w:space="0" w:color="auto"/>
        <w:right w:val="none" w:sz="0" w:space="0" w:color="auto"/>
      </w:divBdr>
    </w:div>
    <w:div w:id="2055349752">
      <w:bodyDiv w:val="1"/>
      <w:marLeft w:val="0"/>
      <w:marRight w:val="0"/>
      <w:marTop w:val="0"/>
      <w:marBottom w:val="0"/>
      <w:divBdr>
        <w:top w:val="none" w:sz="0" w:space="0" w:color="auto"/>
        <w:left w:val="none" w:sz="0" w:space="0" w:color="auto"/>
        <w:bottom w:val="none" w:sz="0" w:space="0" w:color="auto"/>
        <w:right w:val="none" w:sz="0" w:space="0" w:color="auto"/>
      </w:divBdr>
      <w:divsChild>
        <w:div w:id="1995526189">
          <w:marLeft w:val="1800"/>
          <w:marRight w:val="0"/>
          <w:marTop w:val="82"/>
          <w:marBottom w:val="0"/>
          <w:divBdr>
            <w:top w:val="none" w:sz="0" w:space="0" w:color="auto"/>
            <w:left w:val="none" w:sz="0" w:space="0" w:color="auto"/>
            <w:bottom w:val="none" w:sz="0" w:space="0" w:color="auto"/>
            <w:right w:val="none" w:sz="0" w:space="0" w:color="auto"/>
          </w:divBdr>
        </w:div>
        <w:div w:id="467548601">
          <w:marLeft w:val="1800"/>
          <w:marRight w:val="0"/>
          <w:marTop w:val="82"/>
          <w:marBottom w:val="0"/>
          <w:divBdr>
            <w:top w:val="none" w:sz="0" w:space="0" w:color="auto"/>
            <w:left w:val="none" w:sz="0" w:space="0" w:color="auto"/>
            <w:bottom w:val="none" w:sz="0" w:space="0" w:color="auto"/>
            <w:right w:val="none" w:sz="0" w:space="0" w:color="auto"/>
          </w:divBdr>
        </w:div>
        <w:div w:id="343628323">
          <w:marLeft w:val="1800"/>
          <w:marRight w:val="0"/>
          <w:marTop w:val="82"/>
          <w:marBottom w:val="0"/>
          <w:divBdr>
            <w:top w:val="none" w:sz="0" w:space="0" w:color="auto"/>
            <w:left w:val="none" w:sz="0" w:space="0" w:color="auto"/>
            <w:bottom w:val="none" w:sz="0" w:space="0" w:color="auto"/>
            <w:right w:val="none" w:sz="0" w:space="0" w:color="auto"/>
          </w:divBdr>
        </w:div>
        <w:div w:id="1486169217">
          <w:marLeft w:val="1800"/>
          <w:marRight w:val="0"/>
          <w:marTop w:val="82"/>
          <w:marBottom w:val="0"/>
          <w:divBdr>
            <w:top w:val="none" w:sz="0" w:space="0" w:color="auto"/>
            <w:left w:val="none" w:sz="0" w:space="0" w:color="auto"/>
            <w:bottom w:val="none" w:sz="0" w:space="0" w:color="auto"/>
            <w:right w:val="none" w:sz="0" w:space="0" w:color="auto"/>
          </w:divBdr>
        </w:div>
        <w:div w:id="105465869">
          <w:marLeft w:val="1800"/>
          <w:marRight w:val="0"/>
          <w:marTop w:val="82"/>
          <w:marBottom w:val="0"/>
          <w:divBdr>
            <w:top w:val="none" w:sz="0" w:space="0" w:color="auto"/>
            <w:left w:val="none" w:sz="0" w:space="0" w:color="auto"/>
            <w:bottom w:val="none" w:sz="0" w:space="0" w:color="auto"/>
            <w:right w:val="none" w:sz="0" w:space="0" w:color="auto"/>
          </w:divBdr>
        </w:div>
        <w:div w:id="1462109801">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U of U">
      <a:dk1>
        <a:sysClr val="windowText" lastClr="000000"/>
      </a:dk1>
      <a:lt1>
        <a:sysClr val="window" lastClr="FFFFFF"/>
      </a:lt1>
      <a:dk2>
        <a:srgbClr val="505046"/>
      </a:dk2>
      <a:lt2>
        <a:srgbClr val="EEECE1"/>
      </a:lt2>
      <a:accent1>
        <a:srgbClr val="CC0000"/>
      </a:accent1>
      <a:accent2>
        <a:srgbClr val="FFBD47"/>
      </a:accent2>
      <a:accent3>
        <a:srgbClr val="B64926"/>
      </a:accent3>
      <a:accent4>
        <a:srgbClr val="FF8427"/>
      </a:accent4>
      <a:accent5>
        <a:srgbClr val="CC9900"/>
      </a:accent5>
      <a:accent6>
        <a:srgbClr val="B22600"/>
      </a:accent6>
      <a:hlink>
        <a:srgbClr val="88361C"/>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7BF60-8D03-E848-B55C-F78B0B7F3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1390</Words>
  <Characters>7928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1: Orange juice</vt:lpstr>
    </vt:vector>
  </TitlesOfParts>
  <Company/>
  <LinksUpToDate>false</LinksUpToDate>
  <CharactersWithSpaces>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Orange juice</dc:title>
  <dc:subject>MKTG6620</dc:subject>
  <dc:creator>carmine.genovese@gmail.com</dc:creator>
  <cp:keywords/>
  <dc:description/>
  <cp:lastModifiedBy>Daniel Lemaire</cp:lastModifiedBy>
  <cp:revision>5</cp:revision>
  <cp:lastPrinted>2015-02-10T17:36:00Z</cp:lastPrinted>
  <dcterms:created xsi:type="dcterms:W3CDTF">2017-06-13T18:02:00Z</dcterms:created>
  <dcterms:modified xsi:type="dcterms:W3CDTF">2017-06-13T19:22:00Z</dcterms:modified>
</cp:coreProperties>
</file>