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B8D7B" w14:textId="3E5BC254" w:rsidR="00287BA0" w:rsidRDefault="00223B4D" w:rsidP="00287BA0">
      <w:pPr>
        <w:pStyle w:val="Title"/>
      </w:pPr>
      <w:r>
        <w:softHyphen/>
      </w:r>
      <w:r>
        <w:softHyphen/>
      </w:r>
    </w:p>
    <w:p w14:paraId="6EFF9C1F" w14:textId="7F723C2A" w:rsidR="00287BA0" w:rsidRPr="00F64EBE" w:rsidRDefault="00B91395" w:rsidP="00287BA0">
      <w:pPr>
        <w:pStyle w:val="Title"/>
        <w:rPr>
          <w:color w:val="CC0000"/>
        </w:rPr>
      </w:pPr>
      <w:r>
        <w:rPr>
          <w:color w:val="CC0000"/>
        </w:rPr>
        <w:t>Project 1</w:t>
      </w:r>
    </w:p>
    <w:p w14:paraId="10914A4F" w14:textId="1F508CAF" w:rsidR="0055211E" w:rsidRDefault="00B91395" w:rsidP="0055211E">
      <w:pPr>
        <w:pStyle w:val="Title"/>
      </w:pPr>
      <w:r>
        <w:t>An in-depth analysis of Orange Juice sales</w:t>
      </w:r>
    </w:p>
    <w:p w14:paraId="4BB5C416" w14:textId="77777777" w:rsidR="00F64EBE" w:rsidRPr="00F64EBE" w:rsidRDefault="00F64EBE" w:rsidP="00F64EBE"/>
    <w:p w14:paraId="17305EDB" w14:textId="77777777" w:rsidR="00287BA0" w:rsidRDefault="00287BA0" w:rsidP="00287BA0">
      <w:pPr>
        <w:pStyle w:val="Subtitle"/>
      </w:pPr>
    </w:p>
    <w:p w14:paraId="35B3A963" w14:textId="77777777" w:rsidR="00287BA0" w:rsidRDefault="00287BA0" w:rsidP="00287BA0">
      <w:pPr>
        <w:pStyle w:val="Subtitle"/>
      </w:pPr>
    </w:p>
    <w:p w14:paraId="48760CC9" w14:textId="6DEE72E7" w:rsidR="00287BA0" w:rsidRPr="00287BA0" w:rsidRDefault="006025EA" w:rsidP="00287BA0">
      <w:pPr>
        <w:pStyle w:val="Subtitle"/>
      </w:pPr>
      <w:r>
        <w:t>Dan</w:t>
      </w:r>
      <w:bookmarkStart w:id="0" w:name="_GoBack"/>
      <w:bookmarkEnd w:id="0"/>
      <w:r w:rsidR="00B91395">
        <w:t xml:space="preserve"> Lemaire -</w:t>
      </w:r>
      <w:r w:rsidR="0071469F">
        <w:t xml:space="preserve"> </w:t>
      </w:r>
      <w:r w:rsidR="00B91395">
        <w:t>Gavin Moss - Joni Jensen</w:t>
      </w:r>
    </w:p>
    <w:p w14:paraId="73D56258" w14:textId="32F111F5" w:rsidR="00287BA0" w:rsidRPr="00287BA0" w:rsidRDefault="00A30666" w:rsidP="00287BA0">
      <w:pPr>
        <w:pStyle w:val="Subtitle"/>
      </w:pPr>
      <w:r>
        <w:t xml:space="preserve">Submission Date: </w:t>
      </w:r>
      <w:r w:rsidR="00B91395">
        <w:t>June 1st, 2017</w:t>
      </w:r>
    </w:p>
    <w:p w14:paraId="5C2AB650" w14:textId="72609CF4" w:rsidR="00287BA0" w:rsidRDefault="00B91395" w:rsidP="00287BA0">
      <w:pPr>
        <w:pStyle w:val="Subtitle"/>
      </w:pPr>
      <w:r>
        <w:t>Mktg6620</w:t>
      </w:r>
      <w:r w:rsidR="0071469F">
        <w:t xml:space="preserve"> – </w:t>
      </w:r>
      <w:r>
        <w:t>Machine Learning for Business Applications</w:t>
      </w:r>
    </w:p>
    <w:p w14:paraId="0FAAF299" w14:textId="77777777" w:rsidR="00C87854" w:rsidRDefault="00C87854" w:rsidP="00C87854"/>
    <w:p w14:paraId="2C297F85" w14:textId="77777777" w:rsidR="00C87854" w:rsidRPr="00C87854" w:rsidRDefault="00C87854" w:rsidP="00C87854"/>
    <w:p w14:paraId="1E25AF89" w14:textId="77777777" w:rsidR="00B91395" w:rsidRDefault="00C87854">
      <w:pPr>
        <w:pStyle w:val="TOC1"/>
        <w:tabs>
          <w:tab w:val="right" w:leader="dot" w:pos="9350"/>
        </w:tabs>
        <w:rPr>
          <w:rFonts w:eastAsiaTheme="minorEastAsia"/>
          <w:b w:val="0"/>
          <w:noProof/>
        </w:rPr>
      </w:pPr>
      <w:r>
        <w:rPr>
          <w:rFonts w:eastAsiaTheme="minorEastAsia"/>
          <w:color w:val="5A5A5A" w:themeColor="text1" w:themeTint="A5"/>
          <w:spacing w:val="15"/>
        </w:rPr>
        <w:fldChar w:fldCharType="begin"/>
      </w:r>
      <w:r>
        <w:rPr>
          <w:rFonts w:eastAsiaTheme="minorEastAsia"/>
          <w:color w:val="5A5A5A" w:themeColor="text1" w:themeTint="A5"/>
          <w:spacing w:val="15"/>
        </w:rPr>
        <w:instrText xml:space="preserve"> TOC \o "1-3" </w:instrText>
      </w:r>
      <w:r>
        <w:rPr>
          <w:rFonts w:eastAsiaTheme="minorEastAsia"/>
          <w:color w:val="5A5A5A" w:themeColor="text1" w:themeTint="A5"/>
          <w:spacing w:val="15"/>
        </w:rPr>
        <w:fldChar w:fldCharType="separate"/>
      </w:r>
      <w:r w:rsidR="00B91395">
        <w:rPr>
          <w:noProof/>
        </w:rPr>
        <w:t>Overview</w:t>
      </w:r>
      <w:r w:rsidR="00B91395">
        <w:rPr>
          <w:noProof/>
        </w:rPr>
        <w:tab/>
      </w:r>
      <w:r w:rsidR="00B91395">
        <w:rPr>
          <w:noProof/>
        </w:rPr>
        <w:fldChar w:fldCharType="begin"/>
      </w:r>
      <w:r w:rsidR="00B91395">
        <w:rPr>
          <w:noProof/>
        </w:rPr>
        <w:instrText xml:space="preserve"> PAGEREF _Toc484005636 \h </w:instrText>
      </w:r>
      <w:r w:rsidR="00B91395">
        <w:rPr>
          <w:noProof/>
        </w:rPr>
      </w:r>
      <w:r w:rsidR="00B91395">
        <w:rPr>
          <w:noProof/>
        </w:rPr>
        <w:fldChar w:fldCharType="separate"/>
      </w:r>
      <w:r w:rsidR="00B91395">
        <w:rPr>
          <w:noProof/>
        </w:rPr>
        <w:t>2</w:t>
      </w:r>
      <w:r w:rsidR="00B91395">
        <w:rPr>
          <w:noProof/>
        </w:rPr>
        <w:fldChar w:fldCharType="end"/>
      </w:r>
    </w:p>
    <w:p w14:paraId="26CBD9A3" w14:textId="77777777" w:rsidR="00B91395" w:rsidRDefault="00B91395">
      <w:pPr>
        <w:pStyle w:val="TOC1"/>
        <w:tabs>
          <w:tab w:val="right" w:leader="dot" w:pos="9350"/>
        </w:tabs>
        <w:rPr>
          <w:rFonts w:eastAsiaTheme="minorEastAsia"/>
          <w:b w:val="0"/>
          <w:noProof/>
        </w:rPr>
      </w:pPr>
      <w:r>
        <w:rPr>
          <w:noProof/>
        </w:rPr>
        <w:t>Problem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6904E6" w14:textId="77777777" w:rsidR="00B91395" w:rsidRDefault="00B91395">
      <w:pPr>
        <w:pStyle w:val="TOC1"/>
        <w:tabs>
          <w:tab w:val="right" w:leader="dot" w:pos="9350"/>
        </w:tabs>
        <w:rPr>
          <w:rFonts w:eastAsiaTheme="minorEastAsia"/>
          <w:b w:val="0"/>
          <w:noProof/>
        </w:rPr>
      </w:pP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_Toc484005638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EDDEB8" w14:textId="77777777" w:rsidR="00B91395" w:rsidRDefault="00B91395">
      <w:pPr>
        <w:pStyle w:val="TOC2"/>
        <w:tabs>
          <w:tab w:val="right" w:leader="dot" w:pos="935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Subsection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8619BA" w14:textId="77777777" w:rsidR="00B91395" w:rsidRDefault="00B91395">
      <w:pPr>
        <w:pStyle w:val="TOC1"/>
        <w:tabs>
          <w:tab w:val="right" w:leader="dot" w:pos="9350"/>
        </w:tabs>
        <w:rPr>
          <w:rFonts w:eastAsiaTheme="minorEastAsia"/>
          <w:b w:val="0"/>
          <w:noProof/>
        </w:rPr>
      </w:pPr>
      <w:r>
        <w:rPr>
          <w:noProof/>
        </w:rPr>
        <w:t>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95C918" w14:textId="77777777" w:rsidR="00B91395" w:rsidRDefault="00B91395">
      <w:pPr>
        <w:pStyle w:val="TOC1"/>
        <w:tabs>
          <w:tab w:val="right" w:leader="dot" w:pos="9350"/>
        </w:tabs>
        <w:rPr>
          <w:rFonts w:eastAsiaTheme="minorEastAsia"/>
          <w:b w:val="0"/>
          <w:noProof/>
        </w:rPr>
      </w:pP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_Toc484005641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72257B7" w14:textId="08876848" w:rsidR="00642D33" w:rsidRPr="00642D33" w:rsidRDefault="00C87854" w:rsidP="00642D33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fldChar w:fldCharType="end"/>
      </w:r>
      <w:r w:rsidR="00287BA0">
        <w:rPr>
          <w:rFonts w:eastAsiaTheme="minorEastAsia"/>
          <w:color w:val="5A5A5A" w:themeColor="text1" w:themeTint="A5"/>
          <w:spacing w:val="15"/>
        </w:rPr>
        <w:br w:type="page"/>
      </w:r>
    </w:p>
    <w:p w14:paraId="3987B020" w14:textId="34B12283" w:rsidR="00972DC6" w:rsidRPr="004B294E" w:rsidRDefault="00B91395" w:rsidP="00B91395">
      <w:pPr>
        <w:pStyle w:val="Heading1"/>
      </w:pPr>
      <w:bookmarkStart w:id="1" w:name="_Toc484005636"/>
      <w:r>
        <w:lastRenderedPageBreak/>
        <w:t>Overview</w:t>
      </w:r>
      <w:bookmarkEnd w:id="1"/>
    </w:p>
    <w:p w14:paraId="3E25BCB8" w14:textId="4C708216" w:rsidR="001D6B69" w:rsidRDefault="00B91395" w:rsidP="001D6B69">
      <w:pPr>
        <w:pStyle w:val="Heading1"/>
      </w:pPr>
      <w:bookmarkStart w:id="2" w:name="_Toc484005637"/>
      <w:r>
        <w:t>Problem Definition</w:t>
      </w:r>
      <w:bookmarkEnd w:id="2"/>
    </w:p>
    <w:p w14:paraId="40F4B523" w14:textId="6B1CBA6A" w:rsidR="006E431F" w:rsidRPr="00972DC6" w:rsidRDefault="00B91395" w:rsidP="00972DC6">
      <w:pPr>
        <w:pStyle w:val="Heading1"/>
      </w:pPr>
      <w:bookmarkStart w:id="3" w:name="_Toc484005638"/>
      <w:r>
        <w:t>Methods</w:t>
      </w:r>
      <w:bookmarkEnd w:id="3"/>
    </w:p>
    <w:p w14:paraId="452B56CE" w14:textId="5182ADC4" w:rsidR="007F7DCD" w:rsidRDefault="00B91395" w:rsidP="007F7DCD">
      <w:pPr>
        <w:pStyle w:val="Heading2"/>
      </w:pPr>
      <w:bookmarkStart w:id="4" w:name="_Toc484005639"/>
      <w:r>
        <w:t>Subsection</w:t>
      </w:r>
      <w:bookmarkEnd w:id="4"/>
    </w:p>
    <w:p w14:paraId="49B826F8" w14:textId="77777777" w:rsidR="00B91395" w:rsidRDefault="00B91395" w:rsidP="00020A6A">
      <w:pPr>
        <w:pStyle w:val="Heading1"/>
      </w:pPr>
      <w:bookmarkStart w:id="5" w:name="_Toc484005640"/>
      <w:r>
        <w:t>Results</w:t>
      </w:r>
      <w:bookmarkEnd w:id="5"/>
    </w:p>
    <w:p w14:paraId="18A6BA5A" w14:textId="00C30607" w:rsidR="00FD4D29" w:rsidRPr="00FD4D29" w:rsidRDefault="00B91395" w:rsidP="00B91395">
      <w:pPr>
        <w:pStyle w:val="Heading1"/>
      </w:pPr>
      <w:bookmarkStart w:id="6" w:name="_Toc484005641"/>
      <w:r>
        <w:t>Conclusions</w:t>
      </w:r>
      <w:bookmarkEnd w:id="6"/>
    </w:p>
    <w:sectPr w:rsidR="00FD4D29" w:rsidRPr="00FD4D29" w:rsidSect="00B203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C0B08" w14:textId="77777777" w:rsidR="00681406" w:rsidRDefault="00681406" w:rsidP="00790FD4">
      <w:pPr>
        <w:spacing w:after="0" w:line="240" w:lineRule="auto"/>
      </w:pPr>
      <w:r>
        <w:separator/>
      </w:r>
    </w:p>
  </w:endnote>
  <w:endnote w:type="continuationSeparator" w:id="0">
    <w:p w14:paraId="6A5950CB" w14:textId="77777777" w:rsidR="00681406" w:rsidRDefault="00681406" w:rsidP="0079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7B52F" w14:textId="77777777" w:rsidR="00A30666" w:rsidRDefault="00A30666" w:rsidP="00096367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025E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6025EA">
      <w:rPr>
        <w:b/>
        <w:bCs/>
        <w:noProof/>
      </w:rPr>
      <w:t>2</w:t>
    </w:r>
    <w:r>
      <w:rPr>
        <w:b/>
        <w:bCs/>
      </w:rPr>
      <w:fldChar w:fldCharType="end"/>
    </w:r>
    <w:r w:rsidRPr="00790FD4">
      <w:rPr>
        <w:noProof/>
      </w:rPr>
      <w:drawing>
        <wp:anchor distT="0" distB="0" distL="114300" distR="114300" simplePos="0" relativeHeight="251660288" behindDoc="1" locked="0" layoutInCell="1" allowOverlap="1" wp14:anchorId="7C715DB4" wp14:editId="2424AC1E">
          <wp:simplePos x="0" y="0"/>
          <wp:positionH relativeFrom="margin">
            <wp:align>center</wp:align>
          </wp:positionH>
          <wp:positionV relativeFrom="page">
            <wp:posOffset>9320026</wp:posOffset>
          </wp:positionV>
          <wp:extent cx="2035175" cy="454025"/>
          <wp:effectExtent l="0" t="0" r="3175" b="3175"/>
          <wp:wrapNone/>
          <wp:docPr id="12" name="Picture 9" descr="DES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DESB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175" cy="45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EBB9C4" wp14:editId="474256E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C35A1" w14:textId="5B2F81F9" w:rsidR="00A30666" w:rsidRDefault="00681406" w:rsidP="0009636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B22600" w:themeColor="accent6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21639442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91395">
                                  <w:rPr>
                                    <w:caps/>
                                    <w:color w:val="B22600" w:themeColor="accent6"/>
                                    <w:sz w:val="20"/>
                                    <w:szCs w:val="20"/>
                                  </w:rPr>
                                  <w:t>Project 1: Orange juice</w:t>
                                </w:r>
                              </w:sdtContent>
                            </w:sdt>
                            <w:r w:rsidR="00A3066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177993624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9139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MKTG662</w:t>
                                </w:r>
                                <w:r w:rsidR="00A3066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DEBB9C4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;mso-width-relative:margin" coordsize="6172200,27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">
              <v:rect id="Rectangle 165" o:spid="_x0000_s1027" style="position:absolute;left:228600;width:5943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WCTxAAA&#10;ANwAAAAPAAAAZHJzL2Rvd25yZXYueG1sRE/basJAEH0X/IdlBF9ENxUNEl1FKoLSUvCGr0N2TILZ&#10;2ZhdNfXru4VC3+ZwrjNbNKYUD6pdYVnB2yACQZxaXXCm4HhY9ycgnEfWWFomBd/kYDFvt2aYaPvk&#10;HT32PhMhhF2CCnLvq0RKl+Zk0A1sRRy4i60N+gDrTOoanyHclHIYRbE0WHBoyLGi95zS6/5uFNxG&#10;E94eP4bxp7+cX6/zqXcYr76U6naa5RSEp8b/i//cGx3mx2P4fSZcIO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11gk8QAAADcAAAADwAAAAAAAAAAAAAAAACXAgAAZHJzL2Rv&#10;d25yZXYueG1sUEsFBgAAAAAEAAQA9QAAAIgDAAAAAA==&#10;" fillcolor="white [3212]" stroked="f" strokeweight="1pt">
                <v:fill opacity="0"/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6" o:spid="_x0000_s1028" type="#_x0000_t202" style="position:absolute;top:9525;width:5943600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AwRwgAA&#10;ANwAAAAPAAAAZHJzL2Rvd25yZXYueG1sRE/NasJAEL4XfIdlBG91Uw+hRFcRa6Enaa0PMGTHJG12&#10;Nu5uktWn7wpCb/Px/c5qE00rBnK+sazgZZ6BIC6tbrhScPp+f34F4QOyxtYyKbiSh8168rTCQtuR&#10;v2g4hkqkEPYFKqhD6AopfVmTQT+3HXHiztYZDAm6SmqHYwo3rVxkWS4NNpwaauxoV1P5e+yNgs9B&#10;l6FfjG+3Q3aJ/W1/+HGxV2o2jdsliEAx/Isf7g+d5uc53J9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8DBHCAAAA3AAAAA8AAAAAAAAAAAAAAAAAlwIAAGRycy9kb3du&#10;cmV2LnhtbFBLBQYAAAAABAAEAPUAAACGAwAAAAA=&#10;" filled="f" stroked="f" strokeweight=".5pt">
                <v:textbox style="mso-fit-shape-to-text:t" inset="0,,0">
                  <w:txbxContent>
                    <w:p w14:paraId="570C35A1" w14:textId="5B2F81F9" w:rsidR="00A30666" w:rsidRDefault="00681406" w:rsidP="0009636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B22600" w:themeColor="accent6"/>
                            <w:sz w:val="20"/>
                            <w:szCs w:val="20"/>
                          </w:rPr>
                          <w:alias w:val="Title"/>
                          <w:tag w:val=""/>
                          <w:id w:val="21639442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91395">
                            <w:rPr>
                              <w:caps/>
                              <w:color w:val="B22600" w:themeColor="accent6"/>
                              <w:sz w:val="20"/>
                              <w:szCs w:val="20"/>
                            </w:rPr>
                            <w:t>Project 1: Orange juice</w:t>
                          </w:r>
                        </w:sdtContent>
                      </w:sdt>
                      <w:r w:rsidR="00A3066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177993624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9139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MKTG662</w:t>
                          </w:r>
                          <w:r w:rsidR="00A30666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  <w:p w14:paraId="702EA7A2" w14:textId="77777777" w:rsidR="00A30666" w:rsidRDefault="00A306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3CB7D" w14:textId="77777777" w:rsidR="00681406" w:rsidRDefault="00681406" w:rsidP="00790FD4">
      <w:pPr>
        <w:spacing w:after="0" w:line="240" w:lineRule="auto"/>
      </w:pPr>
      <w:r>
        <w:separator/>
      </w:r>
    </w:p>
  </w:footnote>
  <w:footnote w:type="continuationSeparator" w:id="0">
    <w:p w14:paraId="071CD207" w14:textId="77777777" w:rsidR="00681406" w:rsidRDefault="00681406" w:rsidP="00790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071B"/>
    <w:multiLevelType w:val="hybridMultilevel"/>
    <w:tmpl w:val="AF6C4D44"/>
    <w:lvl w:ilvl="0" w:tplc="C16CC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61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A66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F4F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963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4D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CC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EE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A8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BC7B23"/>
    <w:multiLevelType w:val="hybridMultilevel"/>
    <w:tmpl w:val="5BE03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8536F"/>
    <w:multiLevelType w:val="hybridMultilevel"/>
    <w:tmpl w:val="2860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74956"/>
    <w:multiLevelType w:val="hybridMultilevel"/>
    <w:tmpl w:val="6D248F18"/>
    <w:lvl w:ilvl="0" w:tplc="6230331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A1160C"/>
    <w:multiLevelType w:val="hybridMultilevel"/>
    <w:tmpl w:val="9510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D6630"/>
    <w:multiLevelType w:val="hybridMultilevel"/>
    <w:tmpl w:val="918C2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A7949"/>
    <w:multiLevelType w:val="hybridMultilevel"/>
    <w:tmpl w:val="A8BC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269AE"/>
    <w:multiLevelType w:val="hybridMultilevel"/>
    <w:tmpl w:val="A8BC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85A14"/>
    <w:multiLevelType w:val="hybridMultilevel"/>
    <w:tmpl w:val="B1B8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E05F5"/>
    <w:multiLevelType w:val="hybridMultilevel"/>
    <w:tmpl w:val="740E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C11F0"/>
    <w:multiLevelType w:val="hybridMultilevel"/>
    <w:tmpl w:val="9A6A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F3746"/>
    <w:multiLevelType w:val="hybridMultilevel"/>
    <w:tmpl w:val="6B86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64B6F"/>
    <w:multiLevelType w:val="hybridMultilevel"/>
    <w:tmpl w:val="6B86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06359"/>
    <w:multiLevelType w:val="hybridMultilevel"/>
    <w:tmpl w:val="928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B3169"/>
    <w:multiLevelType w:val="hybridMultilevel"/>
    <w:tmpl w:val="EFC626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B18BA"/>
    <w:multiLevelType w:val="hybridMultilevel"/>
    <w:tmpl w:val="4C22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6436BC"/>
    <w:multiLevelType w:val="hybridMultilevel"/>
    <w:tmpl w:val="A8BC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8A1E06"/>
    <w:multiLevelType w:val="hybridMultilevel"/>
    <w:tmpl w:val="275A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B07C5"/>
    <w:multiLevelType w:val="hybridMultilevel"/>
    <w:tmpl w:val="BB84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064DA"/>
    <w:multiLevelType w:val="hybridMultilevel"/>
    <w:tmpl w:val="87484616"/>
    <w:lvl w:ilvl="0" w:tplc="6230331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30331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0E2E7E"/>
    <w:multiLevelType w:val="hybridMultilevel"/>
    <w:tmpl w:val="7256D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744ED0"/>
    <w:multiLevelType w:val="hybridMultilevel"/>
    <w:tmpl w:val="D372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121CD"/>
    <w:multiLevelType w:val="hybridMultilevel"/>
    <w:tmpl w:val="F1C0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1F59F9"/>
    <w:multiLevelType w:val="hybridMultilevel"/>
    <w:tmpl w:val="FAA8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BC728C"/>
    <w:multiLevelType w:val="hybridMultilevel"/>
    <w:tmpl w:val="8096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A564A9"/>
    <w:multiLevelType w:val="hybridMultilevel"/>
    <w:tmpl w:val="A8BC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F0C95"/>
    <w:multiLevelType w:val="hybridMultilevel"/>
    <w:tmpl w:val="CDF8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3"/>
  </w:num>
  <w:num w:numId="5">
    <w:abstractNumId w:val="17"/>
  </w:num>
  <w:num w:numId="6">
    <w:abstractNumId w:val="21"/>
  </w:num>
  <w:num w:numId="7">
    <w:abstractNumId w:val="10"/>
  </w:num>
  <w:num w:numId="8">
    <w:abstractNumId w:val="26"/>
  </w:num>
  <w:num w:numId="9">
    <w:abstractNumId w:val="24"/>
  </w:num>
  <w:num w:numId="10">
    <w:abstractNumId w:val="5"/>
  </w:num>
  <w:num w:numId="11">
    <w:abstractNumId w:val="20"/>
  </w:num>
  <w:num w:numId="12">
    <w:abstractNumId w:val="14"/>
  </w:num>
  <w:num w:numId="13">
    <w:abstractNumId w:val="9"/>
  </w:num>
  <w:num w:numId="14">
    <w:abstractNumId w:val="22"/>
  </w:num>
  <w:num w:numId="15">
    <w:abstractNumId w:val="11"/>
  </w:num>
  <w:num w:numId="16">
    <w:abstractNumId w:val="23"/>
  </w:num>
  <w:num w:numId="17">
    <w:abstractNumId w:val="1"/>
  </w:num>
  <w:num w:numId="18">
    <w:abstractNumId w:val="15"/>
  </w:num>
  <w:num w:numId="19">
    <w:abstractNumId w:val="7"/>
  </w:num>
  <w:num w:numId="20">
    <w:abstractNumId w:val="25"/>
  </w:num>
  <w:num w:numId="21">
    <w:abstractNumId w:val="6"/>
  </w:num>
  <w:num w:numId="22">
    <w:abstractNumId w:val="16"/>
  </w:num>
  <w:num w:numId="23">
    <w:abstractNumId w:val="13"/>
  </w:num>
  <w:num w:numId="24">
    <w:abstractNumId w:val="2"/>
  </w:num>
  <w:num w:numId="25">
    <w:abstractNumId w:val="0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D4"/>
    <w:rsid w:val="00002FB8"/>
    <w:rsid w:val="00020A6A"/>
    <w:rsid w:val="00040777"/>
    <w:rsid w:val="00052C3D"/>
    <w:rsid w:val="0006632C"/>
    <w:rsid w:val="00067EB9"/>
    <w:rsid w:val="00090C37"/>
    <w:rsid w:val="00096367"/>
    <w:rsid w:val="000A0B47"/>
    <w:rsid w:val="000A628C"/>
    <w:rsid w:val="00103A97"/>
    <w:rsid w:val="00113072"/>
    <w:rsid w:val="00162759"/>
    <w:rsid w:val="001A42C2"/>
    <w:rsid w:val="001A53E3"/>
    <w:rsid w:val="001A6F42"/>
    <w:rsid w:val="001D6B69"/>
    <w:rsid w:val="00206CD1"/>
    <w:rsid w:val="00223B4D"/>
    <w:rsid w:val="0025060A"/>
    <w:rsid w:val="00287BA0"/>
    <w:rsid w:val="002D4150"/>
    <w:rsid w:val="002E1B97"/>
    <w:rsid w:val="0030320A"/>
    <w:rsid w:val="00303A0D"/>
    <w:rsid w:val="00313AA4"/>
    <w:rsid w:val="00346E62"/>
    <w:rsid w:val="0038039D"/>
    <w:rsid w:val="003A21DE"/>
    <w:rsid w:val="003C740A"/>
    <w:rsid w:val="003F4437"/>
    <w:rsid w:val="0041290A"/>
    <w:rsid w:val="0042062E"/>
    <w:rsid w:val="00421531"/>
    <w:rsid w:val="00421D65"/>
    <w:rsid w:val="00424998"/>
    <w:rsid w:val="00463424"/>
    <w:rsid w:val="00472E9B"/>
    <w:rsid w:val="00475E90"/>
    <w:rsid w:val="00477AA3"/>
    <w:rsid w:val="00496AA6"/>
    <w:rsid w:val="004A05F2"/>
    <w:rsid w:val="004A3DB0"/>
    <w:rsid w:val="004B294E"/>
    <w:rsid w:val="004B5113"/>
    <w:rsid w:val="005157A5"/>
    <w:rsid w:val="0055211E"/>
    <w:rsid w:val="005B097F"/>
    <w:rsid w:val="005C70F8"/>
    <w:rsid w:val="005F5EDF"/>
    <w:rsid w:val="006025EA"/>
    <w:rsid w:val="006028C5"/>
    <w:rsid w:val="00607520"/>
    <w:rsid w:val="0061298E"/>
    <w:rsid w:val="00633E3F"/>
    <w:rsid w:val="00640102"/>
    <w:rsid w:val="00642D33"/>
    <w:rsid w:val="006431BF"/>
    <w:rsid w:val="00644556"/>
    <w:rsid w:val="0065063C"/>
    <w:rsid w:val="0066040B"/>
    <w:rsid w:val="00664B51"/>
    <w:rsid w:val="00672357"/>
    <w:rsid w:val="00681406"/>
    <w:rsid w:val="006C41D6"/>
    <w:rsid w:val="006D1541"/>
    <w:rsid w:val="006E431F"/>
    <w:rsid w:val="0071469F"/>
    <w:rsid w:val="00782276"/>
    <w:rsid w:val="00783ECC"/>
    <w:rsid w:val="00790FD4"/>
    <w:rsid w:val="007F7DCD"/>
    <w:rsid w:val="00811163"/>
    <w:rsid w:val="00837AAD"/>
    <w:rsid w:val="0084248B"/>
    <w:rsid w:val="008433D4"/>
    <w:rsid w:val="00875E01"/>
    <w:rsid w:val="008A17B5"/>
    <w:rsid w:val="00921429"/>
    <w:rsid w:val="00972DC6"/>
    <w:rsid w:val="009827AA"/>
    <w:rsid w:val="009C0126"/>
    <w:rsid w:val="009F21B8"/>
    <w:rsid w:val="009F4CE4"/>
    <w:rsid w:val="00A0437F"/>
    <w:rsid w:val="00A05E50"/>
    <w:rsid w:val="00A124F2"/>
    <w:rsid w:val="00A14538"/>
    <w:rsid w:val="00A30666"/>
    <w:rsid w:val="00A80505"/>
    <w:rsid w:val="00A84A79"/>
    <w:rsid w:val="00AB223F"/>
    <w:rsid w:val="00AB5094"/>
    <w:rsid w:val="00AB61F6"/>
    <w:rsid w:val="00AD2F36"/>
    <w:rsid w:val="00AF21DB"/>
    <w:rsid w:val="00B1601A"/>
    <w:rsid w:val="00B2039A"/>
    <w:rsid w:val="00B203FE"/>
    <w:rsid w:val="00B2421D"/>
    <w:rsid w:val="00B82CE2"/>
    <w:rsid w:val="00B91395"/>
    <w:rsid w:val="00BB65BB"/>
    <w:rsid w:val="00BD0C21"/>
    <w:rsid w:val="00BE0C8F"/>
    <w:rsid w:val="00C54A63"/>
    <w:rsid w:val="00C87854"/>
    <w:rsid w:val="00CA1027"/>
    <w:rsid w:val="00CA278D"/>
    <w:rsid w:val="00CB0FB5"/>
    <w:rsid w:val="00CE1507"/>
    <w:rsid w:val="00D25AE1"/>
    <w:rsid w:val="00D5201E"/>
    <w:rsid w:val="00D5784F"/>
    <w:rsid w:val="00DB504A"/>
    <w:rsid w:val="00DD218D"/>
    <w:rsid w:val="00DD6963"/>
    <w:rsid w:val="00E1598E"/>
    <w:rsid w:val="00E177A3"/>
    <w:rsid w:val="00E17838"/>
    <w:rsid w:val="00E204E0"/>
    <w:rsid w:val="00E264A2"/>
    <w:rsid w:val="00EC191E"/>
    <w:rsid w:val="00EE6573"/>
    <w:rsid w:val="00F11742"/>
    <w:rsid w:val="00F42DBA"/>
    <w:rsid w:val="00F53387"/>
    <w:rsid w:val="00F63ADC"/>
    <w:rsid w:val="00F64EBE"/>
    <w:rsid w:val="00F94E8C"/>
    <w:rsid w:val="00FD449F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72719"/>
  <w15:chartTrackingRefBased/>
  <w15:docId w15:val="{A113BB12-4734-4ED9-B3E5-434CEAD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C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C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5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49F"/>
    <w:rPr>
      <w:rFonts w:asciiTheme="majorHAnsi" w:eastAsiaTheme="majorEastAsia" w:hAnsiTheme="majorHAnsi" w:cstheme="majorBidi"/>
      <w:color w:val="CC000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79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FD4"/>
  </w:style>
  <w:style w:type="paragraph" w:styleId="Footer">
    <w:name w:val="footer"/>
    <w:basedOn w:val="Normal"/>
    <w:link w:val="FooterChar"/>
    <w:uiPriority w:val="99"/>
    <w:unhideWhenUsed/>
    <w:rsid w:val="0079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FD4"/>
  </w:style>
  <w:style w:type="paragraph" w:styleId="Title">
    <w:name w:val="Title"/>
    <w:basedOn w:val="Normal"/>
    <w:next w:val="Normal"/>
    <w:link w:val="TitleChar"/>
    <w:qFormat/>
    <w:rsid w:val="00287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BA0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87BA0"/>
    <w:rPr>
      <w:rFonts w:asciiTheme="majorHAnsi" w:eastAsiaTheme="majorEastAsia" w:hAnsiTheme="majorHAnsi" w:cstheme="majorBidi"/>
      <w:color w:val="65000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A0"/>
    <w:pPr>
      <w:spacing w:after="200" w:line="276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87B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B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7B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7BA0"/>
    <w:rPr>
      <w:color w:val="88361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421D"/>
    <w:rPr>
      <w:rFonts w:asciiTheme="majorHAnsi" w:eastAsiaTheme="majorEastAsia" w:hAnsiTheme="majorHAnsi" w:cstheme="majorBidi"/>
      <w:color w:val="CC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9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039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77AA3"/>
    <w:pPr>
      <w:spacing w:before="480" w:line="276" w:lineRule="auto"/>
      <w:outlineLvl w:val="9"/>
    </w:pPr>
    <w:rPr>
      <w:b/>
      <w:bCs/>
      <w:color w:val="980000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77AA3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77AA3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477AA3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77AA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77AA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77AA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77AA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77AA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77AA3"/>
    <w:pPr>
      <w:spacing w:after="0"/>
      <w:ind w:left="176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E1B97"/>
    <w:rPr>
      <w:color w:val="666699" w:themeColor="followedHyperlink"/>
      <w:u w:val="single"/>
    </w:rPr>
  </w:style>
  <w:style w:type="character" w:customStyle="1" w:styleId="tx">
    <w:name w:val="tx"/>
    <w:basedOn w:val="DefaultParagraphFont"/>
    <w:rsid w:val="00642D33"/>
  </w:style>
  <w:style w:type="paragraph" w:styleId="BodyText">
    <w:name w:val="Body Text"/>
    <w:basedOn w:val="Normal"/>
    <w:link w:val="BodyTextChar"/>
    <w:qFormat/>
    <w:rsid w:val="00313AA4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13AA4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313AA4"/>
  </w:style>
  <w:style w:type="paragraph" w:customStyle="1" w:styleId="Author">
    <w:name w:val="Author"/>
    <w:next w:val="BodyText"/>
    <w:qFormat/>
    <w:rsid w:val="0061298E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61298E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61298E"/>
    <w:rPr>
      <w:sz w:val="24"/>
      <w:szCs w:val="24"/>
    </w:rPr>
  </w:style>
  <w:style w:type="table" w:styleId="TableGrid">
    <w:name w:val="Table Grid"/>
    <w:basedOn w:val="TableNormal"/>
    <w:rsid w:val="00B82CE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BodyText"/>
    <w:qFormat/>
    <w:rsid w:val="006E431F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18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60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32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21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86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80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 of 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CC0000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88361C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2040A-00DF-324C-B48B-CC880852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Airbnb Trends</vt:lpstr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Orange juice</dc:title>
  <dc:subject>MKTG6620</dc:subject>
  <dc:creator>carmine.genovese@gmail.com</dc:creator>
  <cp:keywords/>
  <dc:description/>
  <cp:lastModifiedBy>Daniel Lemaire</cp:lastModifiedBy>
  <cp:revision>2</cp:revision>
  <cp:lastPrinted>2015-02-10T17:36:00Z</cp:lastPrinted>
  <dcterms:created xsi:type="dcterms:W3CDTF">2017-05-31T20:53:00Z</dcterms:created>
  <dcterms:modified xsi:type="dcterms:W3CDTF">2017-05-31T20:53:00Z</dcterms:modified>
</cp:coreProperties>
</file>