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A3EC" w14:textId="77777777" w:rsidR="00AC2D71" w:rsidRPr="00AC2D71" w:rsidRDefault="00D96054" w:rsidP="0076207D">
      <w:pPr>
        <w:pStyle w:val="Heading1"/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</w:p>
    <w:p w14:paraId="7598E664" w14:textId="4B4F3C7D" w:rsidR="00820A4D" w:rsidRPr="00820A4D" w:rsidRDefault="00820A4D" w:rsidP="0076207D">
      <w:pPr>
        <w:rPr>
          <w:rFonts w:eastAsia="Calibri"/>
          <w:i/>
          <w:color w:val="5B9BD5"/>
        </w:rPr>
      </w:pPr>
      <w:bookmarkStart w:id="1" w:name="_Toc208204420"/>
      <w:bookmarkStart w:id="2" w:name="_GoBack"/>
      <w:bookmarkEnd w:id="0"/>
      <w:bookmarkEnd w:id="2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0"/>
        <w:gridCol w:w="3771"/>
        <w:gridCol w:w="3759"/>
        <w:gridCol w:w="3786"/>
        <w:gridCol w:w="1307"/>
      </w:tblGrid>
      <w:tr w:rsidR="00820A4D" w14:paraId="1244D46E" w14:textId="77777777" w:rsidTr="00F637F3">
        <w:tc>
          <w:tcPr>
            <w:tcW w:w="1660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771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759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786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307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F637F3">
        <w:tc>
          <w:tcPr>
            <w:tcW w:w="1660" w:type="dxa"/>
          </w:tcPr>
          <w:p w14:paraId="4B01CFB1" w14:textId="16C7160E" w:rsidR="00820A4D" w:rsidRPr="008B4AFF" w:rsidRDefault="00DC126E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 xml:space="preserve">22/01/2016 </w:t>
            </w:r>
          </w:p>
        </w:tc>
        <w:tc>
          <w:tcPr>
            <w:tcW w:w="3771" w:type="dxa"/>
          </w:tcPr>
          <w:p w14:paraId="67B395F8" w14:textId="760F1635" w:rsidR="00820A4D" w:rsidRPr="008B4AFF" w:rsidRDefault="00DC126E" w:rsidP="00DC126E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 xml:space="preserve">Database Implementation - Client does not seem to know what Database they wish to use with their website yet. </w:t>
            </w:r>
          </w:p>
        </w:tc>
        <w:tc>
          <w:tcPr>
            <w:tcW w:w="3759" w:type="dxa"/>
          </w:tcPr>
          <w:p w14:paraId="49369F28" w14:textId="6A6C726E" w:rsidR="00820A4D" w:rsidRPr="008B4AFF" w:rsidRDefault="00C06061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 xml:space="preserve">High - </w:t>
            </w:r>
            <w:r w:rsidR="00DC126E">
              <w:rPr>
                <w:i/>
                <w:color w:val="5B9BD5"/>
              </w:rPr>
              <w:t xml:space="preserve">Compatibility issues with website design we are creating right now. </w:t>
            </w:r>
          </w:p>
        </w:tc>
        <w:tc>
          <w:tcPr>
            <w:tcW w:w="3786" w:type="dxa"/>
          </w:tcPr>
          <w:p w14:paraId="23671E4C" w14:textId="7FCC93B9" w:rsidR="00820A4D" w:rsidRPr="008B4AFF" w:rsidRDefault="00DC126E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Trying to get the information of what type of Database they are planning to implement.</w:t>
            </w:r>
          </w:p>
        </w:tc>
        <w:tc>
          <w:tcPr>
            <w:tcW w:w="1307" w:type="dxa"/>
          </w:tcPr>
          <w:p w14:paraId="762D4116" w14:textId="1A63E534" w:rsidR="00820A4D" w:rsidRPr="008B4AFF" w:rsidRDefault="00F637F3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Unresolved</w:t>
            </w:r>
          </w:p>
        </w:tc>
      </w:tr>
      <w:tr w:rsidR="00820A4D" w14:paraId="44E5C579" w14:textId="77777777" w:rsidTr="00F637F3">
        <w:tc>
          <w:tcPr>
            <w:tcW w:w="1660" w:type="dxa"/>
          </w:tcPr>
          <w:p w14:paraId="7662DFED" w14:textId="0A7AA1B0" w:rsidR="00820A4D" w:rsidRPr="00DC126E" w:rsidRDefault="00DC126E" w:rsidP="00F91F1F">
            <w:pPr>
              <w:spacing w:before="12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22/01/2016</w:t>
            </w:r>
          </w:p>
        </w:tc>
        <w:tc>
          <w:tcPr>
            <w:tcW w:w="3771" w:type="dxa"/>
          </w:tcPr>
          <w:p w14:paraId="426492CC" w14:textId="3BD66620" w:rsidR="00820A4D" w:rsidRPr="00DC126E" w:rsidRDefault="00DC126E" w:rsidP="00F91F1F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>Recommendation of Website Host</w:t>
            </w:r>
          </w:p>
        </w:tc>
        <w:tc>
          <w:tcPr>
            <w:tcW w:w="3759" w:type="dxa"/>
          </w:tcPr>
          <w:p w14:paraId="71CAF6B2" w14:textId="7C4319F3" w:rsidR="00820A4D" w:rsidRPr="00C06061" w:rsidRDefault="00C06061" w:rsidP="00C06061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>Low - Currently using 000webhost since its free, but should not affect us that much since most webhost management tools are similar.</w:t>
            </w:r>
          </w:p>
        </w:tc>
        <w:tc>
          <w:tcPr>
            <w:tcW w:w="3786" w:type="dxa"/>
          </w:tcPr>
          <w:p w14:paraId="516CAC2F" w14:textId="61ACFE9A" w:rsidR="00820A4D" w:rsidRPr="00DC126E" w:rsidRDefault="00DC126E" w:rsidP="00DC126E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 xml:space="preserve">Create a list of potential and affordable webhosts, and try to get clients to select desired webhost ASAP. </w:t>
            </w:r>
          </w:p>
        </w:tc>
        <w:tc>
          <w:tcPr>
            <w:tcW w:w="1307" w:type="dxa"/>
          </w:tcPr>
          <w:p w14:paraId="11ACAFC1" w14:textId="72C9FA42" w:rsidR="00820A4D" w:rsidRPr="00F637F3" w:rsidRDefault="00F637F3" w:rsidP="00F91F1F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>Unresolved</w:t>
            </w:r>
          </w:p>
        </w:tc>
      </w:tr>
    </w:tbl>
    <w:p w14:paraId="40B92151" w14:textId="77777777" w:rsidR="00820A4D" w:rsidRDefault="00820A4D" w:rsidP="0076207D"/>
    <w:p w14:paraId="07F96714" w14:textId="77777777" w:rsidR="00820A4D" w:rsidRDefault="00820A4D" w:rsidP="0076207D">
      <w:r w:rsidRPr="0097751A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  <w:bookmarkEnd w:id="1"/>
    </w:p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B9D01" w14:textId="77777777" w:rsidR="005C07B2" w:rsidRDefault="005C07B2">
      <w:r>
        <w:separator/>
      </w:r>
    </w:p>
  </w:endnote>
  <w:endnote w:type="continuationSeparator" w:id="0">
    <w:p w14:paraId="091E2F38" w14:textId="77777777" w:rsidR="005C07B2" w:rsidRDefault="005C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0F78D4BC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000539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000539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FE5F1" w14:textId="77777777" w:rsidR="005C07B2" w:rsidRDefault="005C07B2">
      <w:r>
        <w:separator/>
      </w:r>
    </w:p>
  </w:footnote>
  <w:footnote w:type="continuationSeparator" w:id="0">
    <w:p w14:paraId="6E55B136" w14:textId="77777777" w:rsidR="005C07B2" w:rsidRDefault="005C0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AA070" w14:textId="43681999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412D65">
      <w:rPr>
        <w:lang w:val="en-CA"/>
      </w:rPr>
      <w:t>&lt;template&gt;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6"/>
    <w:rsid w:val="00000539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12D65"/>
    <w:rsid w:val="00427220"/>
    <w:rsid w:val="004450DB"/>
    <w:rsid w:val="00461AA4"/>
    <w:rsid w:val="0052120A"/>
    <w:rsid w:val="00544601"/>
    <w:rsid w:val="005A1FFB"/>
    <w:rsid w:val="005C07B2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9084A"/>
    <w:rsid w:val="009C211F"/>
    <w:rsid w:val="009D0E83"/>
    <w:rsid w:val="009E5466"/>
    <w:rsid w:val="009F5325"/>
    <w:rsid w:val="00A24DAB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659F"/>
    <w:rsid w:val="00BF0926"/>
    <w:rsid w:val="00C0606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126E"/>
    <w:rsid w:val="00DC5D2D"/>
    <w:rsid w:val="00DD72D9"/>
    <w:rsid w:val="00E16DAF"/>
    <w:rsid w:val="00E23ADA"/>
    <w:rsid w:val="00E33581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423EF"/>
    <w:rsid w:val="00F637F3"/>
    <w:rsid w:val="00F76F14"/>
    <w:rsid w:val="00F87183"/>
    <w:rsid w:val="00F91857"/>
    <w:rsid w:val="00FA13C5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Manu Bhangu</cp:lastModifiedBy>
  <cp:revision>6</cp:revision>
  <cp:lastPrinted>2011-01-18T20:36:00Z</cp:lastPrinted>
  <dcterms:created xsi:type="dcterms:W3CDTF">2015-05-25T22:40:00Z</dcterms:created>
  <dcterms:modified xsi:type="dcterms:W3CDTF">2016-01-24T23:11:00Z</dcterms:modified>
</cp:coreProperties>
</file>