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1DE7" w:rsidRDefault="00785001">
      <w:r>
        <w:t>Respostas Atividade (MODELO CONCEITUAL)</w:t>
      </w:r>
    </w:p>
    <w:p w:rsidR="00785001" w:rsidRPr="008A02E7" w:rsidRDefault="00785001" w:rsidP="00785001">
      <w:pPr>
        <w:pStyle w:val="PargrafodaLista"/>
        <w:numPr>
          <w:ilvl w:val="0"/>
          <w:numId w:val="1"/>
        </w:numPr>
        <w:rPr>
          <w:b/>
        </w:rPr>
      </w:pPr>
      <w:proofErr w:type="gramStart"/>
      <w:r>
        <w:t>Conceitual ,</w:t>
      </w:r>
      <w:proofErr w:type="gramEnd"/>
      <w:r>
        <w:t xml:space="preserve"> Logico e Físico. </w:t>
      </w:r>
      <w:r w:rsidRPr="00785001">
        <w:rPr>
          <w:b/>
        </w:rPr>
        <w:t>Modelo Conceitual:</w:t>
      </w:r>
      <w:r>
        <w:t xml:space="preserve"> Representa </w:t>
      </w:r>
      <w:r w:rsidRPr="00785001">
        <w:rPr>
          <w:rStyle w:val="Forte"/>
        </w:rPr>
        <w:t>o que</w:t>
      </w:r>
      <w:r>
        <w:t xml:space="preserve"> o sistema deve conter. Mostra as </w:t>
      </w:r>
      <w:r>
        <w:rPr>
          <w:rStyle w:val="Forte"/>
        </w:rPr>
        <w:t>entidades, atributos e relacionamentos</w:t>
      </w:r>
      <w:r>
        <w:t xml:space="preserve"> de forma abstrata, sem se preocupar com a tecnologia ou o SGBD. </w:t>
      </w:r>
      <w:r w:rsidRPr="00785001">
        <w:rPr>
          <w:b/>
        </w:rPr>
        <w:t>Modelo Lógico:</w:t>
      </w:r>
      <w:r>
        <w:t xml:space="preserve"> Representa </w:t>
      </w:r>
      <w:r>
        <w:rPr>
          <w:rStyle w:val="Forte"/>
        </w:rPr>
        <w:t>como</w:t>
      </w:r>
      <w:r>
        <w:t xml:space="preserve"> os dados serão organizados no banco. Define </w:t>
      </w:r>
      <w:r>
        <w:rPr>
          <w:rStyle w:val="Forte"/>
        </w:rPr>
        <w:t>tabelas, chaves primárias e estrangeiras</w:t>
      </w:r>
      <w:r>
        <w:t xml:space="preserve">, tipos de dados e restrições, mas ainda de forma independente de um SGBD específico. </w:t>
      </w:r>
      <w:r w:rsidRPr="00785001">
        <w:rPr>
          <w:b/>
        </w:rPr>
        <w:t>Modelo Físico:</w:t>
      </w:r>
      <w:r>
        <w:rPr>
          <w:b/>
        </w:rPr>
        <w:t xml:space="preserve"> </w:t>
      </w:r>
      <w:r>
        <w:t xml:space="preserve">Mostra </w:t>
      </w:r>
      <w:r>
        <w:rPr>
          <w:rStyle w:val="Forte"/>
        </w:rPr>
        <w:t>como o banco será implementado</w:t>
      </w:r>
      <w:r>
        <w:t xml:space="preserve"> no SGBD escolhido no caso MYSQL. Detalha </w:t>
      </w:r>
      <w:r>
        <w:rPr>
          <w:rStyle w:val="Forte"/>
        </w:rPr>
        <w:t>estruturas físicas</w:t>
      </w:r>
      <w:r>
        <w:t>, índices, partições, espaços de armazenamento e outros aspectos de desempenho.</w:t>
      </w:r>
    </w:p>
    <w:p w:rsidR="008A02E7" w:rsidRPr="00785001" w:rsidRDefault="008A02E7" w:rsidP="008A02E7">
      <w:pPr>
        <w:pStyle w:val="PargrafodaLista"/>
        <w:rPr>
          <w:b/>
        </w:rPr>
      </w:pPr>
    </w:p>
    <w:p w:rsidR="00785001" w:rsidRPr="00785001" w:rsidRDefault="00785001" w:rsidP="00785001">
      <w:pPr>
        <w:pStyle w:val="PargrafodaLista"/>
        <w:numPr>
          <w:ilvl w:val="0"/>
          <w:numId w:val="1"/>
        </w:numPr>
        <w:rPr>
          <w:b/>
        </w:rPr>
      </w:pPr>
      <w:r w:rsidRPr="00785001">
        <w:rPr>
          <w:b/>
        </w:rPr>
        <w:t xml:space="preserve">a) </w:t>
      </w:r>
      <w:r>
        <w:t xml:space="preserve">O </w:t>
      </w:r>
      <w:r>
        <w:rPr>
          <w:rStyle w:val="Forte"/>
        </w:rPr>
        <w:t>Diagrama de Entidade-Relacionamento (DER)</w:t>
      </w:r>
      <w:r>
        <w:t xml:space="preserve"> é uma representação gráfica usada para </w:t>
      </w:r>
      <w:r>
        <w:rPr>
          <w:rStyle w:val="Forte"/>
        </w:rPr>
        <w:t>modelar os dados e seus relacionamentos</w:t>
      </w:r>
      <w:r>
        <w:t xml:space="preserve"> em um sistema. Ele mostra </w:t>
      </w:r>
      <w:r>
        <w:rPr>
          <w:rStyle w:val="Forte"/>
        </w:rPr>
        <w:t>entidades (objetos ou coisas do mundo real), seus atributos e os relacionamentos entre elas</w:t>
      </w:r>
      <w:r>
        <w:t xml:space="preserve">. Serve para </w:t>
      </w:r>
      <w:r>
        <w:rPr>
          <w:rStyle w:val="Forte"/>
        </w:rPr>
        <w:t>compreender e planejar a estrutura dos dados</w:t>
      </w:r>
      <w:r>
        <w:t xml:space="preserve"> antes da criação do banco, facilitando a comunicação entre analistas, desenvolvedores e usuários.</w:t>
      </w:r>
    </w:p>
    <w:p w:rsidR="00785001" w:rsidRDefault="00785001" w:rsidP="00785001">
      <w:pPr>
        <w:pStyle w:val="PargrafodaLista"/>
        <w:rPr>
          <w:b/>
        </w:rPr>
      </w:pPr>
    </w:p>
    <w:p w:rsidR="00785001" w:rsidRDefault="00785001" w:rsidP="00785001">
      <w:pPr>
        <w:pStyle w:val="PargrafodaLista"/>
      </w:pPr>
      <w:r>
        <w:rPr>
          <w:b/>
        </w:rPr>
        <w:t xml:space="preserve">b) </w:t>
      </w:r>
      <w:r>
        <w:t xml:space="preserve">O DER </w:t>
      </w:r>
      <w:r>
        <w:rPr>
          <w:rStyle w:val="Forte"/>
        </w:rPr>
        <w:t>pertence ao nível conceitual</w:t>
      </w:r>
      <w:r>
        <w:t xml:space="preserve"> da modelagem de banco de dados.</w:t>
      </w:r>
    </w:p>
    <w:p w:rsidR="00785001" w:rsidRPr="00785001" w:rsidRDefault="00785001" w:rsidP="00785001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785001">
        <w:rPr>
          <w:rFonts w:asciiTheme="minorHAnsi" w:hAnsiTheme="minorHAnsi" w:cstheme="minorHAnsi"/>
          <w:b/>
          <w:sz w:val="22"/>
          <w:szCs w:val="22"/>
        </w:rPr>
        <w:t>a)</w:t>
      </w:r>
      <w:r w:rsidRPr="00785001">
        <w:rPr>
          <w:rFonts w:asciiTheme="minorHAnsi" w:hAnsiTheme="minorHAnsi" w:cstheme="minorHAnsi"/>
          <w:sz w:val="22"/>
          <w:szCs w:val="22"/>
        </w:rPr>
        <w:t xml:space="preserve">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Entidade</w:t>
      </w:r>
      <w:r w:rsidRPr="00785001">
        <w:rPr>
          <w:rFonts w:asciiTheme="minorHAnsi" w:hAnsiTheme="minorHAnsi" w:cstheme="minorHAnsi"/>
          <w:sz w:val="22"/>
          <w:szCs w:val="22"/>
        </w:rPr>
        <w:t xml:space="preserve"> – É um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objeto ou conceito do mundo real</w:t>
      </w:r>
      <w:r w:rsidRPr="00785001">
        <w:rPr>
          <w:rFonts w:asciiTheme="minorHAnsi" w:hAnsiTheme="minorHAnsi" w:cstheme="minorHAnsi"/>
          <w:sz w:val="22"/>
          <w:szCs w:val="22"/>
        </w:rPr>
        <w:t xml:space="preserve"> que pode ser identificado e sobre o qual se deseja armazenar informações (ex.: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Cliente</w:t>
      </w:r>
      <w:r w:rsidRPr="00785001">
        <w:rPr>
          <w:rFonts w:asciiTheme="minorHAnsi" w:hAnsiTheme="minorHAnsi" w:cstheme="minorHAnsi"/>
          <w:sz w:val="22"/>
          <w:szCs w:val="22"/>
        </w:rPr>
        <w:t xml:space="preserve">,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Produto</w:t>
      </w:r>
      <w:r w:rsidRPr="00785001">
        <w:rPr>
          <w:rFonts w:asciiTheme="minorHAnsi" w:hAnsiTheme="minorHAnsi" w:cstheme="minorHAnsi"/>
          <w:sz w:val="22"/>
          <w:szCs w:val="22"/>
        </w:rPr>
        <w:t xml:space="preserve">,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Funcionário</w:t>
      </w:r>
      <w:r w:rsidRPr="00785001">
        <w:rPr>
          <w:rFonts w:asciiTheme="minorHAnsi" w:hAnsiTheme="minorHAnsi" w:cstheme="minorHAnsi"/>
          <w:sz w:val="22"/>
          <w:szCs w:val="22"/>
        </w:rPr>
        <w:t>).</w:t>
      </w:r>
    </w:p>
    <w:p w:rsidR="00785001" w:rsidRPr="00785001" w:rsidRDefault="00785001" w:rsidP="00785001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785001">
        <w:rPr>
          <w:rFonts w:asciiTheme="minorHAnsi" w:hAnsiTheme="minorHAnsi" w:cstheme="minorHAnsi"/>
          <w:b/>
          <w:sz w:val="22"/>
          <w:szCs w:val="22"/>
        </w:rPr>
        <w:t>b)</w:t>
      </w:r>
      <w:r w:rsidRPr="00785001">
        <w:rPr>
          <w:rFonts w:asciiTheme="minorHAnsi" w:hAnsiTheme="minorHAnsi" w:cstheme="minorHAnsi"/>
          <w:sz w:val="22"/>
          <w:szCs w:val="22"/>
        </w:rPr>
        <w:t xml:space="preserve">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Entidade Associativa</w:t>
      </w:r>
      <w:r w:rsidRPr="00785001">
        <w:rPr>
          <w:rFonts w:asciiTheme="minorHAnsi" w:hAnsiTheme="minorHAnsi" w:cstheme="minorHAnsi"/>
          <w:sz w:val="22"/>
          <w:szCs w:val="22"/>
        </w:rPr>
        <w:t xml:space="preserve"> – É uma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entidade que surge de um relacionamento</w:t>
      </w:r>
      <w:r w:rsidRPr="00785001">
        <w:rPr>
          <w:rFonts w:asciiTheme="minorHAnsi" w:hAnsiTheme="minorHAnsi" w:cstheme="minorHAnsi"/>
          <w:sz w:val="22"/>
          <w:szCs w:val="22"/>
        </w:rPr>
        <w:t xml:space="preserve"> entre outras entidades, normalmente usada para representar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relacionamentos muitos-para-muitos</w:t>
      </w:r>
      <w:r w:rsidRPr="00785001">
        <w:rPr>
          <w:rFonts w:asciiTheme="minorHAnsi" w:hAnsiTheme="minorHAnsi" w:cstheme="minorHAnsi"/>
          <w:sz w:val="22"/>
          <w:szCs w:val="22"/>
        </w:rPr>
        <w:t xml:space="preserve"> e pode ter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atributos próprios</w:t>
      </w:r>
      <w:r w:rsidRPr="00785001">
        <w:rPr>
          <w:rFonts w:asciiTheme="minorHAnsi" w:hAnsiTheme="minorHAnsi" w:cstheme="minorHAnsi"/>
          <w:sz w:val="22"/>
          <w:szCs w:val="22"/>
        </w:rPr>
        <w:t xml:space="preserve"> (ex.: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Pedido</w:t>
      </w:r>
      <w:r w:rsidRPr="00785001">
        <w:rPr>
          <w:rFonts w:asciiTheme="minorHAnsi" w:hAnsiTheme="minorHAnsi" w:cstheme="minorHAnsi"/>
          <w:sz w:val="22"/>
          <w:szCs w:val="22"/>
        </w:rPr>
        <w:t xml:space="preserve"> entre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Cliente</w:t>
      </w:r>
      <w:r w:rsidRPr="00785001">
        <w:rPr>
          <w:rFonts w:asciiTheme="minorHAnsi" w:hAnsiTheme="minorHAnsi" w:cstheme="minorHAnsi"/>
          <w:sz w:val="22"/>
          <w:szCs w:val="22"/>
        </w:rPr>
        <w:t xml:space="preserve"> e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Produto</w:t>
      </w:r>
      <w:r w:rsidRPr="00785001">
        <w:rPr>
          <w:rFonts w:asciiTheme="minorHAnsi" w:hAnsiTheme="minorHAnsi" w:cstheme="minorHAnsi"/>
          <w:sz w:val="22"/>
          <w:szCs w:val="22"/>
        </w:rPr>
        <w:t>).</w:t>
      </w:r>
    </w:p>
    <w:p w:rsidR="00785001" w:rsidRPr="00785001" w:rsidRDefault="00785001" w:rsidP="00785001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785001">
        <w:rPr>
          <w:rFonts w:asciiTheme="minorHAnsi" w:hAnsiTheme="minorHAnsi" w:cstheme="minorHAnsi"/>
          <w:b/>
          <w:sz w:val="22"/>
          <w:szCs w:val="22"/>
        </w:rPr>
        <w:t>c)</w:t>
      </w:r>
      <w:r w:rsidRPr="00785001">
        <w:rPr>
          <w:rFonts w:asciiTheme="minorHAnsi" w:hAnsiTheme="minorHAnsi" w:cstheme="minorHAnsi"/>
          <w:sz w:val="22"/>
          <w:szCs w:val="22"/>
        </w:rPr>
        <w:t xml:space="preserve">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Generalização</w:t>
      </w:r>
      <w:r w:rsidRPr="00785001">
        <w:rPr>
          <w:rFonts w:asciiTheme="minorHAnsi" w:hAnsiTheme="minorHAnsi" w:cstheme="minorHAnsi"/>
          <w:sz w:val="22"/>
          <w:szCs w:val="22"/>
        </w:rPr>
        <w:t xml:space="preserve"> – É um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processo de abstração</w:t>
      </w:r>
      <w:r w:rsidRPr="00785001">
        <w:rPr>
          <w:rFonts w:asciiTheme="minorHAnsi" w:hAnsiTheme="minorHAnsi" w:cstheme="minorHAnsi"/>
          <w:sz w:val="22"/>
          <w:szCs w:val="22"/>
        </w:rPr>
        <w:t xml:space="preserve"> que agrupa entidades semelhantes em uma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entidade mais genérica (</w:t>
      </w:r>
      <w:proofErr w:type="spellStart"/>
      <w:r w:rsidRPr="00785001">
        <w:rPr>
          <w:rStyle w:val="Forte"/>
          <w:rFonts w:asciiTheme="minorHAnsi" w:hAnsiTheme="minorHAnsi" w:cstheme="minorHAnsi"/>
          <w:sz w:val="22"/>
          <w:szCs w:val="22"/>
        </w:rPr>
        <w:t>superentidade</w:t>
      </w:r>
      <w:proofErr w:type="spellEnd"/>
      <w:r w:rsidRPr="00785001">
        <w:rPr>
          <w:rStyle w:val="Forte"/>
          <w:rFonts w:asciiTheme="minorHAnsi" w:hAnsiTheme="minorHAnsi" w:cstheme="minorHAnsi"/>
          <w:sz w:val="22"/>
          <w:szCs w:val="22"/>
        </w:rPr>
        <w:t>)</w:t>
      </w:r>
      <w:r w:rsidRPr="00785001">
        <w:rPr>
          <w:rFonts w:asciiTheme="minorHAnsi" w:hAnsiTheme="minorHAnsi" w:cstheme="minorHAnsi"/>
          <w:sz w:val="22"/>
          <w:szCs w:val="22"/>
        </w:rPr>
        <w:t xml:space="preserve">, permitindo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herança de atributos</w:t>
      </w:r>
      <w:r w:rsidRPr="00785001">
        <w:rPr>
          <w:rFonts w:asciiTheme="minorHAnsi" w:hAnsiTheme="minorHAnsi" w:cstheme="minorHAnsi"/>
          <w:sz w:val="22"/>
          <w:szCs w:val="22"/>
        </w:rPr>
        <w:t xml:space="preserve"> (ex.: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Pessoa</w:t>
      </w:r>
      <w:r w:rsidRPr="00785001">
        <w:rPr>
          <w:rFonts w:asciiTheme="minorHAnsi" w:hAnsiTheme="minorHAnsi" w:cstheme="minorHAnsi"/>
          <w:sz w:val="22"/>
          <w:szCs w:val="22"/>
        </w:rPr>
        <w:t xml:space="preserve"> generaliza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Cliente</w:t>
      </w:r>
      <w:r w:rsidRPr="00785001">
        <w:rPr>
          <w:rFonts w:asciiTheme="minorHAnsi" w:hAnsiTheme="minorHAnsi" w:cstheme="minorHAnsi"/>
          <w:sz w:val="22"/>
          <w:szCs w:val="22"/>
        </w:rPr>
        <w:t xml:space="preserve"> e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Funcionário</w:t>
      </w:r>
      <w:r w:rsidRPr="00785001">
        <w:rPr>
          <w:rFonts w:asciiTheme="minorHAnsi" w:hAnsiTheme="minorHAnsi" w:cstheme="minorHAnsi"/>
          <w:sz w:val="22"/>
          <w:szCs w:val="22"/>
        </w:rPr>
        <w:t>).</w:t>
      </w:r>
    </w:p>
    <w:p w:rsidR="00785001" w:rsidRPr="00785001" w:rsidRDefault="00785001" w:rsidP="00785001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785001">
        <w:rPr>
          <w:rFonts w:asciiTheme="minorHAnsi" w:hAnsiTheme="minorHAnsi" w:cstheme="minorHAnsi"/>
          <w:b/>
          <w:sz w:val="22"/>
          <w:szCs w:val="22"/>
        </w:rPr>
        <w:t>d)</w:t>
      </w:r>
      <w:r w:rsidRPr="00785001">
        <w:rPr>
          <w:rFonts w:asciiTheme="minorHAnsi" w:hAnsiTheme="minorHAnsi" w:cstheme="minorHAnsi"/>
          <w:sz w:val="22"/>
          <w:szCs w:val="22"/>
        </w:rPr>
        <w:t xml:space="preserve">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Relacionamento</w:t>
      </w:r>
      <w:r w:rsidRPr="00785001">
        <w:rPr>
          <w:rFonts w:asciiTheme="minorHAnsi" w:hAnsiTheme="minorHAnsi" w:cstheme="minorHAnsi"/>
          <w:sz w:val="22"/>
          <w:szCs w:val="22"/>
        </w:rPr>
        <w:t xml:space="preserve"> – É a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associação entre duas ou mais entidades</w:t>
      </w:r>
      <w:r w:rsidRPr="00785001">
        <w:rPr>
          <w:rFonts w:asciiTheme="minorHAnsi" w:hAnsiTheme="minorHAnsi" w:cstheme="minorHAnsi"/>
          <w:sz w:val="22"/>
          <w:szCs w:val="22"/>
        </w:rPr>
        <w:t xml:space="preserve">, mostrando como elas estão ligadas (ex.: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Cliente realiza Pedido</w:t>
      </w:r>
      <w:r w:rsidRPr="00785001">
        <w:rPr>
          <w:rFonts w:asciiTheme="minorHAnsi" w:hAnsiTheme="minorHAnsi" w:cstheme="minorHAnsi"/>
          <w:sz w:val="22"/>
          <w:szCs w:val="22"/>
        </w:rPr>
        <w:t>).</w:t>
      </w:r>
    </w:p>
    <w:p w:rsidR="00785001" w:rsidRPr="00785001" w:rsidRDefault="00785001" w:rsidP="00785001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785001">
        <w:rPr>
          <w:rFonts w:asciiTheme="minorHAnsi" w:hAnsiTheme="minorHAnsi" w:cstheme="minorHAnsi"/>
          <w:b/>
          <w:sz w:val="22"/>
          <w:szCs w:val="22"/>
        </w:rPr>
        <w:t>e)</w:t>
      </w:r>
      <w:r w:rsidRPr="00785001">
        <w:rPr>
          <w:rFonts w:asciiTheme="minorHAnsi" w:hAnsiTheme="minorHAnsi" w:cstheme="minorHAnsi"/>
          <w:sz w:val="22"/>
          <w:szCs w:val="22"/>
        </w:rPr>
        <w:t xml:space="preserve">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Atributo</w:t>
      </w:r>
      <w:r w:rsidRPr="00785001">
        <w:rPr>
          <w:rFonts w:asciiTheme="minorHAnsi" w:hAnsiTheme="minorHAnsi" w:cstheme="minorHAnsi"/>
          <w:sz w:val="22"/>
          <w:szCs w:val="22"/>
        </w:rPr>
        <w:t xml:space="preserve"> – É uma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propriedade ou característica</w:t>
      </w:r>
      <w:r w:rsidRPr="00785001">
        <w:rPr>
          <w:rFonts w:asciiTheme="minorHAnsi" w:hAnsiTheme="minorHAnsi" w:cstheme="minorHAnsi"/>
          <w:sz w:val="22"/>
          <w:szCs w:val="22"/>
        </w:rPr>
        <w:t xml:space="preserve"> de uma entidade ou relacionamento (ex.: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nome</w:t>
      </w:r>
      <w:r w:rsidRPr="00785001">
        <w:rPr>
          <w:rFonts w:asciiTheme="minorHAnsi" w:hAnsiTheme="minorHAnsi" w:cstheme="minorHAnsi"/>
          <w:sz w:val="22"/>
          <w:szCs w:val="22"/>
        </w:rPr>
        <w:t xml:space="preserve">,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data de nascimento</w:t>
      </w:r>
      <w:r w:rsidRPr="00785001">
        <w:rPr>
          <w:rFonts w:asciiTheme="minorHAnsi" w:hAnsiTheme="minorHAnsi" w:cstheme="minorHAnsi"/>
          <w:sz w:val="22"/>
          <w:szCs w:val="22"/>
        </w:rPr>
        <w:t xml:space="preserve">,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preço</w:t>
      </w:r>
      <w:r w:rsidRPr="00785001">
        <w:rPr>
          <w:rFonts w:asciiTheme="minorHAnsi" w:hAnsiTheme="minorHAnsi" w:cstheme="minorHAnsi"/>
          <w:sz w:val="22"/>
          <w:szCs w:val="22"/>
        </w:rPr>
        <w:t>).</w:t>
      </w:r>
    </w:p>
    <w:p w:rsidR="00785001" w:rsidRDefault="00785001" w:rsidP="00785001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785001">
        <w:rPr>
          <w:rFonts w:asciiTheme="minorHAnsi" w:hAnsiTheme="minorHAnsi" w:cstheme="minorHAnsi"/>
          <w:b/>
          <w:sz w:val="22"/>
          <w:szCs w:val="22"/>
        </w:rPr>
        <w:t>f)</w:t>
      </w:r>
      <w:r w:rsidRPr="00785001">
        <w:rPr>
          <w:rFonts w:asciiTheme="minorHAnsi" w:hAnsiTheme="minorHAnsi" w:cstheme="minorHAnsi"/>
          <w:sz w:val="22"/>
          <w:szCs w:val="22"/>
        </w:rPr>
        <w:t xml:space="preserve">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Atributo Identificador</w:t>
      </w:r>
      <w:r w:rsidRPr="00785001">
        <w:rPr>
          <w:rFonts w:asciiTheme="minorHAnsi" w:hAnsiTheme="minorHAnsi" w:cstheme="minorHAnsi"/>
          <w:sz w:val="22"/>
          <w:szCs w:val="22"/>
        </w:rPr>
        <w:t xml:space="preserve"> – É o </w:t>
      </w:r>
      <w:r w:rsidRPr="00785001">
        <w:rPr>
          <w:rStyle w:val="Forte"/>
          <w:rFonts w:asciiTheme="minorHAnsi" w:hAnsiTheme="minorHAnsi" w:cstheme="minorHAnsi"/>
          <w:sz w:val="22"/>
          <w:szCs w:val="22"/>
        </w:rPr>
        <w:t>atributo que identifica unicamente</w:t>
      </w:r>
      <w:r w:rsidRPr="00785001">
        <w:rPr>
          <w:rFonts w:asciiTheme="minorHAnsi" w:hAnsiTheme="minorHAnsi" w:cstheme="minorHAnsi"/>
          <w:sz w:val="22"/>
          <w:szCs w:val="22"/>
        </w:rPr>
        <w:t xml:space="preserve"> cada ocorrência de uma entidade (ex.: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CPF</w:t>
      </w:r>
      <w:r w:rsidRPr="00785001">
        <w:rPr>
          <w:rFonts w:asciiTheme="minorHAnsi" w:hAnsiTheme="minorHAnsi" w:cstheme="minorHAnsi"/>
          <w:sz w:val="22"/>
          <w:szCs w:val="22"/>
        </w:rPr>
        <w:t xml:space="preserve"> de uma pessoa, </w:t>
      </w:r>
      <w:r w:rsidRPr="00785001">
        <w:rPr>
          <w:rStyle w:val="nfase"/>
          <w:rFonts w:asciiTheme="minorHAnsi" w:hAnsiTheme="minorHAnsi" w:cstheme="minorHAnsi"/>
          <w:sz w:val="22"/>
          <w:szCs w:val="22"/>
        </w:rPr>
        <w:t>código do produto</w:t>
      </w:r>
      <w:r w:rsidRPr="00785001">
        <w:rPr>
          <w:rFonts w:asciiTheme="minorHAnsi" w:hAnsiTheme="minorHAnsi" w:cstheme="minorHAnsi"/>
          <w:sz w:val="22"/>
          <w:szCs w:val="22"/>
        </w:rPr>
        <w:t>).</w:t>
      </w:r>
    </w:p>
    <w:p w:rsidR="008A02E7" w:rsidRPr="008A02E7" w:rsidRDefault="008A02E7" w:rsidP="008A02E7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4</w:t>
      </w:r>
      <w:r w:rsidRPr="008A02E7">
        <w:rPr>
          <w:rFonts w:asciiTheme="minorHAnsi" w:hAnsiTheme="minorHAnsi" w:cstheme="minorHAnsi"/>
          <w:sz w:val="22"/>
          <w:szCs w:val="22"/>
        </w:rPr>
        <w:t xml:space="preserve">. A </w:t>
      </w:r>
      <w:r w:rsidRPr="008A02E7">
        <w:rPr>
          <w:rFonts w:asciiTheme="minorHAnsi" w:hAnsiTheme="minorHAnsi" w:cstheme="minorHAnsi"/>
          <w:b/>
          <w:bCs/>
          <w:sz w:val="22"/>
          <w:szCs w:val="22"/>
        </w:rPr>
        <w:t>cardinalidade</w:t>
      </w:r>
      <w:r w:rsidRPr="008A02E7">
        <w:rPr>
          <w:rFonts w:asciiTheme="minorHAnsi" w:hAnsiTheme="minorHAnsi" w:cstheme="minorHAnsi"/>
          <w:sz w:val="22"/>
          <w:szCs w:val="22"/>
        </w:rPr>
        <w:t xml:space="preserve"> no diagrama Entidade-Relacionamento (ER) indica </w:t>
      </w:r>
      <w:r w:rsidRPr="008A02E7">
        <w:rPr>
          <w:rFonts w:asciiTheme="minorHAnsi" w:hAnsiTheme="minorHAnsi" w:cstheme="minorHAnsi"/>
          <w:b/>
          <w:bCs/>
          <w:sz w:val="22"/>
          <w:szCs w:val="22"/>
        </w:rPr>
        <w:t>quantas ocorrências de uma entidade podem estar associadas a ocorrências de outra entidade</w:t>
      </w:r>
      <w:r w:rsidRPr="008A02E7">
        <w:rPr>
          <w:rFonts w:asciiTheme="minorHAnsi" w:hAnsiTheme="minorHAnsi" w:cstheme="minorHAnsi"/>
          <w:sz w:val="22"/>
          <w:szCs w:val="22"/>
        </w:rPr>
        <w:t xml:space="preserve"> em um relacionamento.</w:t>
      </w:r>
    </w:p>
    <w:p w:rsidR="008A02E7" w:rsidRPr="008A02E7" w:rsidRDefault="008A02E7" w:rsidP="008A0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A02E7">
        <w:rPr>
          <w:rFonts w:eastAsia="Times New Roman" w:cstheme="minorHAnsi"/>
          <w:b/>
          <w:bCs/>
          <w:lang w:eastAsia="pt-BR"/>
        </w:rPr>
        <w:t>Cardinalidade mínima</w:t>
      </w:r>
      <w:r w:rsidRPr="008A02E7">
        <w:rPr>
          <w:rFonts w:eastAsia="Times New Roman" w:cstheme="minorHAnsi"/>
          <w:lang w:eastAsia="pt-BR"/>
        </w:rPr>
        <w:t xml:space="preserve"> → mostra </w:t>
      </w:r>
      <w:r w:rsidRPr="008A02E7">
        <w:rPr>
          <w:rFonts w:eastAsia="Times New Roman" w:cstheme="minorHAnsi"/>
          <w:b/>
          <w:bCs/>
          <w:lang w:eastAsia="pt-BR"/>
        </w:rPr>
        <w:t>se a participação da entidade é obrigatória ou opcional</w:t>
      </w:r>
      <w:r w:rsidRPr="008A02E7">
        <w:rPr>
          <w:rFonts w:eastAsia="Times New Roman" w:cstheme="minorHAnsi"/>
          <w:lang w:eastAsia="pt-BR"/>
        </w:rPr>
        <w:t xml:space="preserve"> no relacionamento.</w:t>
      </w:r>
    </w:p>
    <w:p w:rsidR="008A02E7" w:rsidRPr="008A02E7" w:rsidRDefault="008A02E7" w:rsidP="008A02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A02E7">
        <w:rPr>
          <w:rFonts w:eastAsia="Times New Roman" w:cstheme="minorHAnsi"/>
          <w:b/>
          <w:bCs/>
          <w:lang w:eastAsia="pt-BR"/>
        </w:rPr>
        <w:t>0</w:t>
      </w:r>
      <w:r w:rsidRPr="008A02E7">
        <w:rPr>
          <w:rFonts w:eastAsia="Times New Roman" w:cstheme="minorHAnsi"/>
          <w:lang w:eastAsia="pt-BR"/>
        </w:rPr>
        <w:t xml:space="preserve"> = participação </w:t>
      </w:r>
      <w:r w:rsidRPr="008A02E7">
        <w:rPr>
          <w:rFonts w:eastAsia="Times New Roman" w:cstheme="minorHAnsi"/>
          <w:b/>
          <w:bCs/>
          <w:lang w:eastAsia="pt-BR"/>
        </w:rPr>
        <w:t>opcional</w:t>
      </w:r>
      <w:r w:rsidRPr="008A02E7">
        <w:rPr>
          <w:rFonts w:eastAsia="Times New Roman" w:cstheme="minorHAnsi"/>
          <w:lang w:eastAsia="pt-BR"/>
        </w:rPr>
        <w:t xml:space="preserve"> (pode não se relacionar).</w:t>
      </w:r>
    </w:p>
    <w:p w:rsidR="008A02E7" w:rsidRPr="008A02E7" w:rsidRDefault="008A02E7" w:rsidP="008A02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A02E7">
        <w:rPr>
          <w:rFonts w:eastAsia="Times New Roman" w:cstheme="minorHAnsi"/>
          <w:b/>
          <w:bCs/>
          <w:lang w:eastAsia="pt-BR"/>
        </w:rPr>
        <w:t>1</w:t>
      </w:r>
      <w:r w:rsidRPr="008A02E7">
        <w:rPr>
          <w:rFonts w:eastAsia="Times New Roman" w:cstheme="minorHAnsi"/>
          <w:lang w:eastAsia="pt-BR"/>
        </w:rPr>
        <w:t xml:space="preserve"> = participação </w:t>
      </w:r>
      <w:r w:rsidRPr="008A02E7">
        <w:rPr>
          <w:rFonts w:eastAsia="Times New Roman" w:cstheme="minorHAnsi"/>
          <w:b/>
          <w:bCs/>
          <w:lang w:eastAsia="pt-BR"/>
        </w:rPr>
        <w:t>obrigatória</w:t>
      </w:r>
      <w:r w:rsidRPr="008A02E7">
        <w:rPr>
          <w:rFonts w:eastAsia="Times New Roman" w:cstheme="minorHAnsi"/>
          <w:lang w:eastAsia="pt-BR"/>
        </w:rPr>
        <w:t xml:space="preserve"> (deve se relacionar).</w:t>
      </w:r>
    </w:p>
    <w:p w:rsidR="008A02E7" w:rsidRPr="008A02E7" w:rsidRDefault="008A02E7" w:rsidP="008A02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A02E7">
        <w:rPr>
          <w:rFonts w:eastAsia="Times New Roman" w:cstheme="minorHAnsi"/>
          <w:b/>
          <w:bCs/>
          <w:lang w:eastAsia="pt-BR"/>
        </w:rPr>
        <w:t>Cardinalidade máxima</w:t>
      </w:r>
      <w:r w:rsidRPr="008A02E7">
        <w:rPr>
          <w:rFonts w:eastAsia="Times New Roman" w:cstheme="minorHAnsi"/>
          <w:lang w:eastAsia="pt-BR"/>
        </w:rPr>
        <w:t xml:space="preserve"> → indica </w:t>
      </w:r>
      <w:r w:rsidRPr="008A02E7">
        <w:rPr>
          <w:rFonts w:eastAsia="Times New Roman" w:cstheme="minorHAnsi"/>
          <w:b/>
          <w:bCs/>
          <w:lang w:eastAsia="pt-BR"/>
        </w:rPr>
        <w:t>quantas ocorrências, no máximo, podem estar associadas</w:t>
      </w:r>
      <w:r w:rsidRPr="008A02E7">
        <w:rPr>
          <w:rFonts w:eastAsia="Times New Roman" w:cstheme="minorHAnsi"/>
          <w:lang w:eastAsia="pt-BR"/>
        </w:rPr>
        <w:t xml:space="preserve"> a uma ocorrência da outra entidade.</w:t>
      </w:r>
    </w:p>
    <w:p w:rsidR="008A02E7" w:rsidRPr="008A02E7" w:rsidRDefault="008A02E7" w:rsidP="008A02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A02E7">
        <w:rPr>
          <w:rFonts w:eastAsia="Times New Roman" w:cstheme="minorHAnsi"/>
          <w:lang w:eastAsia="pt-BR"/>
        </w:rPr>
        <w:t xml:space="preserve">Exemplos comuns: </w:t>
      </w:r>
      <w:r w:rsidRPr="008A02E7">
        <w:rPr>
          <w:rFonts w:eastAsia="Times New Roman" w:cstheme="minorHAnsi"/>
          <w:b/>
          <w:bCs/>
          <w:lang w:eastAsia="pt-BR"/>
        </w:rPr>
        <w:t>1</w:t>
      </w:r>
      <w:r w:rsidRPr="008A02E7">
        <w:rPr>
          <w:rFonts w:eastAsia="Times New Roman" w:cstheme="minorHAnsi"/>
          <w:lang w:eastAsia="pt-BR"/>
        </w:rPr>
        <w:t xml:space="preserve"> (um para um) ou </w:t>
      </w:r>
      <w:r w:rsidRPr="008A02E7">
        <w:rPr>
          <w:rFonts w:eastAsia="Times New Roman" w:cstheme="minorHAnsi"/>
          <w:b/>
          <w:bCs/>
          <w:lang w:eastAsia="pt-BR"/>
        </w:rPr>
        <w:t>N</w:t>
      </w:r>
      <w:r w:rsidRPr="008A02E7">
        <w:rPr>
          <w:rFonts w:eastAsia="Times New Roman" w:cstheme="minorHAnsi"/>
          <w:lang w:eastAsia="pt-BR"/>
        </w:rPr>
        <w:t xml:space="preserve"> (um para muitos).</w:t>
      </w:r>
    </w:p>
    <w:p w:rsidR="008A02E7" w:rsidRPr="008A02E7" w:rsidRDefault="008A02E7" w:rsidP="008A02E7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A02E7">
        <w:rPr>
          <w:rFonts w:eastAsia="Times New Roman" w:cstheme="minorHAnsi"/>
          <w:lang w:eastAsia="pt-BR"/>
        </w:rPr>
        <w:lastRenderedPageBreak/>
        <w:t xml:space="preserve"> </w:t>
      </w:r>
      <w:r w:rsidRPr="008A02E7">
        <w:rPr>
          <w:rFonts w:eastAsia="Times New Roman" w:cstheme="minorHAnsi"/>
          <w:b/>
          <w:bCs/>
          <w:lang w:eastAsia="pt-BR"/>
        </w:rPr>
        <w:t>Exemplo</w:t>
      </w:r>
      <w:r>
        <w:rPr>
          <w:rFonts w:eastAsia="Times New Roman" w:cstheme="minorHAnsi"/>
          <w:b/>
          <w:bCs/>
          <w:lang w:eastAsia="pt-BR"/>
        </w:rPr>
        <w:t>s</w:t>
      </w:r>
      <w:r w:rsidRPr="008A02E7">
        <w:rPr>
          <w:rFonts w:eastAsia="Times New Roman" w:cstheme="minorHAnsi"/>
          <w:b/>
          <w:bCs/>
          <w:lang w:eastAsia="pt-BR"/>
        </w:rPr>
        <w:t>:</w:t>
      </w:r>
      <w:r w:rsidRPr="008A02E7">
        <w:rPr>
          <w:rFonts w:eastAsia="Times New Roman" w:cstheme="minorHAnsi"/>
          <w:lang w:eastAsia="pt-BR"/>
        </w:rPr>
        <w:br/>
        <w:t xml:space="preserve">Um </w:t>
      </w:r>
      <w:r w:rsidRPr="008A02E7">
        <w:rPr>
          <w:rFonts w:eastAsia="Times New Roman" w:cstheme="minorHAnsi"/>
          <w:b/>
          <w:bCs/>
          <w:lang w:eastAsia="pt-BR"/>
        </w:rPr>
        <w:t>cliente (</w:t>
      </w:r>
      <w:proofErr w:type="gramStart"/>
      <w:r w:rsidRPr="008A02E7">
        <w:rPr>
          <w:rFonts w:eastAsia="Times New Roman" w:cstheme="minorHAnsi"/>
          <w:b/>
          <w:bCs/>
          <w:lang w:eastAsia="pt-BR"/>
        </w:rPr>
        <w:t>1,N</w:t>
      </w:r>
      <w:proofErr w:type="gramEnd"/>
      <w:r w:rsidRPr="008A02E7">
        <w:rPr>
          <w:rFonts w:eastAsia="Times New Roman" w:cstheme="minorHAnsi"/>
          <w:b/>
          <w:bCs/>
          <w:lang w:eastAsia="pt-BR"/>
        </w:rPr>
        <w:t>)</w:t>
      </w:r>
      <w:r w:rsidRPr="008A02E7">
        <w:rPr>
          <w:rFonts w:eastAsia="Times New Roman" w:cstheme="minorHAnsi"/>
          <w:lang w:eastAsia="pt-BR"/>
        </w:rPr>
        <w:t xml:space="preserve"> pode fazer </w:t>
      </w:r>
      <w:r w:rsidRPr="008A02E7">
        <w:rPr>
          <w:rFonts w:eastAsia="Times New Roman" w:cstheme="minorHAnsi"/>
          <w:b/>
          <w:bCs/>
          <w:lang w:eastAsia="pt-BR"/>
        </w:rPr>
        <w:t>vários pedidos</w:t>
      </w:r>
      <w:r w:rsidRPr="008A02E7">
        <w:rPr>
          <w:rFonts w:eastAsia="Times New Roman" w:cstheme="minorHAnsi"/>
          <w:lang w:eastAsia="pt-BR"/>
        </w:rPr>
        <w:t xml:space="preserve">, mas </w:t>
      </w:r>
      <w:r w:rsidRPr="008A02E7">
        <w:rPr>
          <w:rFonts w:eastAsia="Times New Roman" w:cstheme="minorHAnsi"/>
          <w:b/>
          <w:bCs/>
          <w:lang w:eastAsia="pt-BR"/>
        </w:rPr>
        <w:t>cada pedido (1,1)</w:t>
      </w:r>
      <w:r w:rsidRPr="008A02E7">
        <w:rPr>
          <w:rFonts w:eastAsia="Times New Roman" w:cstheme="minorHAnsi"/>
          <w:lang w:eastAsia="pt-BR"/>
        </w:rPr>
        <w:t xml:space="preserve"> pertence a </w:t>
      </w:r>
      <w:r w:rsidRPr="008A02E7">
        <w:rPr>
          <w:rFonts w:eastAsia="Times New Roman" w:cstheme="minorHAnsi"/>
          <w:b/>
          <w:bCs/>
          <w:lang w:eastAsia="pt-BR"/>
        </w:rPr>
        <w:t>um único cliente</w:t>
      </w:r>
      <w:r w:rsidRPr="008A02E7">
        <w:rPr>
          <w:rFonts w:eastAsia="Times New Roman" w:cstheme="minorHAnsi"/>
          <w:lang w:eastAsia="pt-BR"/>
        </w:rPr>
        <w:t>.</w:t>
      </w:r>
    </w:p>
    <w:p w:rsidR="008A02E7" w:rsidRPr="008A02E7" w:rsidRDefault="008A02E7" w:rsidP="008A0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A02E7">
        <w:rPr>
          <w:rFonts w:eastAsia="Times New Roman" w:cstheme="minorHAnsi"/>
          <w:lang w:eastAsia="pt-BR"/>
        </w:rPr>
        <w:t>Mínima = 1 (todo pedido precisa de um cliente)</w:t>
      </w:r>
    </w:p>
    <w:p w:rsidR="008A02E7" w:rsidRDefault="008A02E7" w:rsidP="008A02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8A02E7">
        <w:rPr>
          <w:rFonts w:eastAsia="Times New Roman" w:cstheme="minorHAnsi"/>
          <w:lang w:eastAsia="pt-BR"/>
        </w:rPr>
        <w:t>Máxima = N (um cliente pode ter muitos pedidos)</w:t>
      </w:r>
    </w:p>
    <w:p w:rsidR="008A02E7" w:rsidRDefault="008A02E7" w:rsidP="008A02E7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</w:p>
    <w:p w:rsidR="008A02E7" w:rsidRPr="008A02E7" w:rsidRDefault="008A02E7" w:rsidP="008A02E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8A02E7">
        <w:rPr>
          <w:rFonts w:asciiTheme="minorHAnsi" w:hAnsiTheme="minorHAnsi" w:cstheme="minorHAnsi"/>
          <w:sz w:val="22"/>
          <w:szCs w:val="22"/>
        </w:rPr>
        <w:t xml:space="preserve">  </w:t>
      </w:r>
      <w:r w:rsidRPr="008A02E7">
        <w:rPr>
          <w:rStyle w:val="Forte"/>
          <w:rFonts w:asciiTheme="minorHAnsi" w:hAnsiTheme="minorHAnsi" w:cstheme="minorHAnsi"/>
          <w:sz w:val="22"/>
          <w:szCs w:val="22"/>
        </w:rPr>
        <w:t>1</w:t>
      </w:r>
      <w:proofErr w:type="gramEnd"/>
      <w:r w:rsidRPr="008A02E7">
        <w:rPr>
          <w:rStyle w:val="Forte"/>
          <w:rFonts w:asciiTheme="minorHAnsi" w:hAnsiTheme="minorHAnsi" w:cstheme="minorHAnsi"/>
          <w:sz w:val="22"/>
          <w:szCs w:val="22"/>
        </w:rPr>
        <w:t xml:space="preserve"> : 1 (um para um)</w:t>
      </w:r>
      <w:r w:rsidRPr="008A02E7">
        <w:rPr>
          <w:rFonts w:asciiTheme="minorHAnsi" w:hAnsiTheme="minorHAnsi" w:cstheme="minorHAnsi"/>
          <w:sz w:val="22"/>
          <w:szCs w:val="22"/>
        </w:rPr>
        <w:t xml:space="preserve"> – Uma ocorrência de uma entidade se relaciona com </w:t>
      </w:r>
      <w:r w:rsidRPr="008A02E7">
        <w:rPr>
          <w:rStyle w:val="Forte"/>
          <w:rFonts w:asciiTheme="minorHAnsi" w:hAnsiTheme="minorHAnsi" w:cstheme="minorHAnsi"/>
          <w:sz w:val="22"/>
          <w:szCs w:val="22"/>
        </w:rPr>
        <w:t>no máximo uma</w:t>
      </w:r>
      <w:r w:rsidRPr="008A02E7">
        <w:rPr>
          <w:rFonts w:asciiTheme="minorHAnsi" w:hAnsiTheme="minorHAnsi" w:cstheme="minorHAnsi"/>
          <w:sz w:val="22"/>
          <w:szCs w:val="22"/>
        </w:rPr>
        <w:t xml:space="preserve"> ocorrência da outra.</w:t>
      </w:r>
      <w:r w:rsidRPr="008A02E7">
        <w:rPr>
          <w:rFonts w:asciiTheme="minorHAnsi" w:hAnsiTheme="minorHAnsi" w:cstheme="minorHAnsi"/>
          <w:sz w:val="22"/>
          <w:szCs w:val="22"/>
        </w:rPr>
        <w:br/>
        <w:t xml:space="preserve">Exemplo: </w:t>
      </w:r>
      <w:r w:rsidRPr="008A02E7">
        <w:rPr>
          <w:rStyle w:val="nfase"/>
          <w:rFonts w:asciiTheme="minorHAnsi" w:hAnsiTheme="minorHAnsi" w:cstheme="minorHAnsi"/>
          <w:sz w:val="22"/>
          <w:szCs w:val="22"/>
        </w:rPr>
        <w:t>Cada pessoa tem um CPF, e cada CPF pertence a uma pessoa.</w:t>
      </w:r>
    </w:p>
    <w:p w:rsidR="008A02E7" w:rsidRPr="008A02E7" w:rsidRDefault="008A02E7" w:rsidP="008A02E7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8A02E7">
        <w:rPr>
          <w:rFonts w:asciiTheme="minorHAnsi" w:hAnsiTheme="minorHAnsi" w:cstheme="minorHAnsi"/>
          <w:sz w:val="22"/>
          <w:szCs w:val="22"/>
        </w:rPr>
        <w:t xml:space="preserve">  </w:t>
      </w:r>
      <w:r w:rsidRPr="008A02E7">
        <w:rPr>
          <w:rStyle w:val="Forte"/>
          <w:rFonts w:asciiTheme="minorHAnsi" w:hAnsiTheme="minorHAnsi" w:cstheme="minorHAnsi"/>
          <w:sz w:val="22"/>
          <w:szCs w:val="22"/>
        </w:rPr>
        <w:t>1</w:t>
      </w:r>
      <w:proofErr w:type="gramEnd"/>
      <w:r w:rsidRPr="008A02E7">
        <w:rPr>
          <w:rStyle w:val="Forte"/>
          <w:rFonts w:asciiTheme="minorHAnsi" w:hAnsiTheme="minorHAnsi" w:cstheme="minorHAnsi"/>
          <w:sz w:val="22"/>
          <w:szCs w:val="22"/>
        </w:rPr>
        <w:t xml:space="preserve"> : N (um para muitos)</w:t>
      </w:r>
      <w:r w:rsidRPr="008A02E7">
        <w:rPr>
          <w:rFonts w:asciiTheme="minorHAnsi" w:hAnsiTheme="minorHAnsi" w:cstheme="minorHAnsi"/>
          <w:sz w:val="22"/>
          <w:szCs w:val="22"/>
        </w:rPr>
        <w:t xml:space="preserve"> – Uma ocorrência de uma entidade pode se relacionar com </w:t>
      </w:r>
      <w:r w:rsidRPr="008A02E7">
        <w:rPr>
          <w:rStyle w:val="Forte"/>
          <w:rFonts w:asciiTheme="minorHAnsi" w:hAnsiTheme="minorHAnsi" w:cstheme="minorHAnsi"/>
          <w:sz w:val="22"/>
          <w:szCs w:val="22"/>
        </w:rPr>
        <w:t>várias</w:t>
      </w:r>
      <w:r w:rsidRPr="008A02E7">
        <w:rPr>
          <w:rFonts w:asciiTheme="minorHAnsi" w:hAnsiTheme="minorHAnsi" w:cstheme="minorHAnsi"/>
          <w:sz w:val="22"/>
          <w:szCs w:val="22"/>
        </w:rPr>
        <w:t xml:space="preserve"> ocorrências da outra, mas a segunda se relaciona com </w:t>
      </w:r>
      <w:r w:rsidRPr="008A02E7">
        <w:rPr>
          <w:rStyle w:val="Forte"/>
          <w:rFonts w:asciiTheme="minorHAnsi" w:hAnsiTheme="minorHAnsi" w:cstheme="minorHAnsi"/>
          <w:sz w:val="22"/>
          <w:szCs w:val="22"/>
        </w:rPr>
        <w:t>apenas uma</w:t>
      </w:r>
      <w:r w:rsidRPr="008A02E7">
        <w:rPr>
          <w:rFonts w:asciiTheme="minorHAnsi" w:hAnsiTheme="minorHAnsi" w:cstheme="minorHAnsi"/>
          <w:sz w:val="22"/>
          <w:szCs w:val="22"/>
        </w:rPr>
        <w:t xml:space="preserve"> da primeira.</w:t>
      </w:r>
      <w:r w:rsidRPr="008A02E7">
        <w:rPr>
          <w:rFonts w:asciiTheme="minorHAnsi" w:hAnsiTheme="minorHAnsi" w:cstheme="minorHAnsi"/>
          <w:sz w:val="22"/>
          <w:szCs w:val="22"/>
        </w:rPr>
        <w:br/>
        <w:t xml:space="preserve"> Exemplo: </w:t>
      </w:r>
      <w:r w:rsidRPr="008A02E7">
        <w:rPr>
          <w:rStyle w:val="nfase"/>
          <w:rFonts w:asciiTheme="minorHAnsi" w:hAnsiTheme="minorHAnsi" w:cstheme="minorHAnsi"/>
          <w:sz w:val="22"/>
          <w:szCs w:val="22"/>
        </w:rPr>
        <w:t>Um cliente pode fazer vários pedidos, mas cada pedido pertence a um único cliente.</w:t>
      </w:r>
    </w:p>
    <w:p w:rsidR="008A02E7" w:rsidRPr="00813A24" w:rsidRDefault="008A02E7" w:rsidP="008A02E7">
      <w:pPr>
        <w:pStyle w:val="NormalWeb"/>
        <w:numPr>
          <w:ilvl w:val="0"/>
          <w:numId w:val="3"/>
        </w:numPr>
        <w:rPr>
          <w:rStyle w:val="nfase"/>
          <w:rFonts w:asciiTheme="minorHAnsi" w:hAnsiTheme="minorHAnsi" w:cstheme="minorHAnsi"/>
          <w:i w:val="0"/>
          <w:iCs w:val="0"/>
          <w:sz w:val="22"/>
          <w:szCs w:val="22"/>
        </w:rPr>
      </w:pPr>
      <w:proofErr w:type="gramStart"/>
      <w:r w:rsidRPr="008A02E7">
        <w:rPr>
          <w:rFonts w:asciiTheme="minorHAnsi" w:hAnsiTheme="minorHAnsi" w:cstheme="minorHAnsi"/>
          <w:sz w:val="22"/>
          <w:szCs w:val="22"/>
        </w:rPr>
        <w:t xml:space="preserve">  </w:t>
      </w:r>
      <w:r w:rsidRPr="008A02E7">
        <w:rPr>
          <w:rStyle w:val="Forte"/>
          <w:rFonts w:asciiTheme="minorHAnsi" w:hAnsiTheme="minorHAnsi" w:cstheme="minorHAnsi"/>
          <w:sz w:val="22"/>
          <w:szCs w:val="22"/>
        </w:rPr>
        <w:t>N</w:t>
      </w:r>
      <w:proofErr w:type="gramEnd"/>
      <w:r w:rsidRPr="008A02E7">
        <w:rPr>
          <w:rStyle w:val="Forte"/>
          <w:rFonts w:asciiTheme="minorHAnsi" w:hAnsiTheme="minorHAnsi" w:cstheme="minorHAnsi"/>
          <w:sz w:val="22"/>
          <w:szCs w:val="22"/>
        </w:rPr>
        <w:t xml:space="preserve"> : M (muitos para muitos)</w:t>
      </w:r>
      <w:r w:rsidRPr="008A02E7">
        <w:rPr>
          <w:rFonts w:asciiTheme="minorHAnsi" w:hAnsiTheme="minorHAnsi" w:cstheme="minorHAnsi"/>
          <w:sz w:val="22"/>
          <w:szCs w:val="22"/>
        </w:rPr>
        <w:t xml:space="preserve"> – Uma ocorrência de uma entidade pode se relacionar com </w:t>
      </w:r>
      <w:r w:rsidRPr="008A02E7">
        <w:rPr>
          <w:rStyle w:val="Forte"/>
          <w:rFonts w:asciiTheme="minorHAnsi" w:hAnsiTheme="minorHAnsi" w:cstheme="minorHAnsi"/>
          <w:sz w:val="22"/>
          <w:szCs w:val="22"/>
        </w:rPr>
        <w:t>várias</w:t>
      </w:r>
      <w:r w:rsidRPr="008A02E7">
        <w:rPr>
          <w:rFonts w:asciiTheme="minorHAnsi" w:hAnsiTheme="minorHAnsi" w:cstheme="minorHAnsi"/>
          <w:sz w:val="22"/>
          <w:szCs w:val="22"/>
        </w:rPr>
        <w:t xml:space="preserve"> da outra, e vice-versa.</w:t>
      </w:r>
      <w:r w:rsidRPr="008A02E7">
        <w:rPr>
          <w:rFonts w:asciiTheme="minorHAnsi" w:hAnsiTheme="minorHAnsi" w:cstheme="minorHAnsi"/>
          <w:sz w:val="22"/>
          <w:szCs w:val="22"/>
        </w:rPr>
        <w:br/>
        <w:t xml:space="preserve"> Exemplo: </w:t>
      </w:r>
      <w:r w:rsidRPr="008A02E7">
        <w:rPr>
          <w:rStyle w:val="nfase"/>
          <w:rFonts w:asciiTheme="minorHAnsi" w:hAnsiTheme="minorHAnsi" w:cstheme="minorHAnsi"/>
          <w:sz w:val="22"/>
          <w:szCs w:val="22"/>
        </w:rPr>
        <w:t>Um aluno pode se matricular em várias disciplinas, e cada disciplina pode ter vários alunos.</w:t>
      </w:r>
    </w:p>
    <w:p w:rsidR="00813A24" w:rsidRPr="00813A24" w:rsidRDefault="00813A24" w:rsidP="00813A24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bookmarkStart w:id="0" w:name="_GoBack"/>
      <w:bookmarkEnd w:id="0"/>
    </w:p>
    <w:p w:rsidR="00813A24" w:rsidRPr="00813A24" w:rsidRDefault="00813A24" w:rsidP="00813A2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3A24">
        <w:rPr>
          <w:rFonts w:asciiTheme="minorHAnsi" w:hAnsiTheme="minorHAnsi" w:cstheme="minorHAnsi"/>
          <w:sz w:val="22"/>
          <w:szCs w:val="22"/>
        </w:rPr>
        <w:t xml:space="preserve">6. </w:t>
      </w:r>
      <w:r w:rsidRPr="00813A24">
        <w:rPr>
          <w:rStyle w:val="Forte"/>
          <w:rFonts w:asciiTheme="minorHAnsi" w:hAnsiTheme="minorHAnsi" w:cstheme="minorHAnsi"/>
          <w:sz w:val="22"/>
          <w:szCs w:val="22"/>
        </w:rPr>
        <w:t>Banco de Dados:</w:t>
      </w:r>
      <w:r w:rsidRPr="00813A24">
        <w:rPr>
          <w:rFonts w:asciiTheme="minorHAnsi" w:hAnsiTheme="minorHAnsi" w:cstheme="minorHAnsi"/>
          <w:sz w:val="22"/>
          <w:szCs w:val="22"/>
        </w:rPr>
        <w:t xml:space="preserve"> é o </w:t>
      </w:r>
      <w:r w:rsidRPr="00813A24">
        <w:rPr>
          <w:rStyle w:val="Forte"/>
          <w:rFonts w:asciiTheme="minorHAnsi" w:hAnsiTheme="minorHAnsi" w:cstheme="minorHAnsi"/>
          <w:sz w:val="22"/>
          <w:szCs w:val="22"/>
        </w:rPr>
        <w:t>conjunto organizado de dados</w:t>
      </w:r>
      <w:r w:rsidRPr="00813A24">
        <w:rPr>
          <w:rFonts w:asciiTheme="minorHAnsi" w:hAnsiTheme="minorHAnsi" w:cstheme="minorHAnsi"/>
          <w:sz w:val="22"/>
          <w:szCs w:val="22"/>
        </w:rPr>
        <w:t xml:space="preserve"> armazenados (as informações em si).</w:t>
      </w:r>
    </w:p>
    <w:p w:rsidR="00813A24" w:rsidRPr="00813A24" w:rsidRDefault="00813A24" w:rsidP="00813A24">
      <w:pPr>
        <w:pStyle w:val="NormalWeb"/>
        <w:rPr>
          <w:rFonts w:asciiTheme="minorHAnsi" w:hAnsiTheme="minorHAnsi" w:cstheme="minorHAnsi"/>
          <w:sz w:val="22"/>
          <w:szCs w:val="22"/>
          <w:u w:val="single"/>
        </w:rPr>
      </w:pPr>
      <w:r w:rsidRPr="00813A24">
        <w:rPr>
          <w:rStyle w:val="Forte"/>
          <w:rFonts w:asciiTheme="minorHAnsi" w:hAnsiTheme="minorHAnsi" w:cstheme="minorHAnsi"/>
          <w:sz w:val="22"/>
          <w:szCs w:val="22"/>
        </w:rPr>
        <w:t>SGBD (Sistema Gerenciador de Banco de Dados):</w:t>
      </w:r>
      <w:r w:rsidRPr="00813A24">
        <w:rPr>
          <w:rFonts w:asciiTheme="minorHAnsi" w:hAnsiTheme="minorHAnsi" w:cstheme="minorHAnsi"/>
          <w:sz w:val="22"/>
          <w:szCs w:val="22"/>
        </w:rPr>
        <w:t xml:space="preserve"> é o </w:t>
      </w:r>
      <w:r w:rsidRPr="00813A24">
        <w:rPr>
          <w:rStyle w:val="Forte"/>
          <w:rFonts w:asciiTheme="minorHAnsi" w:hAnsiTheme="minorHAnsi" w:cstheme="minorHAnsi"/>
          <w:sz w:val="22"/>
          <w:szCs w:val="22"/>
        </w:rPr>
        <w:t>software</w:t>
      </w:r>
      <w:r w:rsidRPr="00813A24">
        <w:rPr>
          <w:rFonts w:asciiTheme="minorHAnsi" w:hAnsiTheme="minorHAnsi" w:cstheme="minorHAnsi"/>
          <w:sz w:val="22"/>
          <w:szCs w:val="22"/>
        </w:rPr>
        <w:t xml:space="preserve"> que </w:t>
      </w:r>
      <w:r w:rsidRPr="00813A24">
        <w:rPr>
          <w:rStyle w:val="Forte"/>
          <w:rFonts w:asciiTheme="minorHAnsi" w:hAnsiTheme="minorHAnsi" w:cstheme="minorHAnsi"/>
          <w:sz w:val="22"/>
          <w:szCs w:val="22"/>
        </w:rPr>
        <w:t>cria, gerencia e manipula</w:t>
      </w:r>
      <w:r w:rsidRPr="00813A24">
        <w:rPr>
          <w:rFonts w:asciiTheme="minorHAnsi" w:hAnsiTheme="minorHAnsi" w:cstheme="minorHAnsi"/>
          <w:sz w:val="22"/>
          <w:szCs w:val="22"/>
        </w:rPr>
        <w:t xml:space="preserve"> o banco de dados.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813A24" w:rsidRPr="00813A24" w:rsidRDefault="00813A24" w:rsidP="00813A2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3A24">
        <w:rPr>
          <w:rFonts w:asciiTheme="minorHAnsi" w:hAnsiTheme="minorHAnsi" w:cstheme="minorHAnsi"/>
          <w:sz w:val="22"/>
          <w:szCs w:val="22"/>
        </w:rPr>
        <w:t>Em resumo:</w:t>
      </w:r>
      <w:r w:rsidRPr="00813A24">
        <w:rPr>
          <w:rFonts w:asciiTheme="minorHAnsi" w:hAnsiTheme="minorHAnsi" w:cstheme="minorHAnsi"/>
          <w:sz w:val="22"/>
          <w:szCs w:val="22"/>
        </w:rPr>
        <w:br/>
      </w:r>
      <w:r w:rsidRPr="00813A24">
        <w:rPr>
          <w:rStyle w:val="Forte"/>
          <w:rFonts w:asciiTheme="minorHAnsi" w:hAnsiTheme="minorHAnsi" w:cstheme="minorHAnsi"/>
          <w:sz w:val="22"/>
          <w:szCs w:val="22"/>
        </w:rPr>
        <w:t>Banco de dados = dados armazenados</w:t>
      </w:r>
      <w:r w:rsidRPr="00813A24">
        <w:rPr>
          <w:rFonts w:asciiTheme="minorHAnsi" w:hAnsiTheme="minorHAnsi" w:cstheme="minorHAnsi"/>
          <w:sz w:val="22"/>
          <w:szCs w:val="22"/>
        </w:rPr>
        <w:br/>
      </w:r>
      <w:r w:rsidRPr="00813A24">
        <w:rPr>
          <w:rStyle w:val="Forte"/>
          <w:rFonts w:asciiTheme="minorHAnsi" w:hAnsiTheme="minorHAnsi" w:cstheme="minorHAnsi"/>
          <w:sz w:val="22"/>
          <w:szCs w:val="22"/>
        </w:rPr>
        <w:t>SGBD = programa que administra esses dados</w:t>
      </w:r>
    </w:p>
    <w:p w:rsidR="008A02E7" w:rsidRDefault="00813A24" w:rsidP="008A02E7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</w:t>
      </w:r>
      <w:r>
        <w:rPr>
          <w:rFonts w:asciiTheme="minorHAnsi" w:hAnsiTheme="minorHAnsi" w:cstheme="minorHAnsi"/>
          <w:b/>
          <w:sz w:val="22"/>
          <w:szCs w:val="22"/>
        </w:rPr>
        <w:br/>
      </w:r>
      <w:r w:rsidR="008A02E7" w:rsidRPr="008A02E7">
        <w:rPr>
          <w:rFonts w:asciiTheme="minorHAnsi" w:hAnsiTheme="minorHAnsi" w:cstheme="minorHAnsi"/>
          <w:b/>
          <w:sz w:val="22"/>
          <w:szCs w:val="22"/>
        </w:rPr>
        <w:t xml:space="preserve">7. </w:t>
      </w:r>
      <w:r w:rsidR="008A02E7" w:rsidRPr="008A02E7">
        <w:rPr>
          <w:rFonts w:asciiTheme="minorHAnsi" w:hAnsiTheme="minorHAnsi" w:cstheme="minorHAnsi"/>
          <w:b/>
          <w:bCs/>
          <w:sz w:val="22"/>
          <w:szCs w:val="22"/>
        </w:rPr>
        <w:t>MySQL</w:t>
      </w:r>
      <w:r w:rsidR="008A02E7" w:rsidRPr="008A02E7">
        <w:rPr>
          <w:rFonts w:asciiTheme="minorHAnsi" w:hAnsiTheme="minorHAnsi" w:cstheme="minorHAnsi"/>
          <w:sz w:val="22"/>
          <w:szCs w:val="22"/>
        </w:rPr>
        <w:t xml:space="preserve"> – muito usado em aplicações web e de código aberto.</w:t>
      </w:r>
      <w:r w:rsidR="008A02E7">
        <w:rPr>
          <w:rFonts w:asciiTheme="minorHAnsi" w:hAnsiTheme="minorHAnsi" w:cstheme="minorHAnsi"/>
          <w:sz w:val="22"/>
          <w:szCs w:val="22"/>
        </w:rPr>
        <w:t xml:space="preserve"> </w:t>
      </w:r>
      <w:r w:rsidR="008A02E7" w:rsidRPr="008A02E7">
        <w:rPr>
          <w:rFonts w:asciiTheme="minorHAnsi" w:hAnsiTheme="minorHAnsi" w:cstheme="minorHAnsi"/>
          <w:b/>
          <w:bCs/>
          <w:sz w:val="22"/>
          <w:szCs w:val="22"/>
        </w:rPr>
        <w:t xml:space="preserve">Oracle </w:t>
      </w:r>
      <w:proofErr w:type="spellStart"/>
      <w:r w:rsidR="008A02E7" w:rsidRPr="008A02E7">
        <w:rPr>
          <w:rFonts w:asciiTheme="minorHAnsi" w:hAnsiTheme="minorHAnsi" w:cstheme="minorHAnsi"/>
          <w:b/>
          <w:bCs/>
          <w:sz w:val="22"/>
          <w:szCs w:val="22"/>
        </w:rPr>
        <w:t>Database</w:t>
      </w:r>
      <w:proofErr w:type="spellEnd"/>
      <w:r w:rsidR="008A02E7" w:rsidRPr="008A02E7">
        <w:rPr>
          <w:rFonts w:asciiTheme="minorHAnsi" w:hAnsiTheme="minorHAnsi" w:cstheme="minorHAnsi"/>
          <w:sz w:val="22"/>
          <w:szCs w:val="22"/>
        </w:rPr>
        <w:t xml:space="preserve"> – SGBD comercial robusto e amplamente utilizado em grandes empresas.</w:t>
      </w:r>
      <w:r w:rsidR="008A02E7">
        <w:rPr>
          <w:rFonts w:asciiTheme="minorHAnsi" w:hAnsiTheme="minorHAnsi" w:cstheme="minorHAnsi"/>
          <w:sz w:val="22"/>
          <w:szCs w:val="22"/>
        </w:rPr>
        <w:t xml:space="preserve"> </w:t>
      </w:r>
      <w:r w:rsidR="008A02E7" w:rsidRPr="008A02E7">
        <w:rPr>
          <w:rFonts w:asciiTheme="minorHAnsi" w:hAnsiTheme="minorHAnsi" w:cstheme="minorHAnsi"/>
          <w:b/>
          <w:bCs/>
          <w:sz w:val="22"/>
          <w:szCs w:val="22"/>
        </w:rPr>
        <w:t>PostgreSQL</w:t>
      </w:r>
      <w:r w:rsidR="008A02E7" w:rsidRPr="008A02E7">
        <w:rPr>
          <w:rFonts w:asciiTheme="minorHAnsi" w:hAnsiTheme="minorHAnsi" w:cstheme="minorHAnsi"/>
          <w:sz w:val="22"/>
          <w:szCs w:val="22"/>
        </w:rPr>
        <w:t xml:space="preserve"> – sistema open </w:t>
      </w:r>
      <w:proofErr w:type="spellStart"/>
      <w:r w:rsidR="008A02E7" w:rsidRPr="008A02E7">
        <w:rPr>
          <w:rFonts w:asciiTheme="minorHAnsi" w:hAnsiTheme="minorHAnsi" w:cstheme="minorHAnsi"/>
          <w:sz w:val="22"/>
          <w:szCs w:val="22"/>
        </w:rPr>
        <w:t>source</w:t>
      </w:r>
      <w:proofErr w:type="spellEnd"/>
      <w:r w:rsidR="008A02E7" w:rsidRPr="008A02E7">
        <w:rPr>
          <w:rFonts w:asciiTheme="minorHAnsi" w:hAnsiTheme="minorHAnsi" w:cstheme="minorHAnsi"/>
          <w:sz w:val="22"/>
          <w:szCs w:val="22"/>
        </w:rPr>
        <w:t xml:space="preserve"> avançado, conhecido por sua conformidade com padrões SQL e extensibilidade.</w:t>
      </w:r>
      <w:r w:rsidR="008A02E7">
        <w:rPr>
          <w:rFonts w:cstheme="minorHAnsi"/>
        </w:rPr>
        <w:t xml:space="preserve"> </w:t>
      </w:r>
      <w:r w:rsidR="008A02E7" w:rsidRPr="008A02E7">
        <w:rPr>
          <w:rFonts w:asciiTheme="minorHAnsi" w:hAnsiTheme="minorHAnsi" w:cstheme="minorHAnsi"/>
          <w:sz w:val="22"/>
          <w:szCs w:val="22"/>
        </w:rPr>
        <w:t xml:space="preserve">Outros exemplos comuns: </w:t>
      </w:r>
      <w:r w:rsidR="008A02E7" w:rsidRPr="008A02E7">
        <w:rPr>
          <w:rFonts w:asciiTheme="minorHAnsi" w:hAnsiTheme="minorHAnsi" w:cstheme="minorHAnsi"/>
          <w:b/>
          <w:bCs/>
          <w:sz w:val="22"/>
          <w:szCs w:val="22"/>
        </w:rPr>
        <w:t>Microsoft SQL Server</w:t>
      </w:r>
      <w:r w:rsidR="008A02E7" w:rsidRPr="008A02E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8A02E7" w:rsidRPr="008A02E7">
        <w:rPr>
          <w:rFonts w:asciiTheme="minorHAnsi" w:hAnsiTheme="minorHAnsi" w:cstheme="minorHAnsi"/>
          <w:b/>
          <w:bCs/>
          <w:sz w:val="22"/>
          <w:szCs w:val="22"/>
        </w:rPr>
        <w:t>MariaDB</w:t>
      </w:r>
      <w:proofErr w:type="spellEnd"/>
      <w:r w:rsidR="008A02E7" w:rsidRPr="008A02E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8A02E7" w:rsidRPr="008A02E7">
        <w:rPr>
          <w:rFonts w:asciiTheme="minorHAnsi" w:hAnsiTheme="minorHAnsi" w:cstheme="minorHAnsi"/>
          <w:b/>
          <w:bCs/>
          <w:sz w:val="22"/>
          <w:szCs w:val="22"/>
        </w:rPr>
        <w:t>SQLite</w:t>
      </w:r>
      <w:proofErr w:type="spellEnd"/>
      <w:r w:rsidR="008A02E7" w:rsidRPr="008A02E7">
        <w:rPr>
          <w:rFonts w:asciiTheme="minorHAnsi" w:hAnsiTheme="minorHAnsi" w:cstheme="minorHAnsi"/>
          <w:sz w:val="22"/>
          <w:szCs w:val="22"/>
        </w:rPr>
        <w:t>.</w:t>
      </w:r>
    </w:p>
    <w:p w:rsidR="008A02E7" w:rsidRDefault="008A02E7" w:rsidP="008A02E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A02E7">
        <w:rPr>
          <w:rFonts w:asciiTheme="minorHAnsi" w:hAnsiTheme="minorHAnsi" w:cstheme="minorHAnsi"/>
          <w:b/>
          <w:sz w:val="22"/>
          <w:szCs w:val="22"/>
        </w:rPr>
        <w:t>8.</w:t>
      </w:r>
      <w:r>
        <w:rPr>
          <w:rFonts w:asciiTheme="minorHAnsi" w:hAnsiTheme="minorHAnsi" w:cstheme="minorHAnsi"/>
          <w:sz w:val="22"/>
          <w:szCs w:val="22"/>
        </w:rPr>
        <w:t xml:space="preserve"> LETRA (A)</w:t>
      </w:r>
    </w:p>
    <w:p w:rsidR="008A02E7" w:rsidRDefault="008A02E7" w:rsidP="008A02E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A02E7">
        <w:rPr>
          <w:rFonts w:asciiTheme="minorHAnsi" w:hAnsiTheme="minorHAnsi" w:cstheme="minorHAnsi"/>
          <w:b/>
          <w:sz w:val="22"/>
          <w:szCs w:val="22"/>
        </w:rPr>
        <w:t>9.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8A02E7">
        <w:rPr>
          <w:rFonts w:asciiTheme="minorHAnsi" w:hAnsiTheme="minorHAnsi" w:cstheme="minorHAnsi"/>
          <w:sz w:val="22"/>
          <w:szCs w:val="22"/>
        </w:rPr>
        <w:t>LETRA (A)</w:t>
      </w:r>
    </w:p>
    <w:p w:rsidR="008A02E7" w:rsidRPr="008A02E7" w:rsidRDefault="008A02E7" w:rsidP="008A02E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A02E7">
        <w:rPr>
          <w:rFonts w:asciiTheme="minorHAnsi" w:hAnsiTheme="minorHAnsi" w:cstheme="minorHAnsi"/>
          <w:b/>
          <w:sz w:val="22"/>
          <w:szCs w:val="22"/>
        </w:rPr>
        <w:t>10.</w:t>
      </w:r>
      <w:r>
        <w:rPr>
          <w:rFonts w:asciiTheme="minorHAnsi" w:hAnsiTheme="minorHAnsi" w:cstheme="minorHAnsi"/>
          <w:sz w:val="22"/>
          <w:szCs w:val="22"/>
        </w:rPr>
        <w:t xml:space="preserve"> LETRA (D)</w:t>
      </w:r>
    </w:p>
    <w:p w:rsidR="008A02E7" w:rsidRPr="008A02E7" w:rsidRDefault="008A02E7" w:rsidP="008A02E7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8A02E7" w:rsidRPr="008A02E7" w:rsidRDefault="008A02E7" w:rsidP="008A02E7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</w:p>
    <w:sectPr w:rsidR="008A02E7" w:rsidRPr="008A02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C61625"/>
    <w:multiLevelType w:val="multilevel"/>
    <w:tmpl w:val="5CBE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76846"/>
    <w:multiLevelType w:val="multilevel"/>
    <w:tmpl w:val="16CE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E1284"/>
    <w:multiLevelType w:val="multilevel"/>
    <w:tmpl w:val="0D96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535DC9"/>
    <w:multiLevelType w:val="hybridMultilevel"/>
    <w:tmpl w:val="CF3497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3E37EB"/>
    <w:multiLevelType w:val="multilevel"/>
    <w:tmpl w:val="E1C4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01"/>
    <w:rsid w:val="00463AF5"/>
    <w:rsid w:val="00785001"/>
    <w:rsid w:val="00813A24"/>
    <w:rsid w:val="0088775B"/>
    <w:rsid w:val="008A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A0370"/>
  <w15:chartTrackingRefBased/>
  <w15:docId w15:val="{AA8488AD-CBCE-4176-99FA-AD02F9FB1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5001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785001"/>
    <w:rPr>
      <w:b/>
      <w:bCs/>
    </w:rPr>
  </w:style>
  <w:style w:type="paragraph" w:styleId="NormalWeb">
    <w:name w:val="Normal (Web)"/>
    <w:basedOn w:val="Normal"/>
    <w:uiPriority w:val="99"/>
    <w:unhideWhenUsed/>
    <w:rsid w:val="00785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7850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5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653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SENAI PETROLINA</dc:creator>
  <cp:keywords/>
  <dc:description/>
  <cp:lastModifiedBy>ALUNO SENAI PETROLINA</cp:lastModifiedBy>
  <cp:revision>3</cp:revision>
  <dcterms:created xsi:type="dcterms:W3CDTF">2025-11-03T12:36:00Z</dcterms:created>
  <dcterms:modified xsi:type="dcterms:W3CDTF">2025-11-03T13:21:00Z</dcterms:modified>
</cp:coreProperties>
</file>