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52"/>
          <w:szCs w:val="52"/>
          <w:lang w:val="en-US" w:eastAsia="zh-CN"/>
        </w:rPr>
      </w:pPr>
    </w:p>
    <w:p>
      <w:pPr>
        <w:rPr>
          <w:rFonts w:hint="eastAsia"/>
          <w:lang w:val="en-US" w:eastAsia="zh-CN"/>
        </w:rPr>
      </w:pPr>
    </w:p>
    <w:p>
      <w:pPr>
        <w:pStyle w:val="2"/>
        <w:bidi w:val="0"/>
        <w:jc w:val="center"/>
        <w:rPr>
          <w:rFonts w:hint="eastAsia"/>
          <w:sz w:val="52"/>
          <w:szCs w:val="52"/>
          <w:lang w:val="en-US" w:eastAsia="zh-CN"/>
        </w:rPr>
      </w:pPr>
      <w:bookmarkStart w:id="0" w:name="_Toc4834"/>
      <w:r>
        <w:rPr>
          <w:rFonts w:hint="eastAsia"/>
          <w:sz w:val="52"/>
          <w:szCs w:val="52"/>
          <w:lang w:val="en-US" w:eastAsia="zh-CN"/>
        </w:rPr>
        <w:t>通讯录项目</w:t>
      </w:r>
      <w:bookmarkEnd w:id="0"/>
    </w:p>
    <w:p>
      <w:pPr>
        <w:rPr>
          <w:rFonts w:hint="default"/>
          <w:sz w:val="52"/>
          <w:szCs w:val="52"/>
          <w:lang w:val="en-US" w:eastAsia="zh-CN"/>
        </w:rPr>
      </w:pPr>
    </w:p>
    <w:p>
      <w:pPr>
        <w:pStyle w:val="2"/>
        <w:bidi w:val="0"/>
        <w:jc w:val="center"/>
        <w:rPr>
          <w:rFonts w:hint="eastAsia"/>
          <w:sz w:val="52"/>
          <w:szCs w:val="52"/>
          <w:lang w:val="en-US" w:eastAsia="zh-CN"/>
        </w:rPr>
      </w:pPr>
      <w:bookmarkStart w:id="1" w:name="_Toc27866"/>
      <w:r>
        <w:rPr>
          <w:rFonts w:hint="eastAsia"/>
          <w:sz w:val="52"/>
          <w:szCs w:val="52"/>
          <w:lang w:val="en-US" w:eastAsia="zh-CN"/>
        </w:rPr>
        <w:t>配置管理计划</w:t>
      </w:r>
      <w:bookmarkEnd w:id="1"/>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center"/>
        <w:rPr>
          <w:rFonts w:hint="eastAsia"/>
          <w:sz w:val="30"/>
          <w:szCs w:val="30"/>
          <w:lang w:val="en-US" w:eastAsia="zh-CN"/>
        </w:rPr>
      </w:pPr>
      <w:r>
        <w:rPr>
          <w:rFonts w:hint="eastAsia"/>
          <w:sz w:val="30"/>
          <w:szCs w:val="30"/>
          <w:lang w:val="en-US" w:eastAsia="zh-CN"/>
        </w:rPr>
        <w:t>2019年11月22日</w:t>
      </w:r>
    </w:p>
    <w:p>
      <w:pPr>
        <w:rPr>
          <w:rFonts w:hint="eastAsia"/>
          <w:sz w:val="30"/>
          <w:szCs w:val="30"/>
          <w:lang w:val="en-US" w:eastAsia="zh-CN"/>
        </w:rPr>
      </w:pPr>
      <w:r>
        <w:rPr>
          <w:rFonts w:hint="eastAsia"/>
          <w:sz w:val="30"/>
          <w:szCs w:val="30"/>
          <w:lang w:val="en-US" w:eastAsia="zh-CN"/>
        </w:rPr>
        <w:br w:type="page"/>
      </w:r>
    </w:p>
    <w:p>
      <w:pPr>
        <w:jc w:val="center"/>
        <w:rPr>
          <w:rFonts w:hint="default"/>
          <w:sz w:val="30"/>
          <w:szCs w:val="30"/>
          <w:lang w:val="en-US" w:eastAsia="zh-CN"/>
        </w:rPr>
      </w:pPr>
      <w:r>
        <w:rPr>
          <w:rFonts w:hint="eastAsia"/>
          <w:sz w:val="30"/>
          <w:szCs w:val="30"/>
          <w:lang w:val="en-US" w:eastAsia="zh-CN"/>
        </w:rPr>
        <w:t>目录</w:t>
      </w:r>
      <w:bookmarkStart w:id="15" w:name="_GoBack"/>
      <w:bookmarkEnd w:id="15"/>
    </w:p>
    <w:p>
      <w:pPr>
        <w:pStyle w:val="5"/>
        <w:tabs>
          <w:tab w:val="right" w:leader="dot" w:pos="8306"/>
        </w:tabs>
        <w:rPr>
          <w:sz w:val="32"/>
          <w:szCs w:val="32"/>
        </w:rPr>
      </w:pPr>
      <w:r>
        <w:rPr>
          <w:rFonts w:hint="eastAsia" w:asciiTheme="minorHAnsi" w:hAnsiTheme="minorHAnsi" w:eastAsiaTheme="minorEastAsia" w:cstheme="minorBidi"/>
          <w:b/>
          <w:kern w:val="44"/>
          <w:sz w:val="32"/>
          <w:szCs w:val="32"/>
          <w:lang w:val="en-US" w:eastAsia="zh-CN" w:bidi="ar-SA"/>
        </w:rPr>
        <w:fldChar w:fldCharType="begin"/>
      </w:r>
      <w:r>
        <w:rPr>
          <w:rFonts w:hint="eastAsia" w:asciiTheme="minorHAnsi" w:hAnsiTheme="minorHAnsi" w:eastAsiaTheme="minorEastAsia" w:cstheme="minorBidi"/>
          <w:b/>
          <w:kern w:val="44"/>
          <w:sz w:val="32"/>
          <w:szCs w:val="32"/>
          <w:lang w:val="en-US" w:eastAsia="zh-CN" w:bidi="ar-SA"/>
        </w:rPr>
        <w:instrText xml:space="preserve">TOC \o "1-2" \h \u </w:instrText>
      </w:r>
      <w:r>
        <w:rPr>
          <w:rFonts w:hint="eastAsia" w:asciiTheme="minorHAnsi" w:hAnsiTheme="minorHAnsi" w:eastAsiaTheme="minorEastAsia" w:cstheme="minorBidi"/>
          <w:b/>
          <w:kern w:val="44"/>
          <w:sz w:val="32"/>
          <w:szCs w:val="32"/>
          <w:lang w:val="en-US" w:eastAsia="zh-CN" w:bidi="ar-SA"/>
        </w:rPr>
        <w:fldChar w:fldCharType="separate"/>
      </w: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_Toc6458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1. 引言</w:t>
      </w:r>
      <w:r>
        <w:rPr>
          <w:sz w:val="32"/>
          <w:szCs w:val="32"/>
        </w:rPr>
        <w:tab/>
      </w:r>
      <w:r>
        <w:rPr>
          <w:sz w:val="32"/>
          <w:szCs w:val="32"/>
        </w:rPr>
        <w:fldChar w:fldCharType="begin"/>
      </w:r>
      <w:r>
        <w:rPr>
          <w:sz w:val="32"/>
          <w:szCs w:val="32"/>
        </w:rPr>
        <w:instrText xml:space="preserve"> PAGEREF _Toc6458 </w:instrText>
      </w:r>
      <w:r>
        <w:rPr>
          <w:sz w:val="32"/>
          <w:szCs w:val="32"/>
        </w:rPr>
        <w:fldChar w:fldCharType="separate"/>
      </w:r>
      <w:r>
        <w:rPr>
          <w:sz w:val="32"/>
          <w:szCs w:val="32"/>
        </w:rPr>
        <w:t>2</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6"/>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_Toc2676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1.1目的</w:t>
      </w:r>
      <w:r>
        <w:rPr>
          <w:sz w:val="32"/>
          <w:szCs w:val="32"/>
        </w:rPr>
        <w:tab/>
      </w:r>
      <w:r>
        <w:rPr>
          <w:sz w:val="32"/>
          <w:szCs w:val="32"/>
        </w:rPr>
        <w:fldChar w:fldCharType="begin"/>
      </w:r>
      <w:r>
        <w:rPr>
          <w:sz w:val="32"/>
          <w:szCs w:val="32"/>
        </w:rPr>
        <w:instrText xml:space="preserve"> PAGEREF _Toc2676 </w:instrText>
      </w:r>
      <w:r>
        <w:rPr>
          <w:sz w:val="32"/>
          <w:szCs w:val="32"/>
        </w:rPr>
        <w:fldChar w:fldCharType="separate"/>
      </w:r>
      <w:r>
        <w:rPr>
          <w:sz w:val="32"/>
          <w:szCs w:val="32"/>
        </w:rPr>
        <w:t>2</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6"/>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_Toc9257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1.2 术语定义</w:t>
      </w:r>
      <w:r>
        <w:rPr>
          <w:sz w:val="32"/>
          <w:szCs w:val="32"/>
        </w:rPr>
        <w:tab/>
      </w:r>
      <w:r>
        <w:rPr>
          <w:sz w:val="32"/>
          <w:szCs w:val="32"/>
        </w:rPr>
        <w:fldChar w:fldCharType="begin"/>
      </w:r>
      <w:r>
        <w:rPr>
          <w:sz w:val="32"/>
          <w:szCs w:val="32"/>
        </w:rPr>
        <w:instrText xml:space="preserve"> PAGEREF _Toc9257 </w:instrText>
      </w:r>
      <w:r>
        <w:rPr>
          <w:sz w:val="32"/>
          <w:szCs w:val="32"/>
        </w:rPr>
        <w:fldChar w:fldCharType="separate"/>
      </w:r>
      <w:r>
        <w:rPr>
          <w:sz w:val="32"/>
          <w:szCs w:val="32"/>
        </w:rPr>
        <w:t>2</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6"/>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_Toc23950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1.3参考资料</w:t>
      </w:r>
      <w:r>
        <w:rPr>
          <w:sz w:val="32"/>
          <w:szCs w:val="32"/>
        </w:rPr>
        <w:tab/>
      </w:r>
      <w:r>
        <w:rPr>
          <w:sz w:val="32"/>
          <w:szCs w:val="32"/>
        </w:rPr>
        <w:fldChar w:fldCharType="begin"/>
      </w:r>
      <w:r>
        <w:rPr>
          <w:sz w:val="32"/>
          <w:szCs w:val="32"/>
        </w:rPr>
        <w:instrText xml:space="preserve"> PAGEREF _Toc23950 </w:instrText>
      </w:r>
      <w:r>
        <w:rPr>
          <w:sz w:val="32"/>
          <w:szCs w:val="32"/>
        </w:rPr>
        <w:fldChar w:fldCharType="separate"/>
      </w:r>
      <w:r>
        <w:rPr>
          <w:sz w:val="32"/>
          <w:szCs w:val="32"/>
        </w:rPr>
        <w:t>3</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5"/>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_Toc29122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2. 软件配置</w:t>
      </w:r>
      <w:r>
        <w:rPr>
          <w:sz w:val="32"/>
          <w:szCs w:val="32"/>
        </w:rPr>
        <w:tab/>
      </w:r>
      <w:r>
        <w:rPr>
          <w:sz w:val="32"/>
          <w:szCs w:val="32"/>
        </w:rPr>
        <w:fldChar w:fldCharType="begin"/>
      </w:r>
      <w:r>
        <w:rPr>
          <w:sz w:val="32"/>
          <w:szCs w:val="32"/>
        </w:rPr>
        <w:instrText xml:space="preserve"> PAGEREF _Toc29122 </w:instrText>
      </w:r>
      <w:r>
        <w:rPr>
          <w:sz w:val="32"/>
          <w:szCs w:val="32"/>
        </w:rPr>
        <w:fldChar w:fldCharType="separate"/>
      </w:r>
      <w:r>
        <w:rPr>
          <w:sz w:val="32"/>
          <w:szCs w:val="32"/>
        </w:rPr>
        <w:t>3</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6"/>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_Toc14381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2.1软件配置环境</w:t>
      </w:r>
      <w:r>
        <w:rPr>
          <w:sz w:val="32"/>
          <w:szCs w:val="32"/>
        </w:rPr>
        <w:tab/>
      </w:r>
      <w:r>
        <w:rPr>
          <w:sz w:val="32"/>
          <w:szCs w:val="32"/>
        </w:rPr>
        <w:fldChar w:fldCharType="begin"/>
      </w:r>
      <w:r>
        <w:rPr>
          <w:sz w:val="32"/>
          <w:szCs w:val="32"/>
        </w:rPr>
        <w:instrText xml:space="preserve"> PAGEREF _Toc14381 </w:instrText>
      </w:r>
      <w:r>
        <w:rPr>
          <w:sz w:val="32"/>
          <w:szCs w:val="32"/>
        </w:rPr>
        <w:fldChar w:fldCharType="separate"/>
      </w:r>
      <w:r>
        <w:rPr>
          <w:sz w:val="32"/>
          <w:szCs w:val="32"/>
        </w:rPr>
        <w:t>3</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6"/>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_Toc20296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2.2软件配置项</w:t>
      </w:r>
      <w:r>
        <w:rPr>
          <w:sz w:val="32"/>
          <w:szCs w:val="32"/>
        </w:rPr>
        <w:tab/>
      </w:r>
      <w:r>
        <w:rPr>
          <w:sz w:val="32"/>
          <w:szCs w:val="32"/>
        </w:rPr>
        <w:fldChar w:fldCharType="begin"/>
      </w:r>
      <w:r>
        <w:rPr>
          <w:sz w:val="32"/>
          <w:szCs w:val="32"/>
        </w:rPr>
        <w:instrText xml:space="preserve"> PAGEREF _Toc20296 </w:instrText>
      </w:r>
      <w:r>
        <w:rPr>
          <w:sz w:val="32"/>
          <w:szCs w:val="32"/>
        </w:rPr>
        <w:fldChar w:fldCharType="separate"/>
      </w:r>
      <w:r>
        <w:rPr>
          <w:sz w:val="32"/>
          <w:szCs w:val="32"/>
        </w:rPr>
        <w:t>4</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6"/>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_Toc12432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2.3配置管理员</w:t>
      </w:r>
      <w:r>
        <w:rPr>
          <w:sz w:val="32"/>
          <w:szCs w:val="32"/>
        </w:rPr>
        <w:tab/>
      </w:r>
      <w:r>
        <w:rPr>
          <w:sz w:val="32"/>
          <w:szCs w:val="32"/>
        </w:rPr>
        <w:fldChar w:fldCharType="begin"/>
      </w:r>
      <w:r>
        <w:rPr>
          <w:sz w:val="32"/>
          <w:szCs w:val="32"/>
        </w:rPr>
        <w:instrText xml:space="preserve"> PAGEREF _Toc12432 </w:instrText>
      </w:r>
      <w:r>
        <w:rPr>
          <w:sz w:val="32"/>
          <w:szCs w:val="32"/>
        </w:rPr>
        <w:fldChar w:fldCharType="separate"/>
      </w:r>
      <w:r>
        <w:rPr>
          <w:sz w:val="32"/>
          <w:szCs w:val="32"/>
        </w:rPr>
        <w:t>5</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5"/>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_Toc10211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3. 软件配置管理计划</w:t>
      </w:r>
      <w:r>
        <w:rPr>
          <w:sz w:val="32"/>
          <w:szCs w:val="32"/>
        </w:rPr>
        <w:tab/>
      </w:r>
      <w:r>
        <w:rPr>
          <w:sz w:val="32"/>
          <w:szCs w:val="32"/>
        </w:rPr>
        <w:fldChar w:fldCharType="begin"/>
      </w:r>
      <w:r>
        <w:rPr>
          <w:sz w:val="32"/>
          <w:szCs w:val="32"/>
        </w:rPr>
        <w:instrText xml:space="preserve"> PAGEREF _Toc10211 </w:instrText>
      </w:r>
      <w:r>
        <w:rPr>
          <w:sz w:val="32"/>
          <w:szCs w:val="32"/>
        </w:rPr>
        <w:fldChar w:fldCharType="separate"/>
      </w:r>
      <w:r>
        <w:rPr>
          <w:sz w:val="32"/>
          <w:szCs w:val="32"/>
        </w:rPr>
        <w:t>6</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6"/>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_Toc919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3.1建立示例配置库</w:t>
      </w:r>
      <w:r>
        <w:rPr>
          <w:sz w:val="32"/>
          <w:szCs w:val="32"/>
        </w:rPr>
        <w:tab/>
      </w:r>
      <w:r>
        <w:rPr>
          <w:sz w:val="32"/>
          <w:szCs w:val="32"/>
        </w:rPr>
        <w:fldChar w:fldCharType="begin"/>
      </w:r>
      <w:r>
        <w:rPr>
          <w:sz w:val="32"/>
          <w:szCs w:val="32"/>
        </w:rPr>
        <w:instrText xml:space="preserve"> PAGEREF _Toc919 </w:instrText>
      </w:r>
      <w:r>
        <w:rPr>
          <w:sz w:val="32"/>
          <w:szCs w:val="32"/>
        </w:rPr>
        <w:fldChar w:fldCharType="separate"/>
      </w:r>
      <w:r>
        <w:rPr>
          <w:sz w:val="32"/>
          <w:szCs w:val="32"/>
        </w:rPr>
        <w:t>6</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6"/>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_Toc12766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3.2配置标识管理</w:t>
      </w:r>
      <w:r>
        <w:rPr>
          <w:sz w:val="32"/>
          <w:szCs w:val="32"/>
        </w:rPr>
        <w:tab/>
      </w:r>
      <w:r>
        <w:rPr>
          <w:sz w:val="32"/>
          <w:szCs w:val="32"/>
        </w:rPr>
        <w:fldChar w:fldCharType="begin"/>
      </w:r>
      <w:r>
        <w:rPr>
          <w:sz w:val="32"/>
          <w:szCs w:val="32"/>
        </w:rPr>
        <w:instrText xml:space="preserve"> PAGEREF _Toc12766 </w:instrText>
      </w:r>
      <w:r>
        <w:rPr>
          <w:sz w:val="32"/>
          <w:szCs w:val="32"/>
        </w:rPr>
        <w:fldChar w:fldCharType="separate"/>
      </w:r>
      <w:r>
        <w:rPr>
          <w:sz w:val="32"/>
          <w:szCs w:val="32"/>
        </w:rPr>
        <w:t>6</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6"/>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_Toc3984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3.3配置库控制</w:t>
      </w:r>
      <w:r>
        <w:rPr>
          <w:sz w:val="32"/>
          <w:szCs w:val="32"/>
        </w:rPr>
        <w:tab/>
      </w:r>
      <w:r>
        <w:rPr>
          <w:sz w:val="32"/>
          <w:szCs w:val="32"/>
        </w:rPr>
        <w:fldChar w:fldCharType="begin"/>
      </w:r>
      <w:r>
        <w:rPr>
          <w:sz w:val="32"/>
          <w:szCs w:val="32"/>
        </w:rPr>
        <w:instrText xml:space="preserve"> PAGEREF _Toc3984 </w:instrText>
      </w:r>
      <w:r>
        <w:rPr>
          <w:sz w:val="32"/>
          <w:szCs w:val="32"/>
        </w:rPr>
        <w:fldChar w:fldCharType="separate"/>
      </w:r>
      <w:r>
        <w:rPr>
          <w:sz w:val="32"/>
          <w:szCs w:val="32"/>
        </w:rPr>
        <w:t>7</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5"/>
        <w:tabs>
          <w:tab w:val="right" w:leader="dot" w:pos="8306"/>
        </w:tabs>
        <w:rPr>
          <w:sz w:val="32"/>
          <w:szCs w:val="32"/>
        </w:rPr>
      </w:pPr>
      <w:r>
        <w:rPr>
          <w:rFonts w:hint="eastAsia" w:asciiTheme="minorHAnsi" w:hAnsiTheme="minorHAnsi" w:eastAsiaTheme="minorEastAsia" w:cstheme="minorBidi"/>
          <w:kern w:val="44"/>
          <w:sz w:val="32"/>
          <w:szCs w:val="32"/>
          <w:lang w:val="en-US" w:eastAsia="zh-CN" w:bidi="ar-SA"/>
        </w:rPr>
        <w:fldChar w:fldCharType="begin"/>
      </w:r>
      <w:r>
        <w:rPr>
          <w:rFonts w:hint="eastAsia" w:asciiTheme="minorHAnsi" w:hAnsiTheme="minorHAnsi" w:eastAsiaTheme="minorEastAsia" w:cstheme="minorBidi"/>
          <w:kern w:val="44"/>
          <w:sz w:val="32"/>
          <w:szCs w:val="32"/>
          <w:lang w:val="en-US" w:eastAsia="zh-CN" w:bidi="ar-SA"/>
        </w:rPr>
        <w:instrText xml:space="preserve"> HYPERLINK \l _Toc30425 </w:instrText>
      </w:r>
      <w:r>
        <w:rPr>
          <w:rFonts w:hint="eastAsia" w:asciiTheme="minorHAnsi" w:hAnsiTheme="minorHAnsi" w:eastAsiaTheme="minorEastAsia" w:cstheme="minorBidi"/>
          <w:kern w:val="44"/>
          <w:sz w:val="32"/>
          <w:szCs w:val="32"/>
          <w:lang w:val="en-US" w:eastAsia="zh-CN" w:bidi="ar-SA"/>
        </w:rPr>
        <w:fldChar w:fldCharType="separate"/>
      </w:r>
      <w:r>
        <w:rPr>
          <w:rFonts w:hint="eastAsia"/>
          <w:sz w:val="32"/>
          <w:szCs w:val="32"/>
          <w:lang w:val="en-US" w:eastAsia="zh-CN"/>
        </w:rPr>
        <w:t>4. 里程碑</w:t>
      </w:r>
      <w:r>
        <w:rPr>
          <w:sz w:val="32"/>
          <w:szCs w:val="32"/>
        </w:rPr>
        <w:tab/>
      </w:r>
      <w:r>
        <w:rPr>
          <w:sz w:val="32"/>
          <w:szCs w:val="32"/>
        </w:rPr>
        <w:fldChar w:fldCharType="begin"/>
      </w:r>
      <w:r>
        <w:rPr>
          <w:sz w:val="32"/>
          <w:szCs w:val="32"/>
        </w:rPr>
        <w:instrText xml:space="preserve"> PAGEREF _Toc30425 </w:instrText>
      </w:r>
      <w:r>
        <w:rPr>
          <w:sz w:val="32"/>
          <w:szCs w:val="32"/>
        </w:rPr>
        <w:fldChar w:fldCharType="separate"/>
      </w:r>
      <w:r>
        <w:rPr>
          <w:sz w:val="32"/>
          <w:szCs w:val="32"/>
        </w:rPr>
        <w:t>9</w:t>
      </w:r>
      <w:r>
        <w:rPr>
          <w:sz w:val="32"/>
          <w:szCs w:val="32"/>
        </w:rPr>
        <w:fldChar w:fldCharType="end"/>
      </w:r>
      <w:r>
        <w:rPr>
          <w:rFonts w:hint="eastAsia" w:asciiTheme="minorHAnsi" w:hAnsiTheme="minorHAnsi" w:eastAsiaTheme="minorEastAsia" w:cstheme="minorBidi"/>
          <w:kern w:val="44"/>
          <w:sz w:val="32"/>
          <w:szCs w:val="32"/>
          <w:lang w:val="en-US" w:eastAsia="zh-CN" w:bidi="ar-SA"/>
        </w:rPr>
        <w:fldChar w:fldCharType="end"/>
      </w:r>
    </w:p>
    <w:p>
      <w:pPr>
        <w:pStyle w:val="2"/>
        <w:bidi w:val="0"/>
        <w:jc w:val="center"/>
        <w:rPr>
          <w:rFonts w:hint="eastAsia" w:asciiTheme="minorHAnsi" w:hAnsiTheme="minorHAnsi" w:eastAsiaTheme="minorEastAsia" w:cstheme="minorBidi"/>
          <w:kern w:val="44"/>
          <w:szCs w:val="52"/>
          <w:lang w:val="en-US" w:eastAsia="zh-CN" w:bidi="ar-SA"/>
        </w:rPr>
      </w:pPr>
      <w:r>
        <w:rPr>
          <w:rFonts w:hint="eastAsia" w:asciiTheme="minorHAnsi" w:hAnsiTheme="minorHAnsi" w:eastAsiaTheme="minorEastAsia" w:cstheme="minorBidi"/>
          <w:kern w:val="44"/>
          <w:sz w:val="32"/>
          <w:szCs w:val="32"/>
          <w:lang w:val="en-US" w:eastAsia="zh-CN" w:bidi="ar-SA"/>
        </w:rPr>
        <w:fldChar w:fldCharType="end"/>
      </w:r>
    </w:p>
    <w:p>
      <w:pPr>
        <w:rPr>
          <w:rFonts w:hint="eastAsia" w:asciiTheme="minorHAnsi" w:hAnsiTheme="minorHAnsi" w:eastAsiaTheme="minorEastAsia" w:cstheme="minorBidi"/>
          <w:kern w:val="44"/>
          <w:szCs w:val="52"/>
          <w:lang w:val="en-US" w:eastAsia="zh-CN" w:bidi="ar-SA"/>
        </w:rPr>
      </w:pPr>
      <w:r>
        <w:rPr>
          <w:rFonts w:hint="eastAsia" w:asciiTheme="minorHAnsi" w:hAnsiTheme="minorHAnsi" w:eastAsiaTheme="minorEastAsia" w:cstheme="minorBidi"/>
          <w:kern w:val="44"/>
          <w:szCs w:val="52"/>
          <w:lang w:val="en-US" w:eastAsia="zh-CN" w:bidi="ar-SA"/>
        </w:rPr>
        <w:br w:type="page"/>
      </w:r>
    </w:p>
    <w:p>
      <w:pPr>
        <w:rPr>
          <w:rFonts w:hint="eastAsia"/>
          <w:lang w:val="en-US" w:eastAsia="zh-CN"/>
        </w:rPr>
      </w:pPr>
    </w:p>
    <w:p>
      <w:pPr>
        <w:pStyle w:val="2"/>
        <w:numPr>
          <w:ilvl w:val="0"/>
          <w:numId w:val="1"/>
        </w:numPr>
        <w:bidi w:val="0"/>
        <w:rPr>
          <w:rFonts w:hint="eastAsia"/>
          <w:lang w:val="en-US" w:eastAsia="zh-CN"/>
        </w:rPr>
      </w:pPr>
      <w:bookmarkStart w:id="2" w:name="_Toc6458"/>
      <w:r>
        <w:rPr>
          <w:rFonts w:hint="eastAsia"/>
          <w:lang w:val="en-US" w:eastAsia="zh-CN"/>
        </w:rPr>
        <w:t>引言</w:t>
      </w:r>
      <w:bookmarkEnd w:id="2"/>
    </w:p>
    <w:p>
      <w:pPr>
        <w:pStyle w:val="3"/>
        <w:bidi w:val="0"/>
        <w:rPr>
          <w:rFonts w:hint="eastAsia"/>
          <w:lang w:val="en-US" w:eastAsia="zh-CN"/>
        </w:rPr>
      </w:pPr>
      <w:bookmarkStart w:id="3" w:name="_Toc2676"/>
      <w:r>
        <w:rPr>
          <w:rFonts w:hint="eastAsia"/>
          <w:lang w:val="en-US" w:eastAsia="zh-CN"/>
        </w:rPr>
        <w:t>1.1目的</w:t>
      </w:r>
      <w:bookmarkEnd w:id="3"/>
    </w:p>
    <w:p>
      <w:pPr>
        <w:numPr>
          <w:numId w:val="0"/>
        </w:numPr>
        <w:ind w:firstLine="420" w:firstLineChars="0"/>
        <w:jc w:val="left"/>
        <w:rPr>
          <w:rFonts w:hint="eastAsia"/>
          <w:sz w:val="30"/>
          <w:szCs w:val="30"/>
          <w:lang w:val="en-US" w:eastAsia="zh-CN"/>
        </w:rPr>
      </w:pPr>
      <w:r>
        <w:rPr>
          <w:rFonts w:hint="eastAsia"/>
          <w:sz w:val="30"/>
          <w:szCs w:val="30"/>
          <w:lang w:val="en-US" w:eastAsia="zh-CN"/>
        </w:rPr>
        <w:t>本文档目的在于对通讯录项目进行软件配置管理，提高软件质量，降低软件开发成本。</w:t>
      </w:r>
    </w:p>
    <w:p>
      <w:pPr>
        <w:numPr>
          <w:numId w:val="0"/>
        </w:numPr>
        <w:ind w:firstLine="420" w:firstLineChars="0"/>
        <w:jc w:val="left"/>
        <w:rPr>
          <w:rFonts w:hint="eastAsia"/>
          <w:sz w:val="30"/>
          <w:szCs w:val="30"/>
          <w:lang w:val="en-US" w:eastAsia="zh-CN"/>
        </w:rPr>
      </w:pPr>
      <w:r>
        <w:rPr>
          <w:rFonts w:hint="eastAsia"/>
          <w:sz w:val="30"/>
          <w:szCs w:val="30"/>
          <w:lang w:val="en-US" w:eastAsia="zh-CN"/>
        </w:rPr>
        <w:t>本文档内容主要参考研发相关的程序和制度文档。并在这基础上整理成合适本项目的软件配置管理，为项目经理、配置管理员及相关人员提供日常的配置管理操作步骤。</w:t>
      </w:r>
    </w:p>
    <w:p>
      <w:pPr>
        <w:pStyle w:val="3"/>
        <w:bidi w:val="0"/>
        <w:rPr>
          <w:rFonts w:hint="eastAsia"/>
          <w:lang w:val="en-US" w:eastAsia="zh-CN"/>
        </w:rPr>
      </w:pPr>
      <w:bookmarkStart w:id="4" w:name="_Toc9257"/>
      <w:r>
        <w:rPr>
          <w:rFonts w:hint="eastAsia"/>
          <w:lang w:val="en-US" w:eastAsia="zh-CN"/>
        </w:rPr>
        <w:t>1.2 术语定义</w:t>
      </w:r>
      <w:bookmarkEnd w:id="4"/>
    </w:p>
    <w:p>
      <w:pPr>
        <w:numPr>
          <w:numId w:val="0"/>
        </w:numPr>
        <w:jc w:val="left"/>
        <w:rPr>
          <w:rFonts w:hint="eastAsia"/>
          <w:sz w:val="30"/>
          <w:szCs w:val="30"/>
          <w:lang w:val="en-US" w:eastAsia="zh-CN"/>
        </w:rPr>
      </w:pPr>
      <w:r>
        <w:rPr>
          <w:rFonts w:hint="eastAsia"/>
          <w:b/>
          <w:bCs/>
          <w:sz w:val="30"/>
          <w:szCs w:val="30"/>
          <w:lang w:val="en-US" w:eastAsia="zh-CN"/>
        </w:rPr>
        <w:t>软件配置管理</w:t>
      </w:r>
      <w:r>
        <w:rPr>
          <w:rFonts w:hint="eastAsia"/>
          <w:sz w:val="30"/>
          <w:szCs w:val="30"/>
          <w:lang w:val="en-US" w:eastAsia="zh-CN"/>
        </w:rPr>
        <w:t>：是在项目开发中，标识、控制和管理软件变更的一种管理。配置管理的使用取决于项目规模和复杂性以及风险水平。软件的规模越大，配置管理就显得越重要。</w:t>
      </w:r>
    </w:p>
    <w:p>
      <w:pPr>
        <w:numPr>
          <w:numId w:val="0"/>
        </w:numPr>
        <w:jc w:val="left"/>
        <w:rPr>
          <w:rFonts w:hint="eastAsia"/>
          <w:sz w:val="30"/>
          <w:szCs w:val="30"/>
          <w:lang w:val="en-US" w:eastAsia="zh-CN"/>
        </w:rPr>
      </w:pPr>
      <w:r>
        <w:rPr>
          <w:rFonts w:hint="eastAsia"/>
          <w:b/>
          <w:bCs/>
          <w:sz w:val="30"/>
          <w:szCs w:val="30"/>
          <w:lang w:val="en-US" w:eastAsia="zh-CN"/>
        </w:rPr>
        <w:t>基线</w:t>
      </w:r>
      <w:r>
        <w:rPr>
          <w:rFonts w:hint="eastAsia"/>
          <w:sz w:val="30"/>
          <w:szCs w:val="30"/>
          <w:lang w:val="en-US" w:eastAsia="zh-CN"/>
        </w:rPr>
        <w:t>：是项目储存库中每个工件版本在特定时期的一个“快照”。它提供一个正式标准，随后的工作基于此标准，并且只有经过授权后才能变更这个标准。建立一个初始基线后，以后每次对其进行的变更都将记录为一个差值，知道建成下一个基线。</w:t>
      </w:r>
    </w:p>
    <w:p>
      <w:pPr>
        <w:numPr>
          <w:numId w:val="0"/>
        </w:numPr>
        <w:jc w:val="left"/>
        <w:rPr>
          <w:rFonts w:hint="eastAsia"/>
          <w:sz w:val="30"/>
          <w:szCs w:val="30"/>
          <w:lang w:val="en-US" w:eastAsia="zh-CN"/>
        </w:rPr>
      </w:pPr>
      <w:r>
        <w:rPr>
          <w:rFonts w:hint="eastAsia"/>
          <w:b/>
          <w:bCs/>
          <w:sz w:val="30"/>
          <w:szCs w:val="30"/>
          <w:lang w:val="en-US" w:eastAsia="zh-CN"/>
        </w:rPr>
        <w:t>配置管理员</w:t>
      </w:r>
      <w:r>
        <w:rPr>
          <w:rFonts w:hint="eastAsia"/>
          <w:sz w:val="30"/>
          <w:szCs w:val="30"/>
          <w:lang w:val="en-US" w:eastAsia="zh-CN"/>
        </w:rPr>
        <w:t>：项目组中负责配置管理工作的角色，改角色可以兼职。在某一开发阶段通过评审或某一质量检查点通过审核后，配置管理员负责统一添加或修改相关文档的最新有效版本以及审批人签字。</w:t>
      </w:r>
    </w:p>
    <w:p>
      <w:pPr>
        <w:numPr>
          <w:numId w:val="0"/>
        </w:numPr>
        <w:jc w:val="left"/>
        <w:rPr>
          <w:rFonts w:hint="eastAsia"/>
          <w:sz w:val="30"/>
          <w:szCs w:val="30"/>
          <w:lang w:val="en-US" w:eastAsia="zh-CN"/>
        </w:rPr>
      </w:pPr>
      <w:r>
        <w:rPr>
          <w:rFonts w:hint="eastAsia"/>
          <w:b/>
          <w:bCs/>
          <w:sz w:val="30"/>
          <w:szCs w:val="30"/>
          <w:lang w:val="en-US" w:eastAsia="zh-CN"/>
        </w:rPr>
        <w:t>配置标识</w:t>
      </w:r>
      <w:r>
        <w:rPr>
          <w:rFonts w:hint="eastAsia"/>
          <w:sz w:val="30"/>
          <w:szCs w:val="30"/>
          <w:lang w:val="en-US" w:eastAsia="zh-CN"/>
        </w:rPr>
        <w:t>：对软件项目在开发过程中的资源进行标识，以便识别。</w:t>
      </w:r>
    </w:p>
    <w:p>
      <w:pPr>
        <w:numPr>
          <w:numId w:val="0"/>
        </w:numPr>
        <w:jc w:val="left"/>
        <w:rPr>
          <w:rFonts w:hint="eastAsia"/>
          <w:sz w:val="30"/>
          <w:szCs w:val="30"/>
          <w:lang w:val="en-US" w:eastAsia="zh-CN"/>
        </w:rPr>
      </w:pPr>
      <w:r>
        <w:rPr>
          <w:rFonts w:hint="eastAsia"/>
          <w:b/>
          <w:bCs/>
          <w:sz w:val="30"/>
          <w:szCs w:val="30"/>
          <w:lang w:val="en-US" w:eastAsia="zh-CN"/>
        </w:rPr>
        <w:t>配置检查</w:t>
      </w:r>
      <w:r>
        <w:rPr>
          <w:rFonts w:hint="eastAsia"/>
          <w:sz w:val="30"/>
          <w:szCs w:val="30"/>
          <w:lang w:val="en-US" w:eastAsia="zh-CN"/>
        </w:rPr>
        <w:t>：对配置管理过程中的行动进行检查。</w:t>
      </w:r>
    </w:p>
    <w:p>
      <w:pPr>
        <w:pStyle w:val="3"/>
        <w:bidi w:val="0"/>
        <w:rPr>
          <w:rFonts w:hint="eastAsia"/>
          <w:lang w:val="en-US" w:eastAsia="zh-CN"/>
        </w:rPr>
      </w:pPr>
      <w:bookmarkStart w:id="5" w:name="_Toc23950"/>
      <w:r>
        <w:rPr>
          <w:rFonts w:hint="eastAsia"/>
          <w:lang w:val="en-US" w:eastAsia="zh-CN"/>
        </w:rPr>
        <w:t>1.3参考资料</w:t>
      </w:r>
      <w:bookmarkEnd w:id="5"/>
    </w:p>
    <w:p>
      <w:pPr>
        <w:numPr>
          <w:numId w:val="0"/>
        </w:numPr>
        <w:jc w:val="left"/>
        <w:rPr>
          <w:rFonts w:hint="eastAsia"/>
          <w:sz w:val="30"/>
          <w:szCs w:val="30"/>
          <w:lang w:val="en-US" w:eastAsia="zh-CN"/>
        </w:rPr>
      </w:pPr>
      <w:r>
        <w:rPr>
          <w:rFonts w:hint="eastAsia"/>
          <w:sz w:val="30"/>
          <w:szCs w:val="30"/>
          <w:lang w:val="en-US" w:eastAsia="zh-CN"/>
        </w:rPr>
        <w:t>《软件项目管理原理与实践》</w:t>
      </w:r>
    </w:p>
    <w:p>
      <w:pPr>
        <w:pStyle w:val="2"/>
        <w:numPr>
          <w:ilvl w:val="0"/>
          <w:numId w:val="1"/>
        </w:numPr>
        <w:bidi w:val="0"/>
        <w:rPr>
          <w:rFonts w:hint="eastAsia"/>
          <w:lang w:val="en-US" w:eastAsia="zh-CN"/>
        </w:rPr>
      </w:pPr>
      <w:bookmarkStart w:id="6" w:name="_Toc29122"/>
      <w:r>
        <w:rPr>
          <w:rFonts w:hint="eastAsia"/>
          <w:lang w:val="en-US" w:eastAsia="zh-CN"/>
        </w:rPr>
        <w:t>软件配置</w:t>
      </w:r>
      <w:bookmarkEnd w:id="6"/>
    </w:p>
    <w:p>
      <w:pPr>
        <w:pStyle w:val="3"/>
        <w:bidi w:val="0"/>
        <w:rPr>
          <w:rFonts w:hint="eastAsia"/>
          <w:lang w:val="en-US" w:eastAsia="zh-CN"/>
        </w:rPr>
      </w:pPr>
      <w:bookmarkStart w:id="7" w:name="_Toc14381"/>
      <w:r>
        <w:rPr>
          <w:rFonts w:hint="eastAsia"/>
          <w:lang w:val="en-US" w:eastAsia="zh-CN"/>
        </w:rPr>
        <w:t>2.1软件配置环境</w:t>
      </w:r>
      <w:bookmarkEnd w:id="7"/>
    </w:p>
    <w:p>
      <w:pPr>
        <w:pStyle w:val="4"/>
        <w:bidi w:val="0"/>
        <w:rPr>
          <w:rFonts w:hint="eastAsia"/>
          <w:lang w:val="en-US" w:eastAsia="zh-CN"/>
        </w:rPr>
      </w:pPr>
      <w:r>
        <w:rPr>
          <w:rFonts w:hint="eastAsia"/>
          <w:lang w:val="en-US" w:eastAsia="zh-CN"/>
        </w:rPr>
        <w:t>2.1.1硬件环境</w:t>
      </w:r>
    </w:p>
    <w:tbl>
      <w:tblPr>
        <w:tblStyle w:val="8"/>
        <w:tblW w:w="9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3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shd w:val="clear" w:color="auto" w:fill="E7E6E6" w:themeFill="background2"/>
          </w:tcPr>
          <w:p>
            <w:pPr>
              <w:numPr>
                <w:numId w:val="0"/>
              </w:numPr>
              <w:jc w:val="left"/>
              <w:rPr>
                <w:rFonts w:hint="default"/>
                <w:color w:val="000000" w:themeColor="text1"/>
                <w:sz w:val="30"/>
                <w:szCs w:val="30"/>
                <w:highlight w:val="none"/>
                <w:vertAlign w:val="baseline"/>
                <w:lang w:val="en-US" w:eastAsia="zh-CN"/>
                <w14:textFill>
                  <w14:solidFill>
                    <w14:schemeClr w14:val="tx1"/>
                  </w14:solidFill>
                </w14:textFill>
              </w:rPr>
            </w:pPr>
            <w:r>
              <w:rPr>
                <w:rFonts w:hint="eastAsia"/>
                <w:color w:val="000000" w:themeColor="text1"/>
                <w:sz w:val="30"/>
                <w:szCs w:val="30"/>
                <w:highlight w:val="none"/>
                <w:vertAlign w:val="baseline"/>
                <w:lang w:val="en-US" w:eastAsia="zh-CN"/>
                <w14:textFill>
                  <w14:solidFill>
                    <w14:schemeClr w14:val="tx1"/>
                  </w14:solidFill>
                </w14:textFill>
              </w:rPr>
              <w:t>名称</w:t>
            </w:r>
          </w:p>
        </w:tc>
        <w:tc>
          <w:tcPr>
            <w:tcW w:w="2841" w:type="dxa"/>
            <w:shd w:val="clear" w:color="auto" w:fill="E7E6E6" w:themeFill="background2"/>
          </w:tcPr>
          <w:p>
            <w:pPr>
              <w:numPr>
                <w:numId w:val="0"/>
              </w:numPr>
              <w:jc w:val="left"/>
              <w:rPr>
                <w:rFonts w:hint="default"/>
                <w:color w:val="000000" w:themeColor="text1"/>
                <w:sz w:val="30"/>
                <w:szCs w:val="30"/>
                <w:highlight w:val="none"/>
                <w:vertAlign w:val="baseline"/>
                <w:lang w:val="en-US" w:eastAsia="zh-CN"/>
                <w14:textFill>
                  <w14:solidFill>
                    <w14:schemeClr w14:val="tx1"/>
                  </w14:solidFill>
                </w14:textFill>
              </w:rPr>
            </w:pPr>
            <w:r>
              <w:rPr>
                <w:rFonts w:hint="eastAsia"/>
                <w:color w:val="000000" w:themeColor="text1"/>
                <w:sz w:val="30"/>
                <w:szCs w:val="30"/>
                <w:highlight w:val="none"/>
                <w:vertAlign w:val="baseline"/>
                <w:lang w:val="en-US" w:eastAsia="zh-CN"/>
                <w14:textFill>
                  <w14:solidFill>
                    <w14:schemeClr w14:val="tx1"/>
                  </w14:solidFill>
                </w14:textFill>
              </w:rPr>
              <w:t>规格</w:t>
            </w:r>
          </w:p>
        </w:tc>
        <w:tc>
          <w:tcPr>
            <w:tcW w:w="3684" w:type="dxa"/>
            <w:shd w:val="clear" w:color="auto" w:fill="E7E6E6" w:themeFill="background2"/>
          </w:tcPr>
          <w:p>
            <w:pPr>
              <w:numPr>
                <w:numId w:val="0"/>
              </w:numPr>
              <w:jc w:val="left"/>
              <w:rPr>
                <w:rFonts w:hint="default"/>
                <w:color w:val="000000" w:themeColor="text1"/>
                <w:sz w:val="30"/>
                <w:szCs w:val="30"/>
                <w:highlight w:val="none"/>
                <w:vertAlign w:val="baseline"/>
                <w:lang w:val="en-US" w:eastAsia="zh-CN"/>
                <w14:textFill>
                  <w14:solidFill>
                    <w14:schemeClr w14:val="tx1"/>
                  </w14:solidFill>
                </w14:textFill>
              </w:rPr>
            </w:pPr>
            <w:r>
              <w:rPr>
                <w:rFonts w:hint="eastAsia"/>
                <w:color w:val="000000" w:themeColor="text1"/>
                <w:sz w:val="30"/>
                <w:szCs w:val="30"/>
                <w:highlight w:val="none"/>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网络</w:t>
            </w:r>
          </w:p>
        </w:tc>
        <w:tc>
          <w:tcPr>
            <w:tcW w:w="2841"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局域网</w:t>
            </w:r>
          </w:p>
        </w:tc>
        <w:tc>
          <w:tcPr>
            <w:tcW w:w="3684" w:type="dxa"/>
          </w:tcPr>
          <w:p>
            <w:pPr>
              <w:numPr>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服务器</w:t>
            </w:r>
          </w:p>
        </w:tc>
        <w:tc>
          <w:tcPr>
            <w:tcW w:w="2841"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PC服务器</w:t>
            </w:r>
          </w:p>
        </w:tc>
        <w:tc>
          <w:tcPr>
            <w:tcW w:w="3684" w:type="dxa"/>
          </w:tcPr>
          <w:p>
            <w:pPr>
              <w:numPr>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客户机</w:t>
            </w:r>
          </w:p>
        </w:tc>
        <w:tc>
          <w:tcPr>
            <w:tcW w:w="2841"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普通PC机</w:t>
            </w:r>
          </w:p>
        </w:tc>
        <w:tc>
          <w:tcPr>
            <w:tcW w:w="3684"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项目组成员各自的计算机</w:t>
            </w:r>
          </w:p>
        </w:tc>
      </w:tr>
    </w:tbl>
    <w:p>
      <w:pPr>
        <w:pStyle w:val="4"/>
        <w:bidi w:val="0"/>
        <w:rPr>
          <w:rFonts w:hint="eastAsia"/>
          <w:lang w:val="en-US" w:eastAsia="zh-CN"/>
        </w:rPr>
      </w:pPr>
      <w:r>
        <w:rPr>
          <w:rFonts w:hint="eastAsia"/>
          <w:lang w:val="en-US" w:eastAsia="zh-CN"/>
        </w:rPr>
        <w:t>2.1.2服务器软件环境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shd w:val="clear" w:color="auto" w:fill="E7E6E6" w:themeFill="background2"/>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软件名称</w:t>
            </w:r>
          </w:p>
        </w:tc>
        <w:tc>
          <w:tcPr>
            <w:tcW w:w="4261" w:type="dxa"/>
            <w:shd w:val="clear" w:color="auto" w:fill="E7E6E6" w:themeFill="background2"/>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 xml:space="preserve">Windows </w:t>
            </w:r>
          </w:p>
        </w:tc>
        <w:tc>
          <w:tcPr>
            <w:tcW w:w="4261"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禅道</w:t>
            </w:r>
          </w:p>
        </w:tc>
        <w:tc>
          <w:tcPr>
            <w:tcW w:w="4261"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配置管理软件</w:t>
            </w:r>
          </w:p>
        </w:tc>
      </w:tr>
    </w:tbl>
    <w:p>
      <w:pPr>
        <w:pStyle w:val="3"/>
        <w:bidi w:val="0"/>
        <w:rPr>
          <w:rFonts w:hint="eastAsia"/>
          <w:lang w:val="en-US" w:eastAsia="zh-CN"/>
        </w:rPr>
      </w:pPr>
      <w:bookmarkStart w:id="8" w:name="_Toc20296"/>
      <w:r>
        <w:rPr>
          <w:rFonts w:hint="eastAsia"/>
          <w:lang w:val="en-US" w:eastAsia="zh-CN"/>
        </w:rPr>
        <w:t>2.2软件配置项</w:t>
      </w:r>
      <w:bookmarkEnd w:id="8"/>
    </w:p>
    <w:p>
      <w:pPr>
        <w:numPr>
          <w:numId w:val="0"/>
        </w:numPr>
        <w:ind w:firstLine="420" w:firstLineChars="0"/>
        <w:jc w:val="left"/>
        <w:rPr>
          <w:rFonts w:hint="eastAsia"/>
          <w:sz w:val="30"/>
          <w:szCs w:val="30"/>
          <w:lang w:val="en-US" w:eastAsia="zh-CN"/>
        </w:rPr>
      </w:pPr>
      <w:r>
        <w:rPr>
          <w:rFonts w:hint="eastAsia"/>
          <w:sz w:val="30"/>
          <w:szCs w:val="30"/>
          <w:lang w:val="en-US" w:eastAsia="zh-CN"/>
        </w:rPr>
        <w:t>在本项目的实施中，将配置库分为受控配置库和非受控配置库两种。</w:t>
      </w:r>
    </w:p>
    <w:p>
      <w:pPr>
        <w:numPr>
          <w:numId w:val="0"/>
        </w:numPr>
        <w:jc w:val="left"/>
        <w:rPr>
          <w:rFonts w:hint="eastAsia"/>
          <w:sz w:val="30"/>
          <w:szCs w:val="30"/>
          <w:lang w:val="en-US" w:eastAsia="zh-CN"/>
        </w:rPr>
      </w:pPr>
      <w:r>
        <w:rPr>
          <w:rFonts w:hint="eastAsia"/>
          <w:sz w:val="30"/>
          <w:szCs w:val="30"/>
          <w:lang w:val="en-US" w:eastAsia="zh-CN"/>
        </w:rPr>
        <w:t>受控配置库</w:t>
      </w:r>
    </w:p>
    <w:p>
      <w:pPr>
        <w:numPr>
          <w:numId w:val="0"/>
        </w:numPr>
        <w:ind w:firstLine="420" w:firstLineChars="0"/>
        <w:jc w:val="left"/>
        <w:rPr>
          <w:rFonts w:hint="eastAsia"/>
          <w:sz w:val="30"/>
          <w:szCs w:val="30"/>
          <w:lang w:val="en-US" w:eastAsia="zh-CN"/>
        </w:rPr>
      </w:pPr>
      <w:r>
        <w:rPr>
          <w:rFonts w:hint="eastAsia"/>
          <w:sz w:val="30"/>
          <w:szCs w:val="30"/>
          <w:lang w:val="en-US" w:eastAsia="zh-CN"/>
        </w:rPr>
        <w:t>在本项目开发实施的整个过程中，根据不同阶段的配置管理划分11个受控配置目录，只有配置管理员拥有增加和修改的权限，其他用户只有只读的权限。受控配置库的目录为：</w:t>
      </w:r>
    </w:p>
    <w:p>
      <w:pPr>
        <w:numPr>
          <w:numId w:val="0"/>
        </w:numPr>
        <w:ind w:firstLine="420" w:firstLineChars="0"/>
        <w:jc w:val="left"/>
        <w:rPr>
          <w:rFonts w:hint="eastAsia"/>
          <w:sz w:val="30"/>
          <w:szCs w:val="30"/>
          <w:lang w:val="en-US" w:eastAsia="zh-CN"/>
        </w:rPr>
      </w:pPr>
      <w:r>
        <w:rPr>
          <w:rFonts w:hint="eastAsia"/>
          <w:sz w:val="30"/>
          <w:szCs w:val="30"/>
          <w:lang w:val="en-US" w:eastAsia="zh-CN"/>
        </w:rPr>
        <w:t>00初始配置</w:t>
      </w:r>
    </w:p>
    <w:p>
      <w:pPr>
        <w:numPr>
          <w:numId w:val="0"/>
        </w:numPr>
        <w:ind w:firstLine="420" w:firstLineChars="0"/>
        <w:jc w:val="left"/>
        <w:rPr>
          <w:rFonts w:hint="eastAsia"/>
          <w:sz w:val="30"/>
          <w:szCs w:val="30"/>
          <w:lang w:val="en-US" w:eastAsia="zh-CN"/>
        </w:rPr>
      </w:pPr>
      <w:r>
        <w:rPr>
          <w:rFonts w:hint="eastAsia"/>
          <w:sz w:val="30"/>
          <w:szCs w:val="30"/>
          <w:lang w:val="en-US" w:eastAsia="zh-CN"/>
        </w:rPr>
        <w:t>01启动</w:t>
      </w:r>
    </w:p>
    <w:p>
      <w:pPr>
        <w:numPr>
          <w:numId w:val="0"/>
        </w:numPr>
        <w:ind w:firstLine="420" w:firstLineChars="0"/>
        <w:jc w:val="left"/>
        <w:rPr>
          <w:rFonts w:hint="eastAsia"/>
          <w:sz w:val="30"/>
          <w:szCs w:val="30"/>
          <w:lang w:val="en-US" w:eastAsia="zh-CN"/>
        </w:rPr>
      </w:pPr>
      <w:r>
        <w:rPr>
          <w:rFonts w:hint="eastAsia"/>
          <w:sz w:val="30"/>
          <w:szCs w:val="30"/>
          <w:lang w:val="en-US" w:eastAsia="zh-CN"/>
        </w:rPr>
        <w:t>02需求分析</w:t>
      </w:r>
    </w:p>
    <w:p>
      <w:pPr>
        <w:numPr>
          <w:numId w:val="0"/>
        </w:numPr>
        <w:ind w:firstLine="420" w:firstLineChars="0"/>
        <w:jc w:val="left"/>
        <w:rPr>
          <w:rFonts w:hint="eastAsia"/>
          <w:sz w:val="30"/>
          <w:szCs w:val="30"/>
          <w:lang w:val="en-US" w:eastAsia="zh-CN"/>
        </w:rPr>
      </w:pPr>
      <w:r>
        <w:rPr>
          <w:rFonts w:hint="eastAsia"/>
          <w:sz w:val="30"/>
          <w:szCs w:val="30"/>
          <w:lang w:val="en-US" w:eastAsia="zh-CN"/>
        </w:rPr>
        <w:t>03设计</w:t>
      </w:r>
    </w:p>
    <w:p>
      <w:pPr>
        <w:numPr>
          <w:numId w:val="0"/>
        </w:numPr>
        <w:ind w:firstLine="420" w:firstLineChars="0"/>
        <w:jc w:val="left"/>
        <w:rPr>
          <w:rFonts w:hint="eastAsia"/>
          <w:sz w:val="30"/>
          <w:szCs w:val="30"/>
          <w:lang w:val="en-US" w:eastAsia="zh-CN"/>
        </w:rPr>
      </w:pPr>
      <w:r>
        <w:rPr>
          <w:rFonts w:hint="eastAsia"/>
          <w:sz w:val="30"/>
          <w:szCs w:val="30"/>
          <w:lang w:val="en-US" w:eastAsia="zh-CN"/>
        </w:rPr>
        <w:t>04编码</w:t>
      </w:r>
    </w:p>
    <w:p>
      <w:pPr>
        <w:numPr>
          <w:numId w:val="0"/>
        </w:numPr>
        <w:ind w:firstLine="420" w:firstLineChars="0"/>
        <w:jc w:val="left"/>
        <w:rPr>
          <w:rFonts w:hint="eastAsia"/>
          <w:sz w:val="30"/>
          <w:szCs w:val="30"/>
          <w:lang w:val="en-US" w:eastAsia="zh-CN"/>
        </w:rPr>
      </w:pPr>
      <w:r>
        <w:rPr>
          <w:rFonts w:hint="eastAsia"/>
          <w:sz w:val="30"/>
          <w:szCs w:val="30"/>
          <w:lang w:val="en-US" w:eastAsia="zh-CN"/>
        </w:rPr>
        <w:t>05测试</w:t>
      </w:r>
    </w:p>
    <w:p>
      <w:pPr>
        <w:numPr>
          <w:numId w:val="0"/>
        </w:numPr>
        <w:ind w:firstLine="420" w:firstLineChars="0"/>
        <w:jc w:val="left"/>
        <w:rPr>
          <w:rFonts w:hint="eastAsia"/>
          <w:sz w:val="30"/>
          <w:szCs w:val="30"/>
          <w:lang w:val="en-US" w:eastAsia="zh-CN"/>
        </w:rPr>
      </w:pPr>
      <w:r>
        <w:rPr>
          <w:rFonts w:hint="eastAsia"/>
          <w:sz w:val="30"/>
          <w:szCs w:val="30"/>
          <w:lang w:val="en-US" w:eastAsia="zh-CN"/>
        </w:rPr>
        <w:t>06安装</w:t>
      </w:r>
    </w:p>
    <w:p>
      <w:pPr>
        <w:numPr>
          <w:numId w:val="0"/>
        </w:numPr>
        <w:ind w:firstLine="420" w:firstLineChars="0"/>
        <w:jc w:val="left"/>
        <w:rPr>
          <w:rFonts w:hint="eastAsia"/>
          <w:sz w:val="30"/>
          <w:szCs w:val="30"/>
          <w:lang w:val="en-US" w:eastAsia="zh-CN"/>
        </w:rPr>
      </w:pPr>
      <w:r>
        <w:rPr>
          <w:rFonts w:hint="eastAsia"/>
          <w:sz w:val="30"/>
          <w:szCs w:val="30"/>
          <w:lang w:val="en-US" w:eastAsia="zh-CN"/>
        </w:rPr>
        <w:t>07总结</w:t>
      </w:r>
    </w:p>
    <w:p>
      <w:pPr>
        <w:numPr>
          <w:numId w:val="0"/>
        </w:numPr>
        <w:ind w:firstLine="420" w:firstLineChars="0"/>
        <w:jc w:val="left"/>
        <w:rPr>
          <w:rFonts w:hint="eastAsia"/>
          <w:sz w:val="30"/>
          <w:szCs w:val="30"/>
          <w:lang w:val="en-US" w:eastAsia="zh-CN"/>
        </w:rPr>
      </w:pPr>
      <w:r>
        <w:rPr>
          <w:rFonts w:hint="eastAsia"/>
          <w:sz w:val="30"/>
          <w:szCs w:val="30"/>
          <w:lang w:val="en-US" w:eastAsia="zh-CN"/>
        </w:rPr>
        <w:t>08变更</w:t>
      </w:r>
    </w:p>
    <w:p>
      <w:pPr>
        <w:numPr>
          <w:numId w:val="0"/>
        </w:numPr>
        <w:ind w:firstLine="420" w:firstLineChars="0"/>
        <w:jc w:val="left"/>
        <w:rPr>
          <w:rFonts w:hint="eastAsia"/>
          <w:sz w:val="30"/>
          <w:szCs w:val="30"/>
          <w:lang w:val="en-US" w:eastAsia="zh-CN"/>
        </w:rPr>
      </w:pPr>
      <w:r>
        <w:rPr>
          <w:rFonts w:hint="eastAsia"/>
          <w:sz w:val="30"/>
          <w:szCs w:val="30"/>
          <w:lang w:val="en-US" w:eastAsia="zh-CN"/>
        </w:rPr>
        <w:t>09项目管理</w:t>
      </w:r>
    </w:p>
    <w:p>
      <w:pPr>
        <w:numPr>
          <w:numId w:val="0"/>
        </w:numPr>
        <w:ind w:firstLine="420" w:firstLineChars="0"/>
        <w:jc w:val="left"/>
        <w:rPr>
          <w:rFonts w:hint="eastAsia"/>
          <w:sz w:val="30"/>
          <w:szCs w:val="30"/>
          <w:lang w:val="en-US" w:eastAsia="zh-CN"/>
        </w:rPr>
      </w:pPr>
      <w:r>
        <w:rPr>
          <w:rFonts w:hint="eastAsia"/>
          <w:sz w:val="30"/>
          <w:szCs w:val="30"/>
          <w:lang w:val="en-US" w:eastAsia="zh-CN"/>
        </w:rPr>
        <w:t>10环境配置</w:t>
      </w:r>
    </w:p>
    <w:p>
      <w:pPr>
        <w:numPr>
          <w:numId w:val="0"/>
        </w:numPr>
        <w:jc w:val="left"/>
        <w:rPr>
          <w:rFonts w:hint="eastAsia"/>
          <w:sz w:val="30"/>
          <w:szCs w:val="30"/>
          <w:lang w:val="en-US" w:eastAsia="zh-CN"/>
        </w:rPr>
      </w:pPr>
      <w:r>
        <w:rPr>
          <w:rFonts w:hint="eastAsia"/>
          <w:sz w:val="30"/>
          <w:szCs w:val="30"/>
          <w:lang w:val="en-US" w:eastAsia="zh-CN"/>
        </w:rPr>
        <w:t>非受控配置目录</w:t>
      </w:r>
    </w:p>
    <w:p>
      <w:pPr>
        <w:numPr>
          <w:numId w:val="0"/>
        </w:numPr>
        <w:ind w:firstLine="420" w:firstLineChars="0"/>
        <w:jc w:val="left"/>
        <w:rPr>
          <w:rFonts w:hint="eastAsia"/>
          <w:sz w:val="30"/>
          <w:szCs w:val="30"/>
          <w:lang w:val="en-US" w:eastAsia="zh-CN"/>
        </w:rPr>
      </w:pPr>
      <w:r>
        <w:rPr>
          <w:rFonts w:hint="eastAsia"/>
          <w:sz w:val="30"/>
          <w:szCs w:val="30"/>
          <w:lang w:val="en-US" w:eastAsia="zh-CN"/>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pPr>
        <w:numPr>
          <w:numId w:val="0"/>
        </w:numPr>
        <w:ind w:firstLine="420" w:firstLineChars="0"/>
        <w:jc w:val="left"/>
        <w:rPr>
          <w:rFonts w:hint="eastAsia"/>
          <w:sz w:val="30"/>
          <w:szCs w:val="30"/>
          <w:lang w:val="en-US" w:eastAsia="zh-CN"/>
        </w:rPr>
      </w:pPr>
      <w:r>
        <w:rPr>
          <w:rFonts w:hint="eastAsia"/>
          <w:sz w:val="30"/>
          <w:szCs w:val="30"/>
          <w:lang w:val="en-US" w:eastAsia="zh-CN"/>
        </w:rPr>
        <w:t>在项目初期，设立了一下三个目录：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65"/>
        <w:gridCol w:w="6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5"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目录名称</w:t>
            </w:r>
          </w:p>
        </w:tc>
        <w:tc>
          <w:tcPr>
            <w:tcW w:w="6657"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用途及说明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65"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个人工作区</w:t>
            </w:r>
          </w:p>
        </w:tc>
        <w:tc>
          <w:tcPr>
            <w:tcW w:w="6657"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用于保存项目成员自己编写的文档，每个项目成员都有自己独立的工作目录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65"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小组工作区</w:t>
            </w:r>
          </w:p>
        </w:tc>
        <w:tc>
          <w:tcPr>
            <w:tcW w:w="6657" w:type="dxa"/>
          </w:tcPr>
          <w:p>
            <w:pPr>
              <w:numPr>
                <w:numId w:val="0"/>
              </w:numPr>
              <w:jc w:val="left"/>
              <w:rPr>
                <w:rFonts w:hint="default"/>
                <w:sz w:val="30"/>
                <w:szCs w:val="30"/>
                <w:vertAlign w:val="baseline"/>
                <w:lang w:val="en-US" w:eastAsia="zh-CN"/>
              </w:rPr>
            </w:pPr>
            <w:r>
              <w:rPr>
                <w:rFonts w:hint="eastAsia"/>
                <w:sz w:val="30"/>
                <w:szCs w:val="30"/>
                <w:vertAlign w:val="baseline"/>
                <w:lang w:val="en-US" w:eastAsia="zh-CN"/>
              </w:rPr>
              <w:t>用于保存小组成员写作编写的文档</w:t>
            </w:r>
          </w:p>
        </w:tc>
      </w:tr>
    </w:tbl>
    <w:p>
      <w:pPr>
        <w:numPr>
          <w:numId w:val="0"/>
        </w:numPr>
        <w:ind w:firstLine="420" w:firstLineChars="0"/>
        <w:jc w:val="left"/>
        <w:rPr>
          <w:rFonts w:hint="eastAsia"/>
          <w:sz w:val="30"/>
          <w:szCs w:val="30"/>
          <w:lang w:val="en-US" w:eastAsia="zh-CN"/>
        </w:rPr>
      </w:pPr>
      <w:r>
        <w:rPr>
          <w:rFonts w:hint="eastAsia"/>
          <w:sz w:val="30"/>
          <w:szCs w:val="30"/>
          <w:lang w:val="en-US" w:eastAsia="zh-CN"/>
        </w:rPr>
        <w:t>在根据项目开发过程中，根据实际需要，可以酌情增加非受控配置目录。</w:t>
      </w:r>
    </w:p>
    <w:p>
      <w:pPr>
        <w:pStyle w:val="3"/>
        <w:bidi w:val="0"/>
        <w:rPr>
          <w:rFonts w:hint="eastAsia"/>
          <w:lang w:val="en-US" w:eastAsia="zh-CN"/>
        </w:rPr>
      </w:pPr>
      <w:bookmarkStart w:id="9" w:name="_Toc12432"/>
      <w:r>
        <w:rPr>
          <w:rFonts w:hint="eastAsia"/>
          <w:lang w:val="en-US" w:eastAsia="zh-CN"/>
        </w:rPr>
        <w:t>2.3配置管理员</w:t>
      </w:r>
      <w:bookmarkEnd w:id="9"/>
    </w:p>
    <w:p>
      <w:pPr>
        <w:numPr>
          <w:numId w:val="0"/>
        </w:numPr>
        <w:ind w:firstLine="420" w:firstLineChars="0"/>
        <w:jc w:val="left"/>
        <w:rPr>
          <w:rFonts w:hint="eastAsia"/>
          <w:sz w:val="30"/>
          <w:szCs w:val="30"/>
          <w:lang w:val="en-US" w:eastAsia="zh-CN"/>
        </w:rPr>
      </w:pPr>
      <w:r>
        <w:rPr>
          <w:rFonts w:hint="eastAsia"/>
          <w:sz w:val="30"/>
          <w:szCs w:val="30"/>
          <w:lang w:val="en-US" w:eastAsia="zh-CN"/>
        </w:rPr>
        <w:t>在本软件开发过程中，项目组必须设立配置管理员，兼职负责软件项目开发过程中的软件配置管理工作，保证在项目开发过程中的一些变更管理级文档管理的完整性，顺利地实施项目开发进度计划。</w:t>
      </w:r>
    </w:p>
    <w:p>
      <w:pPr>
        <w:numPr>
          <w:numId w:val="0"/>
        </w:numPr>
        <w:ind w:firstLine="420" w:firstLineChars="0"/>
        <w:jc w:val="left"/>
        <w:rPr>
          <w:rFonts w:hint="eastAsia"/>
          <w:sz w:val="30"/>
          <w:szCs w:val="30"/>
          <w:lang w:val="en-US" w:eastAsia="zh-CN"/>
        </w:rPr>
      </w:pPr>
      <w:r>
        <w:rPr>
          <w:rFonts w:hint="eastAsia"/>
          <w:sz w:val="30"/>
          <w:szCs w:val="30"/>
          <w:lang w:val="en-US" w:eastAsia="zh-CN"/>
        </w:rPr>
        <w:t>配置管理员负责制定配置管理计划，检查项目组成员是否正确使用配置库，并督促项目开发计划的实施。</w:t>
      </w:r>
    </w:p>
    <w:p>
      <w:pPr>
        <w:pStyle w:val="2"/>
        <w:numPr>
          <w:ilvl w:val="0"/>
          <w:numId w:val="1"/>
        </w:numPr>
        <w:bidi w:val="0"/>
        <w:rPr>
          <w:rFonts w:hint="eastAsia"/>
          <w:lang w:val="en-US" w:eastAsia="zh-CN"/>
        </w:rPr>
      </w:pPr>
      <w:bookmarkStart w:id="10" w:name="_Toc10211"/>
      <w:r>
        <w:rPr>
          <w:rFonts w:hint="eastAsia"/>
          <w:lang w:val="en-US" w:eastAsia="zh-CN"/>
        </w:rPr>
        <w:t>软件配置管理计划</w:t>
      </w:r>
      <w:bookmarkEnd w:id="10"/>
    </w:p>
    <w:p>
      <w:pPr>
        <w:pStyle w:val="3"/>
        <w:bidi w:val="0"/>
        <w:rPr>
          <w:rFonts w:hint="eastAsia"/>
          <w:lang w:val="en-US" w:eastAsia="zh-CN"/>
        </w:rPr>
      </w:pPr>
      <w:bookmarkStart w:id="11" w:name="_Toc919"/>
      <w:r>
        <w:rPr>
          <w:rFonts w:hint="eastAsia"/>
          <w:lang w:val="en-US" w:eastAsia="zh-CN"/>
        </w:rPr>
        <w:t>3.1建立示例配置库</w:t>
      </w:r>
      <w:bookmarkEnd w:id="11"/>
    </w:p>
    <w:p>
      <w:pPr>
        <w:numPr>
          <w:numId w:val="0"/>
        </w:numPr>
        <w:ind w:leftChars="0" w:firstLine="420" w:firstLineChars="0"/>
        <w:jc w:val="left"/>
        <w:rPr>
          <w:rFonts w:hint="eastAsia"/>
          <w:sz w:val="30"/>
          <w:szCs w:val="30"/>
          <w:lang w:val="en-US" w:eastAsia="zh-CN"/>
        </w:rPr>
      </w:pPr>
      <w:r>
        <w:rPr>
          <w:rFonts w:hint="eastAsia"/>
          <w:sz w:val="30"/>
          <w:szCs w:val="30"/>
          <w:lang w:val="en-US" w:eastAsia="zh-CN"/>
        </w:rPr>
        <w:t>配置管理员在制定计划后，建立符合本项目的配置管理库。配置管理员应保管好配置管理员工具的管理员权限，项目组中使用配置管理库的成员应及时更改自己在配置工具的缺省设置密码。</w:t>
      </w:r>
    </w:p>
    <w:p>
      <w:pPr>
        <w:pStyle w:val="3"/>
        <w:bidi w:val="0"/>
        <w:rPr>
          <w:rFonts w:hint="eastAsia"/>
          <w:lang w:val="en-US" w:eastAsia="zh-CN"/>
        </w:rPr>
      </w:pPr>
      <w:bookmarkStart w:id="12" w:name="_Toc12766"/>
      <w:r>
        <w:rPr>
          <w:rFonts w:hint="eastAsia"/>
          <w:lang w:val="en-US" w:eastAsia="zh-CN"/>
        </w:rPr>
        <w:t>3.2配置标识管理</w:t>
      </w:r>
      <w:bookmarkEnd w:id="12"/>
    </w:p>
    <w:p>
      <w:pPr>
        <w:numPr>
          <w:ilvl w:val="0"/>
          <w:numId w:val="2"/>
        </w:numPr>
        <w:jc w:val="left"/>
        <w:rPr>
          <w:rFonts w:hint="eastAsia"/>
          <w:sz w:val="30"/>
          <w:szCs w:val="30"/>
          <w:lang w:val="en-US" w:eastAsia="zh-CN"/>
        </w:rPr>
      </w:pPr>
      <w:r>
        <w:rPr>
          <w:rFonts w:hint="eastAsia"/>
          <w:sz w:val="30"/>
          <w:szCs w:val="30"/>
          <w:lang w:val="en-US" w:eastAsia="zh-CN"/>
        </w:rPr>
        <w:t>文档</w:t>
      </w:r>
    </w:p>
    <w:p>
      <w:pPr>
        <w:widowControl w:val="0"/>
        <w:numPr>
          <w:numId w:val="0"/>
        </w:numPr>
        <w:ind w:firstLine="420" w:firstLineChars="0"/>
        <w:jc w:val="left"/>
        <w:rPr>
          <w:rFonts w:hint="eastAsia"/>
          <w:sz w:val="30"/>
          <w:szCs w:val="30"/>
          <w:lang w:val="en-US" w:eastAsia="zh-CN"/>
        </w:rPr>
      </w:pPr>
      <w:r>
        <w:rPr>
          <w:rFonts w:hint="eastAsia"/>
          <w:sz w:val="30"/>
          <w:szCs w:val="30"/>
          <w:lang w:val="en-US" w:eastAsia="zh-CN"/>
        </w:rPr>
        <w:t>根据配置管理计划和配置库中的文档清单，配置管理员要检查需要提交的文档是否都按时提交，文档数目是否符合，文档的标识、命名等是否符合程序规定。</w:t>
      </w:r>
    </w:p>
    <w:p>
      <w:pPr>
        <w:widowControl w:val="0"/>
        <w:numPr>
          <w:ilvl w:val="0"/>
          <w:numId w:val="2"/>
        </w:numPr>
        <w:ind w:left="0" w:leftChars="0" w:firstLine="0" w:firstLineChars="0"/>
        <w:jc w:val="left"/>
        <w:rPr>
          <w:rFonts w:hint="eastAsia"/>
          <w:sz w:val="30"/>
          <w:szCs w:val="30"/>
          <w:lang w:val="en-US" w:eastAsia="zh-CN"/>
        </w:rPr>
      </w:pPr>
      <w:r>
        <w:rPr>
          <w:rFonts w:hint="eastAsia"/>
          <w:sz w:val="30"/>
          <w:szCs w:val="30"/>
          <w:lang w:val="en-US" w:eastAsia="zh-CN"/>
        </w:rPr>
        <w:t>程序</w:t>
      </w:r>
    </w:p>
    <w:p>
      <w:pPr>
        <w:widowControl w:val="0"/>
        <w:numPr>
          <w:numId w:val="0"/>
        </w:numPr>
        <w:ind w:firstLine="420" w:firstLineChars="0"/>
        <w:jc w:val="left"/>
        <w:rPr>
          <w:rFonts w:hint="eastAsia"/>
          <w:sz w:val="30"/>
          <w:szCs w:val="30"/>
          <w:lang w:val="en-US" w:eastAsia="zh-CN"/>
        </w:rPr>
      </w:pPr>
      <w:r>
        <w:rPr>
          <w:rFonts w:hint="eastAsia"/>
          <w:sz w:val="30"/>
          <w:szCs w:val="30"/>
          <w:lang w:val="en-US" w:eastAsia="zh-CN"/>
        </w:rPr>
        <w:t>所有属于该项目的程序、分程序、模块和程序单元，都要按照有项目组合配置管理员制定的软件系统的命名约定的规定来标识。</w:t>
      </w:r>
    </w:p>
    <w:p>
      <w:pPr>
        <w:widowControl w:val="0"/>
        <w:numPr>
          <w:numId w:val="0"/>
        </w:numPr>
        <w:ind w:firstLine="420" w:firstLineChars="0"/>
        <w:jc w:val="left"/>
        <w:rPr>
          <w:rFonts w:hint="eastAsia"/>
          <w:sz w:val="30"/>
          <w:szCs w:val="30"/>
          <w:lang w:val="en-US" w:eastAsia="zh-CN"/>
        </w:rPr>
      </w:pPr>
      <w:r>
        <w:rPr>
          <w:rFonts w:hint="eastAsia"/>
          <w:sz w:val="30"/>
          <w:szCs w:val="30"/>
          <w:lang w:val="en-US" w:eastAsia="zh-CN"/>
        </w:rPr>
        <w:t>要求所有模块的源代码都需记录模块编号，且模块编号在整个系统中是唯一的。模块编号在系统设计完成之后，由项目组合配置管理员共同根据系统设计进行编制。</w:t>
      </w:r>
    </w:p>
    <w:p>
      <w:pPr>
        <w:widowControl w:val="0"/>
        <w:numPr>
          <w:ilvl w:val="0"/>
          <w:numId w:val="2"/>
        </w:numPr>
        <w:ind w:left="0" w:leftChars="0" w:firstLine="0" w:firstLineChars="0"/>
        <w:jc w:val="left"/>
        <w:rPr>
          <w:rFonts w:hint="eastAsia"/>
          <w:sz w:val="30"/>
          <w:szCs w:val="30"/>
          <w:lang w:val="en-US" w:eastAsia="zh-CN"/>
        </w:rPr>
      </w:pPr>
      <w:r>
        <w:rPr>
          <w:rFonts w:hint="eastAsia"/>
          <w:sz w:val="30"/>
          <w:szCs w:val="30"/>
          <w:lang w:val="en-US" w:eastAsia="zh-CN"/>
        </w:rPr>
        <w:t>基线</w:t>
      </w:r>
    </w:p>
    <w:p>
      <w:pPr>
        <w:widowControl w:val="0"/>
        <w:numPr>
          <w:numId w:val="0"/>
        </w:numPr>
        <w:ind w:firstLine="900" w:firstLineChars="300"/>
        <w:jc w:val="left"/>
        <w:rPr>
          <w:rFonts w:hint="default"/>
          <w:sz w:val="30"/>
          <w:szCs w:val="30"/>
          <w:lang w:val="en-US" w:eastAsia="zh-CN"/>
        </w:rPr>
      </w:pPr>
      <w:r>
        <w:rPr>
          <w:rFonts w:hint="default"/>
          <w:sz w:val="30"/>
          <w:szCs w:val="30"/>
          <w:lang w:val="en-US" w:eastAsia="zh-CN"/>
        </w:rPr>
        <w:t>所有属于本项目及其各子系统的各类基线，首先要按照计划书、软件需求规格说明书、软件项目详细分析设计说明书的规定确定其技术内容，在整个软件项目开发过程中定义以下两类基线:</w:t>
      </w:r>
    </w:p>
    <w:p>
      <w:pPr>
        <w:widowControl w:val="0"/>
        <w:numPr>
          <w:numId w:val="0"/>
        </w:numPr>
        <w:ind w:leftChars="0"/>
        <w:jc w:val="left"/>
        <w:rPr>
          <w:rFonts w:hint="default"/>
          <w:sz w:val="30"/>
          <w:szCs w:val="30"/>
          <w:lang w:val="en-US" w:eastAsia="zh-CN"/>
        </w:rPr>
      </w:pPr>
      <w:r>
        <w:rPr>
          <w:rFonts w:hint="default"/>
          <w:sz w:val="30"/>
          <w:szCs w:val="30"/>
          <w:lang w:val="en-US" w:eastAsia="zh-CN"/>
        </w:rPr>
        <w:t>文档基线:本项目的文档基线的定义以里程碑的定义为准，将到达各阶段的里程碑时的文档作为基线，具体里程碑的定义参见第4节“里程碑”。</w:t>
      </w:r>
    </w:p>
    <w:p>
      <w:pPr>
        <w:widowControl w:val="0"/>
        <w:numPr>
          <w:numId w:val="0"/>
        </w:numPr>
        <w:ind w:leftChars="0"/>
        <w:jc w:val="left"/>
        <w:rPr>
          <w:rFonts w:hint="default"/>
          <w:sz w:val="30"/>
          <w:szCs w:val="30"/>
          <w:lang w:val="en-US" w:eastAsia="zh-CN"/>
        </w:rPr>
      </w:pPr>
      <w:r>
        <w:rPr>
          <w:rFonts w:hint="default"/>
          <w:sz w:val="30"/>
          <w:szCs w:val="30"/>
          <w:lang w:val="en-US" w:eastAsia="zh-CN"/>
        </w:rPr>
        <w:t>产品基线:产品基线包含两个，一个是系统上线时，一个是系统经过客户验证测试时，基线包含那时的所有程序代码和文档。</w:t>
      </w:r>
    </w:p>
    <w:p>
      <w:pPr>
        <w:widowControl w:val="0"/>
        <w:numPr>
          <w:numId w:val="0"/>
        </w:numPr>
        <w:ind w:leftChars="0"/>
        <w:jc w:val="left"/>
        <w:rPr>
          <w:rFonts w:hint="default"/>
          <w:sz w:val="30"/>
          <w:szCs w:val="30"/>
          <w:lang w:val="en-US" w:eastAsia="zh-CN"/>
        </w:rPr>
      </w:pPr>
      <w:r>
        <w:rPr>
          <w:rFonts w:hint="default"/>
          <w:sz w:val="30"/>
          <w:szCs w:val="30"/>
          <w:lang w:val="en-US" w:eastAsia="zh-CN"/>
        </w:rPr>
        <w:t xml:space="preserve">    配置管理员负责在项目开发的每-一个里程碑处、 每一个阶段性的版本发布时负责为整个配置库设立书签，划定配置管理基线，并以文档的方式记录下这些书签的定义。</w:t>
      </w:r>
    </w:p>
    <w:p>
      <w:pPr>
        <w:pStyle w:val="3"/>
        <w:bidi w:val="0"/>
        <w:rPr>
          <w:rFonts w:hint="default"/>
          <w:lang w:val="en-US" w:eastAsia="zh-CN"/>
        </w:rPr>
      </w:pPr>
      <w:bookmarkStart w:id="13" w:name="_Toc3984"/>
      <w:r>
        <w:rPr>
          <w:rFonts w:hint="eastAsia"/>
          <w:lang w:val="en-US" w:eastAsia="zh-CN"/>
        </w:rPr>
        <w:t>3.3配置库控制</w:t>
      </w:r>
      <w:bookmarkEnd w:id="13"/>
    </w:p>
    <w:p>
      <w:pPr>
        <w:widowControl w:val="0"/>
        <w:numPr>
          <w:numId w:val="0"/>
        </w:numPr>
        <w:ind w:leftChars="0"/>
        <w:jc w:val="left"/>
        <w:rPr>
          <w:rFonts w:hint="default"/>
          <w:sz w:val="30"/>
          <w:szCs w:val="30"/>
          <w:lang w:val="en-US" w:eastAsia="zh-CN"/>
        </w:rPr>
      </w:pPr>
      <w:r>
        <w:rPr>
          <w:rFonts w:hint="default"/>
          <w:sz w:val="30"/>
          <w:szCs w:val="30"/>
          <w:lang w:val="en-US" w:eastAsia="zh-CN"/>
        </w:rPr>
        <w:t>权限控制</w:t>
      </w:r>
    </w:p>
    <w:p>
      <w:pPr>
        <w:widowControl w:val="0"/>
        <w:numPr>
          <w:numId w:val="0"/>
        </w:numPr>
        <w:ind w:leftChars="0"/>
        <w:jc w:val="left"/>
        <w:rPr>
          <w:rFonts w:hint="default"/>
          <w:sz w:val="30"/>
          <w:szCs w:val="30"/>
          <w:lang w:val="en-US" w:eastAsia="zh-CN"/>
        </w:rPr>
      </w:pPr>
      <w:r>
        <w:rPr>
          <w:rFonts w:hint="default"/>
          <w:sz w:val="30"/>
          <w:szCs w:val="30"/>
          <w:lang w:val="en-US" w:eastAsia="zh-CN"/>
        </w:rPr>
        <w:t xml:space="preserve">      配置管理员根据《帐号及权限管理》设置和调整项目组成员对配置项的权限。</w:t>
      </w:r>
    </w:p>
    <w:p>
      <w:pPr>
        <w:widowControl w:val="0"/>
        <w:numPr>
          <w:numId w:val="0"/>
        </w:numPr>
        <w:ind w:leftChars="0"/>
        <w:jc w:val="left"/>
        <w:rPr>
          <w:rFonts w:hint="default"/>
          <w:sz w:val="30"/>
          <w:szCs w:val="30"/>
          <w:lang w:val="en-US" w:eastAsia="zh-CN"/>
        </w:rPr>
      </w:pPr>
      <w:r>
        <w:rPr>
          <w:rFonts w:hint="default"/>
          <w:sz w:val="30"/>
          <w:szCs w:val="30"/>
          <w:lang w:val="en-US" w:eastAsia="zh-CN"/>
        </w:rPr>
        <w:t>配</w:t>
      </w:r>
      <w:r>
        <w:rPr>
          <w:rFonts w:hint="eastAsia"/>
          <w:sz w:val="30"/>
          <w:szCs w:val="30"/>
          <w:lang w:val="en-US" w:eastAsia="zh-CN"/>
        </w:rPr>
        <w:t>置</w:t>
      </w:r>
      <w:r>
        <w:rPr>
          <w:rFonts w:hint="default"/>
          <w:sz w:val="30"/>
          <w:szCs w:val="30"/>
          <w:lang w:val="en-US" w:eastAsia="zh-CN"/>
        </w:rPr>
        <w:t>库的控制</w:t>
      </w:r>
    </w:p>
    <w:p>
      <w:pPr>
        <w:widowControl w:val="0"/>
        <w:numPr>
          <w:numId w:val="0"/>
        </w:numPr>
        <w:ind w:leftChars="0"/>
        <w:jc w:val="left"/>
        <w:rPr>
          <w:rFonts w:hint="default"/>
          <w:sz w:val="30"/>
          <w:szCs w:val="30"/>
          <w:lang w:val="en-US" w:eastAsia="zh-CN"/>
        </w:rPr>
      </w:pPr>
      <w:r>
        <w:rPr>
          <w:rFonts w:hint="default"/>
          <w:sz w:val="30"/>
          <w:szCs w:val="30"/>
          <w:lang w:val="en-US" w:eastAsia="zh-CN"/>
        </w:rPr>
        <w:t xml:space="preserve">      在项目开发和实施的整个过程中，配置管理员应根据配置管理计划及管理规则对配置库应进行管理和控制。配置管理员负责检查项目组成员使用配置库是否正确。包括是否及时检入最新版本、是否添加了注释、是否及时更改配置状态，是否存在项目组成员修改了不属于自己负责的配置项，项目组成员是否完成了自己负责的配置项的检入，测试版本的构造是否从配置库中取出等。</w:t>
      </w:r>
    </w:p>
    <w:p>
      <w:pPr>
        <w:widowControl w:val="0"/>
        <w:numPr>
          <w:numId w:val="0"/>
        </w:numPr>
        <w:ind w:leftChars="0"/>
        <w:jc w:val="left"/>
        <w:rPr>
          <w:rFonts w:hint="default"/>
          <w:sz w:val="30"/>
          <w:szCs w:val="30"/>
          <w:lang w:val="en-US" w:eastAsia="zh-CN"/>
        </w:rPr>
      </w:pPr>
      <w:r>
        <w:rPr>
          <w:rFonts w:hint="default"/>
          <w:sz w:val="30"/>
          <w:szCs w:val="30"/>
          <w:lang w:val="en-US" w:eastAsia="zh-CN"/>
        </w:rPr>
        <w:t>建立软件库</w:t>
      </w:r>
    </w:p>
    <w:p>
      <w:pPr>
        <w:widowControl w:val="0"/>
        <w:numPr>
          <w:numId w:val="0"/>
        </w:numPr>
        <w:ind w:leftChars="0"/>
        <w:jc w:val="left"/>
        <w:rPr>
          <w:rFonts w:hint="default"/>
          <w:sz w:val="30"/>
          <w:szCs w:val="30"/>
          <w:lang w:val="en-US" w:eastAsia="zh-CN"/>
        </w:rPr>
      </w:pPr>
      <w:r>
        <w:rPr>
          <w:rFonts w:hint="default"/>
          <w:sz w:val="30"/>
          <w:szCs w:val="30"/>
          <w:lang w:val="en-US" w:eastAsia="zh-CN"/>
        </w:rPr>
        <w:t xml:space="preserve">      在项目的各个开发阶段，应建立起各阶段各子系统的软件开发库(软件开发工作区),同时建立起想对应的有关该系统及其子系统的软件受控库。在每个阶段结束或里程碑，需让各子系统提交相关的产品并送入软件受控库，由配置管理员统- -管理，以后再有对产品的变更需求，应按照正常的变更程序来控制并检查相关的变更文档。当全部开发工作结束，需建立起软件产品库，将所有可交付的产品都送入软件产品库。</w:t>
      </w:r>
    </w:p>
    <w:p>
      <w:pPr>
        <w:widowControl w:val="0"/>
        <w:numPr>
          <w:numId w:val="0"/>
        </w:numPr>
        <w:ind w:leftChars="0"/>
        <w:jc w:val="left"/>
        <w:rPr>
          <w:rFonts w:hint="default"/>
          <w:sz w:val="30"/>
          <w:szCs w:val="30"/>
          <w:lang w:val="en-US" w:eastAsia="zh-CN"/>
        </w:rPr>
      </w:pPr>
      <w:r>
        <w:rPr>
          <w:rFonts w:hint="default"/>
          <w:sz w:val="30"/>
          <w:szCs w:val="30"/>
          <w:lang w:val="en-US" w:eastAsia="zh-CN"/>
        </w:rPr>
        <w:t>软件配置更改</w:t>
      </w:r>
    </w:p>
    <w:p>
      <w:pPr>
        <w:widowControl w:val="0"/>
        <w:numPr>
          <w:numId w:val="0"/>
        </w:numPr>
        <w:ind w:leftChars="0"/>
        <w:jc w:val="left"/>
        <w:rPr>
          <w:rFonts w:hint="default"/>
          <w:sz w:val="30"/>
          <w:szCs w:val="30"/>
          <w:lang w:val="en-US" w:eastAsia="zh-CN"/>
        </w:rPr>
      </w:pPr>
      <w:r>
        <w:rPr>
          <w:rFonts w:hint="default"/>
          <w:sz w:val="30"/>
          <w:szCs w:val="30"/>
          <w:lang w:val="en-US" w:eastAsia="zh-CN"/>
        </w:rPr>
        <w:t xml:space="preserve">      软件配置的更改管理适用于全部项目的所有文档和代码，其中包括整个项目的各个运行软件，也包括为项目专门开发的支持软件。</w:t>
      </w:r>
    </w:p>
    <w:p>
      <w:pPr>
        <w:widowControl w:val="0"/>
        <w:numPr>
          <w:numId w:val="0"/>
        </w:numPr>
        <w:ind w:leftChars="0"/>
        <w:jc w:val="left"/>
        <w:rPr>
          <w:rFonts w:hint="default"/>
          <w:sz w:val="30"/>
          <w:szCs w:val="30"/>
          <w:lang w:val="en-US" w:eastAsia="zh-CN"/>
        </w:rPr>
      </w:pPr>
      <w:r>
        <w:rPr>
          <w:rFonts w:hint="default"/>
          <w:sz w:val="30"/>
          <w:szCs w:val="30"/>
          <w:lang w:val="en-US" w:eastAsia="zh-CN"/>
        </w:rPr>
        <w:t xml:space="preserve">      对该项目各个子系统及其专用支持软件的基线及其集成系统的任何修改，必须得到项目负责人的批准并在本项目软件质量管理专员处备案才能进行配置更改;</w:t>
      </w:r>
    </w:p>
    <w:p>
      <w:pPr>
        <w:widowControl w:val="0"/>
        <w:numPr>
          <w:numId w:val="0"/>
        </w:numPr>
        <w:ind w:leftChars="0"/>
        <w:jc w:val="left"/>
        <w:rPr>
          <w:rFonts w:hint="default"/>
          <w:sz w:val="30"/>
          <w:szCs w:val="30"/>
          <w:lang w:val="en-US" w:eastAsia="zh-CN"/>
        </w:rPr>
      </w:pPr>
      <w:r>
        <w:rPr>
          <w:rFonts w:hint="default"/>
          <w:sz w:val="30"/>
          <w:szCs w:val="30"/>
          <w:lang w:val="en-US" w:eastAsia="zh-CN"/>
        </w:rPr>
        <w:t xml:space="preserve">      更改完成后的文档和代码等，需得到项目负责人认可，提交给配置管理员后，由配置管理员签入受控配置库;</w:t>
      </w:r>
    </w:p>
    <w:p>
      <w:pPr>
        <w:widowControl w:val="0"/>
        <w:numPr>
          <w:numId w:val="0"/>
        </w:numPr>
        <w:ind w:leftChars="0"/>
        <w:jc w:val="left"/>
        <w:rPr>
          <w:rFonts w:hint="default"/>
          <w:sz w:val="30"/>
          <w:szCs w:val="30"/>
          <w:lang w:val="en-US" w:eastAsia="zh-CN"/>
        </w:rPr>
      </w:pPr>
      <w:r>
        <w:rPr>
          <w:rFonts w:hint="default"/>
          <w:sz w:val="30"/>
          <w:szCs w:val="30"/>
          <w:lang w:val="en-US" w:eastAsia="zh-CN"/>
        </w:rPr>
        <w:t xml:space="preserve">      受控配置库中的文档，在文档末尾必须有修改记录部分，包括修改人、修改日期、修改内容等项，每次对于受控配置库中文档的修改，必须填写这些项。</w:t>
      </w:r>
    </w:p>
    <w:p>
      <w:pPr>
        <w:widowControl w:val="0"/>
        <w:numPr>
          <w:numId w:val="0"/>
        </w:numPr>
        <w:ind w:leftChars="0"/>
        <w:jc w:val="left"/>
        <w:rPr>
          <w:rFonts w:hint="default"/>
          <w:sz w:val="30"/>
          <w:szCs w:val="30"/>
          <w:lang w:val="en-US" w:eastAsia="zh-CN"/>
        </w:rPr>
      </w:pPr>
      <w:r>
        <w:rPr>
          <w:rFonts w:hint="default"/>
          <w:sz w:val="30"/>
          <w:szCs w:val="30"/>
          <w:lang w:val="en-US" w:eastAsia="zh-CN"/>
        </w:rPr>
        <w:t>配量文件湾单的维护</w:t>
      </w:r>
    </w:p>
    <w:p>
      <w:pPr>
        <w:widowControl w:val="0"/>
        <w:numPr>
          <w:numId w:val="0"/>
        </w:numPr>
        <w:ind w:leftChars="0"/>
        <w:jc w:val="left"/>
        <w:rPr>
          <w:rFonts w:hint="default"/>
          <w:sz w:val="30"/>
          <w:szCs w:val="30"/>
          <w:lang w:val="en-US" w:eastAsia="zh-CN"/>
        </w:rPr>
      </w:pPr>
      <w:r>
        <w:rPr>
          <w:rFonts w:hint="default"/>
          <w:sz w:val="30"/>
          <w:szCs w:val="30"/>
          <w:lang w:val="en-US" w:eastAsia="zh-CN"/>
        </w:rPr>
        <w:t xml:space="preserve">     配置文件清单的维护由配置管理员维护:</w:t>
      </w:r>
    </w:p>
    <w:p>
      <w:pPr>
        <w:widowControl w:val="0"/>
        <w:numPr>
          <w:numId w:val="0"/>
        </w:numPr>
        <w:ind w:leftChars="0"/>
        <w:jc w:val="left"/>
        <w:rPr>
          <w:rFonts w:hint="default"/>
          <w:sz w:val="30"/>
          <w:szCs w:val="30"/>
          <w:lang w:val="en-US" w:eastAsia="zh-CN"/>
        </w:rPr>
      </w:pPr>
      <w:r>
        <w:rPr>
          <w:rFonts w:hint="default"/>
          <w:sz w:val="30"/>
          <w:szCs w:val="30"/>
          <w:lang w:val="en-US" w:eastAsia="zh-CN"/>
        </w:rPr>
        <w:t xml:space="preserve">     项目初期，配置管理员与项目组成员-起对开发过程中可能产生的文档的进行预计，并在配置文件清单中列出这些文档及其大致的计划提交时间;</w:t>
      </w:r>
    </w:p>
    <w:p>
      <w:pPr>
        <w:widowControl w:val="0"/>
        <w:numPr>
          <w:numId w:val="0"/>
        </w:numPr>
        <w:ind w:leftChars="0"/>
        <w:jc w:val="left"/>
        <w:rPr>
          <w:rFonts w:hint="default"/>
          <w:sz w:val="30"/>
          <w:szCs w:val="30"/>
          <w:lang w:val="en-US" w:eastAsia="zh-CN"/>
        </w:rPr>
      </w:pPr>
      <w:r>
        <w:rPr>
          <w:rFonts w:hint="default"/>
          <w:sz w:val="30"/>
          <w:szCs w:val="30"/>
          <w:lang w:val="en-US" w:eastAsia="zh-CN"/>
        </w:rPr>
        <w:t xml:space="preserve">      在实际开发过程中，文档提交可能会产生-一些变化，如新增某些文档、原计划的一些文档不再单独产生、文档计划提交日期的变更等，项目组应该及时通知配置管理员，由配置管理员及时更改配置文件清单中的相应项。</w:t>
      </w:r>
    </w:p>
    <w:p>
      <w:pPr>
        <w:pStyle w:val="2"/>
        <w:numPr>
          <w:ilvl w:val="0"/>
          <w:numId w:val="2"/>
        </w:numPr>
        <w:bidi w:val="0"/>
        <w:rPr>
          <w:rFonts w:hint="eastAsia"/>
          <w:lang w:val="en-US" w:eastAsia="zh-CN"/>
        </w:rPr>
      </w:pPr>
      <w:bookmarkStart w:id="14" w:name="_Toc30425"/>
      <w:r>
        <w:rPr>
          <w:rFonts w:hint="eastAsia"/>
          <w:lang w:val="en-US" w:eastAsia="zh-CN"/>
        </w:rPr>
        <w:t>里程碑</w:t>
      </w:r>
      <w:bookmarkEnd w:id="14"/>
    </w:p>
    <w:p>
      <w:pPr>
        <w:widowControl w:val="0"/>
        <w:numPr>
          <w:numId w:val="0"/>
        </w:numPr>
        <w:ind w:leftChars="0" w:firstLine="420" w:firstLineChars="0"/>
        <w:jc w:val="left"/>
        <w:rPr>
          <w:rFonts w:hint="eastAsia"/>
          <w:sz w:val="30"/>
          <w:szCs w:val="30"/>
          <w:lang w:val="en-US" w:eastAsia="zh-CN"/>
        </w:rPr>
      </w:pPr>
      <w:r>
        <w:rPr>
          <w:rFonts w:hint="eastAsia"/>
          <w:sz w:val="30"/>
          <w:szCs w:val="30"/>
          <w:lang w:val="en-US" w:eastAsia="zh-CN"/>
        </w:rPr>
        <w:t>本项目主要划分以下几个里程碑：</w:t>
      </w:r>
    </w:p>
    <w:tbl>
      <w:tblPr>
        <w:tblStyle w:val="8"/>
        <w:tblW w:w="89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61"/>
        <w:gridCol w:w="6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1" w:type="dxa"/>
            <w:shd w:val="clear" w:color="auto" w:fill="E7E6E6" w:themeFill="background2"/>
          </w:tcPr>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里程碑</w:t>
            </w:r>
          </w:p>
        </w:tc>
        <w:tc>
          <w:tcPr>
            <w:tcW w:w="6270" w:type="dxa"/>
            <w:shd w:val="clear" w:color="auto" w:fill="E7E6E6" w:themeFill="background2"/>
          </w:tcPr>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1" w:type="dxa"/>
          </w:tcPr>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1.需求分析已确立</w:t>
            </w:r>
          </w:p>
        </w:tc>
        <w:tc>
          <w:tcPr>
            <w:tcW w:w="6270" w:type="dxa"/>
          </w:tcPr>
          <w:p>
            <w:pPr>
              <w:widowControl w:val="0"/>
              <w:numPr>
                <w:numId w:val="0"/>
              </w:numPr>
              <w:jc w:val="left"/>
              <w:rPr>
                <w:rFonts w:hint="eastAsia"/>
                <w:sz w:val="30"/>
                <w:szCs w:val="30"/>
                <w:vertAlign w:val="baseline"/>
                <w:lang w:val="en-US" w:eastAsia="zh-CN"/>
              </w:rPr>
            </w:pPr>
            <w:r>
              <w:rPr>
                <w:rFonts w:hint="eastAsia"/>
                <w:sz w:val="30"/>
                <w:szCs w:val="30"/>
                <w:vertAlign w:val="baseline"/>
                <w:lang w:val="en-US" w:eastAsia="zh-CN"/>
              </w:rPr>
              <w:t>系统的需求分析全部完成</w:t>
            </w:r>
          </w:p>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已形成相应的需求分析说明书及其他附属文档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1" w:type="dxa"/>
          </w:tcPr>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2.概要设计完成</w:t>
            </w:r>
          </w:p>
        </w:tc>
        <w:tc>
          <w:tcPr>
            <w:tcW w:w="6270" w:type="dxa"/>
          </w:tcPr>
          <w:p>
            <w:pPr>
              <w:widowControl w:val="0"/>
              <w:numPr>
                <w:numId w:val="0"/>
              </w:numPr>
              <w:jc w:val="left"/>
              <w:rPr>
                <w:rFonts w:hint="eastAsia"/>
                <w:sz w:val="30"/>
                <w:szCs w:val="30"/>
                <w:vertAlign w:val="baseline"/>
                <w:lang w:val="en-US" w:eastAsia="zh-CN"/>
              </w:rPr>
            </w:pPr>
            <w:r>
              <w:rPr>
                <w:rFonts w:hint="eastAsia"/>
                <w:sz w:val="30"/>
                <w:szCs w:val="30"/>
                <w:vertAlign w:val="baseline"/>
                <w:lang w:val="en-US" w:eastAsia="zh-CN"/>
              </w:rPr>
              <w:t>系统的概要设计全部完成</w:t>
            </w:r>
          </w:p>
          <w:p>
            <w:pPr>
              <w:widowControl w:val="0"/>
              <w:numPr>
                <w:numId w:val="0"/>
              </w:numPr>
              <w:jc w:val="left"/>
              <w:rPr>
                <w:rFonts w:hint="eastAsia"/>
                <w:sz w:val="30"/>
                <w:szCs w:val="30"/>
                <w:vertAlign w:val="baseline"/>
                <w:lang w:val="en-US" w:eastAsia="zh-CN"/>
              </w:rPr>
            </w:pPr>
            <w:r>
              <w:rPr>
                <w:rFonts w:hint="eastAsia"/>
                <w:sz w:val="30"/>
                <w:szCs w:val="30"/>
                <w:vertAlign w:val="baseline"/>
                <w:lang w:val="en-US" w:eastAsia="zh-CN"/>
              </w:rPr>
              <w:t>已形成相应的概要设计说明书及其他附属文档</w:t>
            </w:r>
          </w:p>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一致认为概要设计已结束，可以进入详细设计阶段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1" w:type="dxa"/>
          </w:tcPr>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3.详细设计完成</w:t>
            </w:r>
          </w:p>
        </w:tc>
        <w:tc>
          <w:tcPr>
            <w:tcW w:w="6270" w:type="dxa"/>
          </w:tcPr>
          <w:p>
            <w:pPr>
              <w:widowControl w:val="0"/>
              <w:numPr>
                <w:numId w:val="0"/>
              </w:numPr>
              <w:jc w:val="left"/>
              <w:rPr>
                <w:rFonts w:hint="eastAsia"/>
                <w:sz w:val="30"/>
                <w:szCs w:val="30"/>
                <w:vertAlign w:val="baseline"/>
                <w:lang w:val="en-US" w:eastAsia="zh-CN"/>
              </w:rPr>
            </w:pPr>
            <w:r>
              <w:rPr>
                <w:rFonts w:hint="eastAsia"/>
                <w:sz w:val="30"/>
                <w:szCs w:val="30"/>
                <w:vertAlign w:val="baseline"/>
                <w:lang w:val="en-US" w:eastAsia="zh-CN"/>
              </w:rPr>
              <w:t>系统的详细设计全部完成</w:t>
            </w:r>
          </w:p>
          <w:p>
            <w:pPr>
              <w:widowControl w:val="0"/>
              <w:numPr>
                <w:ilvl w:val="0"/>
                <w:numId w:val="0"/>
              </w:numPr>
              <w:jc w:val="left"/>
              <w:rPr>
                <w:rFonts w:hint="eastAsia"/>
                <w:sz w:val="30"/>
                <w:szCs w:val="30"/>
                <w:vertAlign w:val="baseline"/>
                <w:lang w:val="en-US" w:eastAsia="zh-CN"/>
              </w:rPr>
            </w:pPr>
            <w:r>
              <w:rPr>
                <w:rFonts w:hint="eastAsia"/>
                <w:sz w:val="30"/>
                <w:szCs w:val="30"/>
                <w:vertAlign w:val="baseline"/>
                <w:lang w:val="en-US" w:eastAsia="zh-CN"/>
              </w:rPr>
              <w:t>已形成相应的详细设计说明书及其他附属文档</w:t>
            </w:r>
          </w:p>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一致认为详细设计已结束，可以进入编码阶段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1" w:type="dxa"/>
          </w:tcPr>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4.编码完成</w:t>
            </w:r>
          </w:p>
        </w:tc>
        <w:tc>
          <w:tcPr>
            <w:tcW w:w="6270" w:type="dxa"/>
            <w:vAlign w:val="top"/>
          </w:tcPr>
          <w:p>
            <w:pPr>
              <w:widowControl w:val="0"/>
              <w:numPr>
                <w:ilvl w:val="0"/>
                <w:numId w:val="0"/>
              </w:numPr>
              <w:jc w:val="left"/>
              <w:rPr>
                <w:rFonts w:hint="eastAsia"/>
                <w:sz w:val="30"/>
                <w:szCs w:val="30"/>
                <w:vertAlign w:val="baseline"/>
                <w:lang w:val="en-US" w:eastAsia="zh-CN"/>
              </w:rPr>
            </w:pPr>
            <w:r>
              <w:rPr>
                <w:rFonts w:hint="eastAsia"/>
                <w:sz w:val="30"/>
                <w:szCs w:val="30"/>
                <w:vertAlign w:val="baseline"/>
                <w:lang w:val="en-US" w:eastAsia="zh-CN"/>
              </w:rPr>
              <w:t>系统的编码全部完成</w:t>
            </w:r>
          </w:p>
          <w:p>
            <w:pPr>
              <w:widowControl w:val="0"/>
              <w:numPr>
                <w:ilvl w:val="0"/>
                <w:numId w:val="0"/>
              </w:numPr>
              <w:ind w:left="0" w:leftChars="0" w:firstLine="0" w:firstLineChars="0"/>
              <w:jc w:val="left"/>
              <w:rPr>
                <w:rFonts w:hint="default"/>
                <w:sz w:val="30"/>
                <w:szCs w:val="30"/>
                <w:vertAlign w:val="baseline"/>
                <w:lang w:val="en-US" w:eastAsia="zh-CN"/>
              </w:rPr>
            </w:pPr>
            <w:r>
              <w:rPr>
                <w:rFonts w:hint="eastAsia"/>
                <w:sz w:val="30"/>
                <w:szCs w:val="30"/>
                <w:vertAlign w:val="baseline"/>
                <w:lang w:val="en-US" w:eastAsia="zh-CN"/>
              </w:rPr>
              <w:t>系统所有程序已经经过调试并确定可以运行</w:t>
            </w:r>
          </w:p>
          <w:p>
            <w:pPr>
              <w:widowControl w:val="0"/>
              <w:numPr>
                <w:ilvl w:val="0"/>
                <w:numId w:val="0"/>
              </w:numPr>
              <w:ind w:left="0" w:leftChars="0" w:firstLine="0" w:firstLineChars="0"/>
              <w:jc w:val="left"/>
              <w:rPr>
                <w:rFonts w:hint="default" w:asciiTheme="minorHAnsi" w:hAnsiTheme="minorHAnsi" w:eastAsiaTheme="minorEastAsia" w:cstheme="minorBidi"/>
                <w:kern w:val="2"/>
                <w:sz w:val="30"/>
                <w:szCs w:val="30"/>
                <w:vertAlign w:val="baseline"/>
                <w:lang w:val="en-US" w:eastAsia="zh-CN" w:bidi="ar-SA"/>
              </w:rPr>
            </w:pPr>
            <w:r>
              <w:rPr>
                <w:rFonts w:hint="eastAsia"/>
                <w:sz w:val="30"/>
                <w:szCs w:val="30"/>
                <w:vertAlign w:val="baseline"/>
                <w:lang w:val="en-US" w:eastAsia="zh-CN"/>
              </w:rPr>
              <w:t>一致认为编码阶段已结束，可以进入系统测试阶段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1" w:type="dxa"/>
          </w:tcPr>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5.测试计划完成</w:t>
            </w:r>
          </w:p>
        </w:tc>
        <w:tc>
          <w:tcPr>
            <w:tcW w:w="6270" w:type="dxa"/>
          </w:tcPr>
          <w:p>
            <w:pPr>
              <w:widowControl w:val="0"/>
              <w:numPr>
                <w:numId w:val="0"/>
              </w:numPr>
              <w:jc w:val="left"/>
              <w:rPr>
                <w:rFonts w:hint="eastAsia"/>
                <w:sz w:val="30"/>
                <w:szCs w:val="30"/>
                <w:vertAlign w:val="baseline"/>
                <w:lang w:val="en-US" w:eastAsia="zh-CN"/>
              </w:rPr>
            </w:pPr>
            <w:r>
              <w:rPr>
                <w:rFonts w:hint="eastAsia"/>
                <w:sz w:val="30"/>
                <w:szCs w:val="30"/>
                <w:vertAlign w:val="baseline"/>
                <w:lang w:val="en-US" w:eastAsia="zh-CN"/>
              </w:rPr>
              <w:t>测试需求已经确定并完成</w:t>
            </w:r>
          </w:p>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已形成相应的测试计划说明书及其他附属文档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1" w:type="dxa"/>
          </w:tcPr>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6.测试设计完成</w:t>
            </w:r>
          </w:p>
        </w:tc>
        <w:tc>
          <w:tcPr>
            <w:tcW w:w="6270" w:type="dxa"/>
          </w:tcPr>
          <w:p>
            <w:pPr>
              <w:widowControl w:val="0"/>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测试用例已经覆盖所有测试需求</w:t>
            </w:r>
          </w:p>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已形成相应的测试用例说明书及其他附属文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1" w:type="dxa"/>
          </w:tcPr>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7.系统测试完成</w:t>
            </w:r>
          </w:p>
        </w:tc>
        <w:tc>
          <w:tcPr>
            <w:tcW w:w="6270" w:type="dxa"/>
          </w:tcPr>
          <w:p>
            <w:pPr>
              <w:widowControl w:val="0"/>
              <w:numPr>
                <w:numId w:val="0"/>
              </w:numPr>
              <w:jc w:val="left"/>
              <w:rPr>
                <w:rFonts w:hint="eastAsia"/>
                <w:sz w:val="30"/>
                <w:szCs w:val="30"/>
                <w:vertAlign w:val="baseline"/>
                <w:lang w:val="en-US" w:eastAsia="zh-CN"/>
              </w:rPr>
            </w:pPr>
            <w:r>
              <w:rPr>
                <w:rFonts w:hint="eastAsia"/>
                <w:sz w:val="30"/>
                <w:szCs w:val="30"/>
                <w:vertAlign w:val="baseline"/>
                <w:lang w:val="en-US" w:eastAsia="zh-CN"/>
              </w:rPr>
              <w:t>系统测试完成，所发现的所有缺陷已得到妥善处理</w:t>
            </w:r>
          </w:p>
          <w:p>
            <w:pPr>
              <w:widowControl w:val="0"/>
              <w:numPr>
                <w:numId w:val="0"/>
              </w:numPr>
              <w:jc w:val="left"/>
              <w:rPr>
                <w:rFonts w:hint="eastAsia"/>
                <w:sz w:val="30"/>
                <w:szCs w:val="30"/>
                <w:vertAlign w:val="baseline"/>
                <w:lang w:val="en-US" w:eastAsia="zh-CN"/>
              </w:rPr>
            </w:pPr>
            <w:r>
              <w:rPr>
                <w:rFonts w:hint="eastAsia"/>
                <w:sz w:val="30"/>
                <w:szCs w:val="30"/>
                <w:vertAlign w:val="baseline"/>
                <w:lang w:val="en-US" w:eastAsia="zh-CN"/>
              </w:rPr>
              <w:t>符合系统测试退出条件</w:t>
            </w:r>
          </w:p>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已完成测试分析报告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1" w:type="dxa"/>
          </w:tcPr>
          <w:p>
            <w:pPr>
              <w:widowControl w:val="0"/>
              <w:numPr>
                <w:numId w:val="0"/>
              </w:numPr>
              <w:jc w:val="left"/>
              <w:rPr>
                <w:rFonts w:hint="default"/>
                <w:sz w:val="30"/>
                <w:szCs w:val="30"/>
                <w:vertAlign w:val="baseline"/>
                <w:lang w:val="en-US" w:eastAsia="zh-CN"/>
              </w:rPr>
            </w:pPr>
            <w:r>
              <w:rPr>
                <w:rFonts w:hint="eastAsia"/>
                <w:sz w:val="30"/>
                <w:szCs w:val="30"/>
                <w:vertAlign w:val="baseline"/>
                <w:lang w:val="en-US" w:eastAsia="zh-CN"/>
              </w:rPr>
              <w:t>8.项目结束</w:t>
            </w:r>
          </w:p>
        </w:tc>
        <w:tc>
          <w:tcPr>
            <w:tcW w:w="6270" w:type="dxa"/>
          </w:tcPr>
          <w:p>
            <w:pPr>
              <w:widowControl w:val="0"/>
              <w:numPr>
                <w:numId w:val="0"/>
              </w:numPr>
              <w:jc w:val="left"/>
              <w:rPr>
                <w:rFonts w:hint="eastAsia"/>
                <w:sz w:val="30"/>
                <w:szCs w:val="30"/>
                <w:vertAlign w:val="baseline"/>
                <w:lang w:val="en-US" w:eastAsia="zh-CN"/>
              </w:rPr>
            </w:pPr>
          </w:p>
        </w:tc>
      </w:tr>
    </w:tbl>
    <w:p>
      <w:pPr>
        <w:widowControl w:val="0"/>
        <w:numPr>
          <w:numId w:val="0"/>
        </w:numPr>
        <w:ind w:leftChars="0" w:firstLine="420" w:firstLineChars="0"/>
        <w:jc w:val="left"/>
        <w:rPr>
          <w:rFonts w:hint="default"/>
          <w:sz w:val="30"/>
          <w:szCs w:val="30"/>
          <w:lang w:val="en-US" w:eastAsia="zh-CN"/>
        </w:rPr>
      </w:pPr>
    </w:p>
    <w:p>
      <w:pPr>
        <w:widowControl w:val="0"/>
        <w:numPr>
          <w:numId w:val="0"/>
        </w:numPr>
        <w:ind w:leftChars="0"/>
        <w:jc w:val="left"/>
        <w:rPr>
          <w:rFonts w:hint="default"/>
          <w:sz w:val="30"/>
          <w:szCs w:val="30"/>
          <w:lang w:val="en-US" w:eastAsia="zh-CN"/>
        </w:rPr>
      </w:pPr>
    </w:p>
    <w:p>
      <w:pPr>
        <w:widowControl w:val="0"/>
        <w:numPr>
          <w:numId w:val="0"/>
        </w:numPr>
        <w:ind w:leftChars="0"/>
        <w:jc w:val="left"/>
        <w:rPr>
          <w:rFonts w:hint="default"/>
          <w:sz w:val="30"/>
          <w:szCs w:val="30"/>
          <w:lang w:val="en-US" w:eastAsia="zh-CN"/>
        </w:rPr>
      </w:pPr>
    </w:p>
    <w:p>
      <w:pPr>
        <w:widowControl w:val="0"/>
        <w:numPr>
          <w:numId w:val="0"/>
        </w:numPr>
        <w:ind w:leftChars="0"/>
        <w:jc w:val="left"/>
        <w:rPr>
          <w:rFonts w:hint="default"/>
          <w:sz w:val="30"/>
          <w:szCs w:val="30"/>
          <w:lang w:val="en-US" w:eastAsia="zh-CN"/>
        </w:rPr>
      </w:pPr>
    </w:p>
    <w:p>
      <w:pPr>
        <w:widowControl w:val="0"/>
        <w:numPr>
          <w:numId w:val="0"/>
        </w:numPr>
        <w:ind w:leftChars="0"/>
        <w:jc w:val="left"/>
        <w:rPr>
          <w:rFonts w:hint="default"/>
          <w:sz w:val="30"/>
          <w:szCs w:val="30"/>
          <w:lang w:val="en-US" w:eastAsia="zh-CN"/>
        </w:rPr>
      </w:pPr>
    </w:p>
    <w:p>
      <w:pPr>
        <w:widowControl w:val="0"/>
        <w:numPr>
          <w:numId w:val="0"/>
        </w:numPr>
        <w:jc w:val="left"/>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D20D04"/>
    <w:multiLevelType w:val="singleLevel"/>
    <w:tmpl w:val="A4D20D04"/>
    <w:lvl w:ilvl="0" w:tentative="0">
      <w:start w:val="1"/>
      <w:numFmt w:val="decimal"/>
      <w:lvlText w:val="%1."/>
      <w:lvlJc w:val="left"/>
      <w:pPr>
        <w:tabs>
          <w:tab w:val="left" w:pos="312"/>
        </w:tabs>
      </w:pPr>
    </w:lvl>
  </w:abstractNum>
  <w:abstractNum w:abstractNumId="1">
    <w:nsid w:val="DBA90694"/>
    <w:multiLevelType w:val="singleLevel"/>
    <w:tmpl w:val="DBA9069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55B5D"/>
    <w:rsid w:val="60455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2019-11-25T14:02:00Z</dcterms:created>
  <dc:creator>•̥́ ˍ •̀ू</dc:creator>
  <cp:lastModifiedBy>•̥́ ˍ •̀ू</cp:lastModifiedBy>
  <dcterms:modified xsi:type="dcterms:W3CDTF">2019-11-26T02:57:22Z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