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091739845"/>
        <w:docPartObj>
          <w:docPartGallery w:val="Table of Contents"/>
          <w:docPartUnique/>
        </w:docPartObj>
      </w:sdtPr>
      <w:sdtEndPr>
        <w:rPr>
          <w:rFonts w:ascii="Calibri" w:eastAsia="宋体" w:hAnsi="Calibri" w:cs="Arial"/>
          <w:b/>
          <w:bCs/>
          <w:color w:val="auto"/>
          <w:sz w:val="21"/>
          <w:szCs w:val="22"/>
        </w:rPr>
      </w:sdtEndPr>
      <w:sdtContent>
        <w:p w:rsidR="003A1022" w:rsidRDefault="003A1022">
          <w:pPr>
            <w:pStyle w:val="TOC"/>
          </w:pPr>
          <w:r>
            <w:rPr>
              <w:lang w:val="zh-CN"/>
            </w:rPr>
            <w:t>目录</w:t>
          </w:r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79593" w:history="1">
            <w:r w:rsidRPr="00251DDF">
              <w:rPr>
                <w:rStyle w:val="aa"/>
                <w:noProof/>
              </w:rPr>
              <w:t>项目成本管理功能需求分析说明书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594" w:history="1">
            <w:r w:rsidRPr="00251DDF">
              <w:rPr>
                <w:rStyle w:val="aa"/>
                <w:noProof/>
              </w:rPr>
              <w:t xml:space="preserve">1 </w:t>
            </w:r>
            <w:r w:rsidRPr="00251DDF">
              <w:rPr>
                <w:rStyle w:val="a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595" w:history="1">
            <w:r w:rsidRPr="00251DDF">
              <w:rPr>
                <w:rStyle w:val="aa"/>
                <w:noProof/>
              </w:rPr>
              <w:t xml:space="preserve">1.1 </w:t>
            </w:r>
            <w:r w:rsidRPr="00251DDF">
              <w:rPr>
                <w:rStyle w:val="aa"/>
                <w:noProof/>
              </w:rPr>
              <w:t>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596" w:history="1">
            <w:r w:rsidRPr="00251DDF">
              <w:rPr>
                <w:rStyle w:val="aa"/>
                <w:noProof/>
              </w:rPr>
              <w:t xml:space="preserve">2 </w:t>
            </w:r>
            <w:r w:rsidRPr="00251DDF">
              <w:rPr>
                <w:rStyle w:val="aa"/>
                <w:noProof/>
              </w:rPr>
              <w:t>目标系统描述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597" w:history="1">
            <w:r w:rsidRPr="00251DDF">
              <w:rPr>
                <w:rStyle w:val="aa"/>
                <w:noProof/>
              </w:rPr>
              <w:t>3.</w:t>
            </w:r>
            <w:r w:rsidRPr="00251DDF">
              <w:rPr>
                <w:rStyle w:val="aa"/>
                <w:noProof/>
              </w:rPr>
              <w:t>目标系统性能需求（</w:t>
            </w:r>
            <w:r w:rsidRPr="00251DDF">
              <w:rPr>
                <w:rStyle w:val="aa"/>
                <w:noProof/>
              </w:rPr>
              <w:t>Performance of Target System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598" w:history="1">
            <w:r w:rsidRPr="00251DDF">
              <w:rPr>
                <w:rStyle w:val="aa"/>
                <w:noProof/>
              </w:rPr>
              <w:t xml:space="preserve">3.1 </w:t>
            </w:r>
            <w:r w:rsidRPr="00251DDF">
              <w:rPr>
                <w:rStyle w:val="aa"/>
                <w:noProof/>
              </w:rPr>
              <w:t>时间要求（</w:t>
            </w:r>
            <w:r w:rsidRPr="00251DDF">
              <w:rPr>
                <w:rStyle w:val="aa"/>
                <w:noProof/>
              </w:rPr>
              <w:t>Time Request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599" w:history="1">
            <w:r w:rsidRPr="00251DDF">
              <w:rPr>
                <w:rStyle w:val="aa"/>
                <w:noProof/>
              </w:rPr>
              <w:t>4</w:t>
            </w:r>
            <w:r w:rsidRPr="00251DDF">
              <w:rPr>
                <w:rStyle w:val="aa"/>
                <w:noProof/>
              </w:rPr>
              <w:t>．目标系统界面与接口需求（</w:t>
            </w:r>
            <w:r w:rsidRPr="00251DDF">
              <w:rPr>
                <w:rStyle w:val="aa"/>
                <w:noProof/>
              </w:rPr>
              <w:t>Interface of Target System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0" w:history="1">
            <w:r w:rsidRPr="00251DDF">
              <w:rPr>
                <w:rStyle w:val="aa"/>
                <w:noProof/>
              </w:rPr>
              <w:t xml:space="preserve">4.1 </w:t>
            </w:r>
            <w:r w:rsidRPr="00251DDF">
              <w:rPr>
                <w:rStyle w:val="aa"/>
                <w:noProof/>
              </w:rPr>
              <w:t>界面需求（</w:t>
            </w:r>
            <w:r w:rsidRPr="00251DDF">
              <w:rPr>
                <w:rStyle w:val="aa"/>
                <w:noProof/>
              </w:rPr>
              <w:t>Interphase Requirement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1" w:history="1">
            <w:r w:rsidRPr="00251DDF">
              <w:rPr>
                <w:rStyle w:val="aa"/>
                <w:noProof/>
              </w:rPr>
              <w:t xml:space="preserve">4.2 </w:t>
            </w:r>
            <w:r w:rsidRPr="00251DDF">
              <w:rPr>
                <w:rStyle w:val="aa"/>
                <w:noProof/>
              </w:rPr>
              <w:t>接口需求点列表（接口模型）（</w:t>
            </w:r>
            <w:r w:rsidRPr="00251DDF">
              <w:rPr>
                <w:rStyle w:val="aa"/>
                <w:noProof/>
              </w:rPr>
              <w:t>Interface Requirement</w:t>
            </w:r>
            <w:r w:rsidRPr="00251DDF">
              <w:rPr>
                <w:rStyle w:val="aa"/>
                <w:noProof/>
              </w:rPr>
              <w:t>）（</w:t>
            </w:r>
            <w:r w:rsidRPr="00251DDF">
              <w:rPr>
                <w:rStyle w:val="aa"/>
                <w:noProof/>
              </w:rPr>
              <w:t>Interface Model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2" w:history="1">
            <w:r w:rsidRPr="00251DDF">
              <w:rPr>
                <w:rStyle w:val="aa"/>
                <w:noProof/>
              </w:rPr>
              <w:t>5</w:t>
            </w:r>
            <w:r w:rsidRPr="00251DDF">
              <w:rPr>
                <w:rStyle w:val="aa"/>
                <w:noProof/>
              </w:rPr>
              <w:t>．目标系统其他需求（</w:t>
            </w:r>
            <w:r w:rsidRPr="00251DDF">
              <w:rPr>
                <w:rStyle w:val="aa"/>
                <w:noProof/>
              </w:rPr>
              <w:t>Oher Requirement of Target System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3" w:history="1">
            <w:r w:rsidRPr="00251DDF">
              <w:rPr>
                <w:rStyle w:val="aa"/>
                <w:noProof/>
              </w:rPr>
              <w:t xml:space="preserve">5.1 </w:t>
            </w:r>
            <w:r w:rsidRPr="00251DDF">
              <w:rPr>
                <w:rStyle w:val="aa"/>
                <w:noProof/>
              </w:rPr>
              <w:t>安全性（</w:t>
            </w:r>
            <w:r w:rsidRPr="00251DDF">
              <w:rPr>
                <w:rStyle w:val="aa"/>
                <w:noProof/>
              </w:rPr>
              <w:t>Security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4" w:history="1">
            <w:r w:rsidRPr="00251DDF">
              <w:rPr>
                <w:rStyle w:val="aa"/>
                <w:noProof/>
              </w:rPr>
              <w:t xml:space="preserve">5.2 </w:t>
            </w:r>
            <w:r w:rsidRPr="00251DDF">
              <w:rPr>
                <w:rStyle w:val="aa"/>
                <w:noProof/>
              </w:rPr>
              <w:t>可靠性（</w:t>
            </w:r>
            <w:r w:rsidRPr="00251DDF">
              <w:rPr>
                <w:rStyle w:val="aa"/>
                <w:noProof/>
              </w:rPr>
              <w:t>Dependability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5" w:history="1">
            <w:r w:rsidRPr="00251DDF">
              <w:rPr>
                <w:rStyle w:val="aa"/>
                <w:noProof/>
              </w:rPr>
              <w:t xml:space="preserve">5.3 </w:t>
            </w:r>
            <w:r w:rsidRPr="00251DDF">
              <w:rPr>
                <w:rStyle w:val="aa"/>
                <w:noProof/>
              </w:rPr>
              <w:t>灵活性（</w:t>
            </w:r>
            <w:r w:rsidRPr="00251DDF">
              <w:rPr>
                <w:rStyle w:val="aa"/>
                <w:noProof/>
              </w:rPr>
              <w:t>Agility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6" w:history="1">
            <w:r w:rsidRPr="00251DDF">
              <w:rPr>
                <w:rStyle w:val="aa"/>
                <w:noProof/>
              </w:rPr>
              <w:t xml:space="preserve">5.4 </w:t>
            </w:r>
            <w:r w:rsidRPr="00251DDF">
              <w:rPr>
                <w:rStyle w:val="aa"/>
                <w:noProof/>
              </w:rPr>
              <w:t>特殊需求（</w:t>
            </w:r>
            <w:r w:rsidRPr="00251DDF">
              <w:rPr>
                <w:rStyle w:val="aa"/>
                <w:noProof/>
              </w:rPr>
              <w:t>Special Requirement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7" w:history="1">
            <w:r w:rsidRPr="00251DDF">
              <w:rPr>
                <w:rStyle w:val="aa"/>
                <w:noProof/>
              </w:rPr>
              <w:t>6.</w:t>
            </w:r>
            <w:r w:rsidRPr="00251DDF">
              <w:rPr>
                <w:rStyle w:val="aa"/>
                <w:noProof/>
              </w:rPr>
              <w:t>目标系统假设与约束条件（</w:t>
            </w:r>
            <w:r w:rsidRPr="00251DDF">
              <w:rPr>
                <w:rStyle w:val="aa"/>
                <w:noProof/>
              </w:rPr>
              <w:t>Suppose and Restriction of Target System</w:t>
            </w:r>
            <w:r w:rsidRPr="00251DD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8" w:history="1">
            <w:r w:rsidRPr="00251DDF">
              <w:rPr>
                <w:rStyle w:val="aa"/>
                <w:noProof/>
              </w:rPr>
              <w:t>7</w:t>
            </w:r>
            <w:r w:rsidRPr="00251DDF">
              <w:rPr>
                <w:rStyle w:val="aa"/>
                <w:noProof/>
              </w:rPr>
              <w:t>、运行环境规定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09" w:history="1">
            <w:r w:rsidRPr="00251DDF">
              <w:rPr>
                <w:rStyle w:val="aa"/>
                <w:noProof/>
              </w:rPr>
              <w:t>7.1</w:t>
            </w:r>
            <w:r w:rsidRPr="00251DDF">
              <w:rPr>
                <w:rStyle w:val="a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10" w:history="1">
            <w:r w:rsidRPr="00251DDF">
              <w:rPr>
                <w:rStyle w:val="aa"/>
                <w:noProof/>
              </w:rPr>
              <w:t>7.2</w:t>
            </w:r>
            <w:r w:rsidRPr="00251DDF">
              <w:rPr>
                <w:rStyle w:val="a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26779611" w:history="1">
            <w:r w:rsidRPr="00251DDF">
              <w:rPr>
                <w:rStyle w:val="aa"/>
                <w:noProof/>
              </w:rPr>
              <w:t>8</w:t>
            </w:r>
            <w:r w:rsidRPr="00251DDF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022" w:rsidRDefault="003A1022">
          <w:r>
            <w:rPr>
              <w:b/>
              <w:bCs/>
              <w:lang w:val="zh-CN"/>
            </w:rPr>
            <w:fldChar w:fldCharType="end"/>
          </w:r>
        </w:p>
      </w:sdtContent>
    </w:sdt>
    <w:p w:rsidR="003A1022" w:rsidRPr="003A1022" w:rsidRDefault="003A1022" w:rsidP="003A1022">
      <w:pPr>
        <w:pStyle w:val="TOC"/>
        <w:rPr>
          <w:rFonts w:hint="eastAsia"/>
        </w:rPr>
      </w:pPr>
      <w:bookmarkStart w:id="0" w:name="_GoBack"/>
      <w:bookmarkEnd w:id="0"/>
    </w:p>
    <w:p w:rsidR="004305A4" w:rsidRPr="004305A4" w:rsidRDefault="00E827A9" w:rsidP="003A1022">
      <w:pPr>
        <w:pStyle w:val="1"/>
        <w:jc w:val="center"/>
        <w:rPr>
          <w:rFonts w:hint="eastAsia"/>
        </w:rPr>
      </w:pPr>
      <w:bookmarkStart w:id="1" w:name="_Toc26779560"/>
      <w:bookmarkStart w:id="2" w:name="_Toc26779593"/>
      <w:r>
        <w:rPr>
          <w:rFonts w:hint="eastAsia"/>
        </w:rPr>
        <w:t>项目成本管理</w:t>
      </w:r>
      <w:r>
        <w:t>功能需求</w:t>
      </w:r>
      <w:bookmarkEnd w:id="1"/>
      <w:r w:rsidR="003A1022">
        <w:rPr>
          <w:rFonts w:hint="eastAsia"/>
        </w:rPr>
        <w:t>分析说明书</w:t>
      </w:r>
      <w:bookmarkEnd w:id="2"/>
    </w:p>
    <w:p w:rsidR="004305A4" w:rsidRPr="004305A4" w:rsidRDefault="00E827A9" w:rsidP="003A1022">
      <w:pPr>
        <w:pStyle w:val="1"/>
      </w:pPr>
      <w:r w:rsidRPr="004305A4">
        <w:rPr>
          <w:rFonts w:hint="eastAsia"/>
        </w:rPr>
        <w:t xml:space="preserve">  </w:t>
      </w:r>
      <w:bookmarkStart w:id="3" w:name="_Toc26779561"/>
      <w:bookmarkStart w:id="4" w:name="_Toc26779594"/>
      <w:r w:rsidR="004305A4" w:rsidRPr="004305A4">
        <w:rPr>
          <w:rFonts w:hint="eastAsia"/>
        </w:rPr>
        <w:t>1</w:t>
      </w:r>
      <w:r w:rsidRPr="004305A4">
        <w:rPr>
          <w:rFonts w:hint="eastAsia"/>
        </w:rPr>
        <w:t xml:space="preserve"> </w:t>
      </w:r>
      <w:r w:rsidR="004305A4" w:rsidRPr="004305A4">
        <w:rPr>
          <w:rFonts w:hint="eastAsia"/>
        </w:rPr>
        <w:t>概述</w:t>
      </w:r>
      <w:bookmarkEnd w:id="3"/>
      <w:bookmarkEnd w:id="4"/>
    </w:p>
    <w:p w:rsidR="00E827A9" w:rsidRDefault="00E827A9" w:rsidP="004305A4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软件项目管理贯穿项目全生命周期,实现项目需求、项目规划、成本估计、成本核算、项目任务、质量跟踪的统一管理,支撑内外部项目研发,项目实施、项目维护，实现项目的可视化开发。项目成本、进度、范围是项目管理的核心组成部分，通过系统进进行成本管理可以实现成本估计、项目资金出入账</w:t>
      </w:r>
      <w:r w:rsidRPr="00B15401">
        <w:rPr>
          <w:rFonts w:ascii="宋体" w:cs="宋体" w:hint="eastAsia"/>
          <w:sz w:val="28"/>
        </w:rPr>
        <w:lastRenderedPageBreak/>
        <w:t>管理、成本核算，对于项目的进度与范围控制，人力资源调度具有重要的意义，保证项目的成功实施，并未后续的项目提供成本估算依据。</w:t>
      </w:r>
    </w:p>
    <w:p w:rsidR="004305A4" w:rsidRPr="004305A4" w:rsidRDefault="004305A4" w:rsidP="003A1022">
      <w:pPr>
        <w:pStyle w:val="2"/>
      </w:pPr>
      <w:bookmarkStart w:id="5" w:name="_Toc26779562"/>
      <w:bookmarkStart w:id="6" w:name="_Toc26779595"/>
      <w:r>
        <w:rPr>
          <w:rFonts w:hint="eastAsia"/>
        </w:rPr>
        <w:t>1.1</w:t>
      </w:r>
      <w:r w:rsidRPr="004305A4">
        <w:t xml:space="preserve"> </w:t>
      </w:r>
      <w:r w:rsidRPr="004305A4">
        <w:rPr>
          <w:rFonts w:hint="eastAsia"/>
        </w:rPr>
        <w:t>目的与目标</w:t>
      </w:r>
      <w:bookmarkEnd w:id="5"/>
      <w:bookmarkEnd w:id="6"/>
    </w:p>
    <w:p w:rsidR="004305A4" w:rsidRDefault="00E827A9" w:rsidP="004305A4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 xml:space="preserve">      针对软件项目管理中的工作量、</w:t>
      </w:r>
      <w:r>
        <w:rPr>
          <w:rFonts w:ascii="宋体" w:cs="宋体" w:hint="eastAsia"/>
          <w:sz w:val="28"/>
        </w:rPr>
        <w:t>项目资金管理、报销流程管理进行需求分析、领域建模、数据库设计，</w:t>
      </w:r>
      <w:r w:rsidRPr="00B15401">
        <w:rPr>
          <w:rFonts w:ascii="宋体" w:cs="宋体" w:hint="eastAsia"/>
          <w:sz w:val="28"/>
        </w:rPr>
        <w:t>实现成本预算、项目合同管理、项目资金登记、项目报销、项目明细帐查询等功能。</w:t>
      </w:r>
    </w:p>
    <w:p w:rsidR="004305A4" w:rsidRDefault="004305A4" w:rsidP="00E827A9">
      <w:pPr>
        <w:spacing w:after="200" w:line="276" w:lineRule="auto"/>
        <w:ind w:left="710"/>
        <w:jc w:val="left"/>
        <w:rPr>
          <w:rFonts w:ascii="宋体" w:cs="宋体"/>
          <w:sz w:val="28"/>
        </w:rPr>
      </w:pPr>
    </w:p>
    <w:p w:rsidR="004305A4" w:rsidRDefault="004305A4" w:rsidP="003A1022">
      <w:pPr>
        <w:pStyle w:val="1"/>
      </w:pPr>
      <w:bookmarkStart w:id="7" w:name="_Toc26779563"/>
      <w:bookmarkStart w:id="8" w:name="_Toc26779596"/>
      <w:r w:rsidRPr="004305A4">
        <w:rPr>
          <w:rFonts w:hint="eastAsia"/>
        </w:rPr>
        <w:t>2</w:t>
      </w:r>
      <w:r>
        <w:t xml:space="preserve"> </w:t>
      </w:r>
      <w:r>
        <w:rPr>
          <w:rFonts w:hint="eastAsia"/>
        </w:rPr>
        <w:t>目标系统描述</w:t>
      </w:r>
      <w:bookmarkEnd w:id="7"/>
      <w:bookmarkEnd w:id="8"/>
    </w:p>
    <w:p w:rsidR="004305A4" w:rsidRDefault="004305A4" w:rsidP="004305A4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 xml:space="preserve">  针对软件项目管理中的工作量、</w:t>
      </w:r>
      <w:r>
        <w:rPr>
          <w:rFonts w:ascii="宋体" w:cs="宋体" w:hint="eastAsia"/>
          <w:sz w:val="28"/>
        </w:rPr>
        <w:t>项目资金管理、报销流程管理进行需求分析、领域建模、数据库设计，</w:t>
      </w:r>
      <w:r w:rsidRPr="00B15401">
        <w:rPr>
          <w:rFonts w:ascii="宋体" w:cs="宋体" w:hint="eastAsia"/>
          <w:sz w:val="28"/>
        </w:rPr>
        <w:t>实现成本预算、项目合同管理、项目资金登记、项目报销、项目明细帐查询等功能。</w:t>
      </w:r>
    </w:p>
    <w:p w:rsidR="00BF1DCC" w:rsidRDefault="00DA1FB2" w:rsidP="004305A4">
      <w:pPr>
        <w:spacing w:after="200" w:line="276" w:lineRule="auto"/>
        <w:ind w:left="710"/>
        <w:jc w:val="left"/>
      </w:pPr>
      <w:r>
        <w:object w:dxaOrig="9241" w:dyaOrig="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9.5pt" o:ole="">
            <v:imagedata r:id="rId8" o:title=""/>
          </v:shape>
          <o:OLEObject Type="Embed" ProgID="Visio.Drawing.15" ShapeID="_x0000_i1025" DrawAspect="Content" ObjectID="_1637392370" r:id="rId9"/>
        </w:object>
      </w:r>
    </w:p>
    <w:p w:rsidR="00BF1DCC" w:rsidRDefault="00BF1DCC" w:rsidP="004305A4">
      <w:pPr>
        <w:spacing w:after="200" w:line="276" w:lineRule="auto"/>
        <w:ind w:left="710"/>
        <w:jc w:val="left"/>
        <w:rPr>
          <w:rFonts w:ascii="宋体" w:cs="宋体"/>
          <w:sz w:val="28"/>
        </w:rPr>
      </w:pPr>
    </w:p>
    <w:p w:rsidR="00BF1DCC" w:rsidRPr="00B15401" w:rsidRDefault="00BF1DCC" w:rsidP="00BF1DCC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1)项目管理，实现项目基本信息的管理，包括项目的增删改查，不同的部门人员只能看到自己部门的项目。</w:t>
      </w:r>
    </w:p>
    <w:p w:rsidR="00BF1DCC" w:rsidRPr="00B15401" w:rsidRDefault="00BF1DCC" w:rsidP="00BF1DCC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2）合同管理，实现合同的登记、审批流程与和合同查询。</w:t>
      </w:r>
    </w:p>
    <w:p w:rsidR="00BF1DCC" w:rsidRPr="00B15401" w:rsidRDefault="00BF1DCC" w:rsidP="00BF1DCC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3）项目收款管理，进行收款登记、发票登记。开出发票需要进行审批。</w:t>
      </w:r>
    </w:p>
    <w:p w:rsidR="00BF1DCC" w:rsidRPr="00B15401" w:rsidRDefault="00BF1DCC" w:rsidP="00BF1DCC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4）项目报销流程，针对差旅、采购、外包等各项费用进行填</w:t>
      </w:r>
      <w:r w:rsidRPr="00B15401">
        <w:rPr>
          <w:rFonts w:ascii="宋体" w:cs="宋体" w:hint="eastAsia"/>
          <w:sz w:val="28"/>
        </w:rPr>
        <w:lastRenderedPageBreak/>
        <w:t>写与报销，审批后能够打印。</w:t>
      </w:r>
    </w:p>
    <w:p w:rsidR="00BF1DCC" w:rsidRPr="00B15401" w:rsidRDefault="00BF1DCC" w:rsidP="00BF1DCC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t>5）成本查询，查询每个项目与合同的报销总额度、入账总额度。</w:t>
      </w:r>
    </w:p>
    <w:p w:rsidR="004305A4" w:rsidRDefault="004305A4" w:rsidP="00E827A9">
      <w:pPr>
        <w:spacing w:after="200" w:line="276" w:lineRule="auto"/>
        <w:ind w:left="710"/>
        <w:jc w:val="left"/>
        <w:rPr>
          <w:rFonts w:ascii="宋体" w:cs="宋体"/>
          <w:b/>
          <w:sz w:val="28"/>
        </w:rPr>
      </w:pPr>
    </w:p>
    <w:p w:rsidR="00BF1DCC" w:rsidRDefault="00BF1DCC" w:rsidP="00E827A9">
      <w:pPr>
        <w:spacing w:after="200" w:line="276" w:lineRule="auto"/>
        <w:ind w:left="710"/>
        <w:jc w:val="left"/>
        <w:rPr>
          <w:rFonts w:ascii="宋体" w:cs="宋体"/>
          <w:b/>
          <w:sz w:val="28"/>
        </w:rPr>
      </w:pPr>
    </w:p>
    <w:p w:rsidR="00BF1DCC" w:rsidRPr="00BF1DCC" w:rsidRDefault="00BF1DCC" w:rsidP="00E827A9">
      <w:pPr>
        <w:spacing w:after="200" w:line="276" w:lineRule="auto"/>
        <w:ind w:left="710"/>
        <w:jc w:val="left"/>
        <w:rPr>
          <w:rFonts w:ascii="宋体" w:cs="宋体"/>
          <w:b/>
          <w:sz w:val="28"/>
        </w:rPr>
      </w:pPr>
      <w:r>
        <w:rPr>
          <w:rFonts w:ascii="宋体" w:cs="宋体" w:hint="eastAsia"/>
          <w:b/>
          <w:sz w:val="28"/>
        </w:rPr>
        <w:t>业务模型</w:t>
      </w:r>
    </w:p>
    <w:p w:rsidR="004305A4" w:rsidRDefault="00804403" w:rsidP="00E827A9">
      <w:pPr>
        <w:spacing w:after="200" w:line="276" w:lineRule="auto"/>
        <w:ind w:left="710"/>
        <w:jc w:val="left"/>
      </w:pPr>
      <w:r>
        <w:object w:dxaOrig="8775" w:dyaOrig="6541">
          <v:shape id="_x0000_i1026" type="#_x0000_t75" style="width:414.75pt;height:309.75pt" o:ole="">
            <v:imagedata r:id="rId10" o:title=""/>
          </v:shape>
          <o:OLEObject Type="Embed" ProgID="Visio.Drawing.15" ShapeID="_x0000_i1026" DrawAspect="Content" ObjectID="_1637392371" r:id="rId11"/>
        </w:object>
      </w:r>
    </w:p>
    <w:p w:rsidR="00804403" w:rsidRDefault="00804403" w:rsidP="00E827A9">
      <w:pPr>
        <w:spacing w:after="200" w:line="276" w:lineRule="auto"/>
        <w:ind w:left="710"/>
        <w:jc w:val="left"/>
      </w:pPr>
    </w:p>
    <w:p w:rsidR="00804403" w:rsidRDefault="00804403" w:rsidP="00E827A9">
      <w:pPr>
        <w:spacing w:after="200" w:line="276" w:lineRule="auto"/>
        <w:ind w:left="710"/>
        <w:jc w:val="left"/>
      </w:pPr>
    </w:p>
    <w:p w:rsidR="00804403" w:rsidRDefault="00804403" w:rsidP="00E827A9">
      <w:pPr>
        <w:spacing w:after="200" w:line="276" w:lineRule="auto"/>
        <w:ind w:left="710"/>
        <w:jc w:val="left"/>
      </w:pPr>
    </w:p>
    <w:p w:rsidR="00804403" w:rsidRPr="004305A4" w:rsidRDefault="00804403" w:rsidP="00E827A9">
      <w:pPr>
        <w:spacing w:after="200" w:line="276" w:lineRule="auto"/>
        <w:ind w:left="710"/>
        <w:jc w:val="left"/>
        <w:rPr>
          <w:rFonts w:ascii="宋体" w:cs="宋体"/>
          <w:b/>
          <w:sz w:val="28"/>
        </w:rPr>
      </w:pPr>
    </w:p>
    <w:p w:rsidR="00E827A9" w:rsidRDefault="00E827A9" w:rsidP="00E827A9">
      <w:pPr>
        <w:spacing w:after="200" w:line="276" w:lineRule="auto"/>
        <w:ind w:left="710"/>
        <w:jc w:val="left"/>
        <w:rPr>
          <w:rFonts w:ascii="宋体" w:cs="宋体"/>
          <w:sz w:val="28"/>
        </w:rPr>
      </w:pPr>
      <w:r w:rsidRPr="00B15401">
        <w:rPr>
          <w:rFonts w:ascii="宋体" w:cs="宋体" w:hint="eastAsia"/>
          <w:sz w:val="28"/>
        </w:rPr>
        <w:lastRenderedPageBreak/>
        <w:t>系统采用当前最流行的SSM（Spring+Spring-MVC+Mybatis）框架进行开发。前端界面使用HTML5作为主要开发框架,jQuery作为辅助开发框架进行开发。数据库采用Mysql。</w:t>
      </w:r>
      <w:r w:rsidRPr="00B15401">
        <w:rPr>
          <w:rFonts w:ascii="宋体" w:cs="宋体" w:hint="eastAsia"/>
          <w:sz w:val="28"/>
        </w:rPr>
        <w:tab/>
      </w:r>
      <w:r w:rsidRPr="00B15401">
        <w:rPr>
          <w:rFonts w:ascii="宋体" w:cs="宋体" w:hint="eastAsia"/>
          <w:sz w:val="28"/>
        </w:rPr>
        <w:tab/>
      </w:r>
      <w:r w:rsidRPr="00B15401">
        <w:rPr>
          <w:rFonts w:ascii="宋体" w:cs="宋体" w:hint="eastAsia"/>
          <w:sz w:val="28"/>
        </w:rPr>
        <w:tab/>
      </w:r>
    </w:p>
    <w:p w:rsidR="00804403" w:rsidRPr="00B15401" w:rsidRDefault="00804403" w:rsidP="00E827A9">
      <w:pPr>
        <w:spacing w:after="200" w:line="276" w:lineRule="auto"/>
        <w:ind w:left="710"/>
        <w:jc w:val="left"/>
        <w:rPr>
          <w:rFonts w:ascii="宋体" w:cs="宋体"/>
          <w:sz w:val="28"/>
        </w:rPr>
      </w:pPr>
    </w:p>
    <w:p w:rsidR="00BF1DCC" w:rsidRDefault="003A1022" w:rsidP="003A1022">
      <w:pPr>
        <w:pStyle w:val="1"/>
      </w:pPr>
      <w:bookmarkStart w:id="9" w:name="_Toc26779564"/>
      <w:bookmarkStart w:id="10" w:name="_Toc26779597"/>
      <w:r>
        <w:rPr>
          <w:rFonts w:hint="eastAsia"/>
        </w:rPr>
        <w:t>3.</w:t>
      </w:r>
      <w:r w:rsidR="00BF1DCC">
        <w:rPr>
          <w:rFonts w:hint="eastAsia"/>
        </w:rPr>
        <w:t>目标系统性能需求（</w:t>
      </w:r>
      <w:r w:rsidR="00BF1DCC">
        <w:t>Performance of Target System</w:t>
      </w:r>
      <w:r w:rsidR="00BF1DCC">
        <w:rPr>
          <w:rFonts w:hint="eastAsia"/>
        </w:rPr>
        <w:t>）</w:t>
      </w:r>
      <w:bookmarkEnd w:id="9"/>
      <w:bookmarkEnd w:id="10"/>
    </w:p>
    <w:p w:rsidR="00BF1DCC" w:rsidRDefault="003A1022" w:rsidP="003A1022">
      <w:pPr>
        <w:pStyle w:val="2"/>
      </w:pPr>
      <w:bookmarkStart w:id="11" w:name="_Toc30512_WPSOffice_Level2"/>
      <w:bookmarkStart w:id="12" w:name="_Toc26779565"/>
      <w:bookmarkStart w:id="13" w:name="_Toc2677959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时间要求（</w:t>
      </w:r>
      <w:r>
        <w:t>Time Request</w:t>
      </w:r>
      <w:r>
        <w:rPr>
          <w:rFonts w:hint="eastAsia"/>
        </w:rPr>
        <w:t>）</w:t>
      </w:r>
      <w:bookmarkEnd w:id="11"/>
      <w:bookmarkEnd w:id="12"/>
      <w:bookmarkEnd w:id="13"/>
    </w:p>
    <w:p w:rsidR="00BF1DCC" w:rsidRDefault="00BF1DCC" w:rsidP="00BF1DCC">
      <w:pPr>
        <w:jc w:val="left"/>
        <w:rPr>
          <w:bCs/>
          <w:szCs w:val="21"/>
        </w:rPr>
      </w:pPr>
      <w:r>
        <w:rPr>
          <w:bCs/>
          <w:szCs w:val="21"/>
        </w:rPr>
        <w:t>1.</w:t>
      </w:r>
      <w:r>
        <w:rPr>
          <w:rFonts w:hint="eastAsia"/>
          <w:bCs/>
          <w:szCs w:val="21"/>
        </w:rPr>
        <w:t>查询时间以</w:t>
      </w:r>
      <w:r>
        <w:rPr>
          <w:bCs/>
          <w:szCs w:val="21"/>
        </w:rPr>
        <w:t>0.2s</w:t>
      </w:r>
      <w:r>
        <w:rPr>
          <w:rFonts w:hint="eastAsia"/>
          <w:bCs/>
          <w:szCs w:val="21"/>
        </w:rPr>
        <w:t>—</w:t>
      </w:r>
      <w:r>
        <w:rPr>
          <w:bCs/>
          <w:szCs w:val="21"/>
        </w:rPr>
        <w:t>0.5s</w:t>
      </w:r>
      <w:r>
        <w:rPr>
          <w:rFonts w:hint="eastAsia"/>
          <w:bCs/>
          <w:szCs w:val="21"/>
        </w:rPr>
        <w:t>之间，因其他原因如电脑负荷过多导致查询出现缓慢除外。</w:t>
      </w:r>
    </w:p>
    <w:p w:rsidR="00BF1DCC" w:rsidRDefault="00BF1DCC" w:rsidP="00BF1DCC">
      <w:pPr>
        <w:jc w:val="left"/>
        <w:rPr>
          <w:bCs/>
          <w:szCs w:val="21"/>
        </w:rPr>
      </w:pPr>
      <w:r>
        <w:rPr>
          <w:bCs/>
          <w:szCs w:val="21"/>
        </w:rPr>
        <w:t>2.</w:t>
      </w:r>
      <w:r>
        <w:rPr>
          <w:rFonts w:hint="eastAsia"/>
          <w:bCs/>
          <w:szCs w:val="21"/>
        </w:rPr>
        <w:t>数据录入与传出时间在</w:t>
      </w:r>
      <w:r>
        <w:rPr>
          <w:bCs/>
          <w:szCs w:val="21"/>
        </w:rPr>
        <w:t>0.1s</w:t>
      </w:r>
      <w:r>
        <w:rPr>
          <w:rFonts w:hint="eastAsia"/>
          <w:bCs/>
          <w:szCs w:val="21"/>
        </w:rPr>
        <w:t>—</w:t>
      </w:r>
      <w:r>
        <w:rPr>
          <w:bCs/>
          <w:szCs w:val="21"/>
        </w:rPr>
        <w:t>0.2s</w:t>
      </w:r>
      <w:r>
        <w:rPr>
          <w:rFonts w:hint="eastAsia"/>
          <w:bCs/>
          <w:szCs w:val="21"/>
        </w:rPr>
        <w:t>之间，因其他原因如电脑负荷过多导致查询出现缓慢除外。</w:t>
      </w:r>
    </w:p>
    <w:p w:rsidR="00BF1DCC" w:rsidRDefault="00BF1DCC" w:rsidP="00BF1DCC">
      <w:pPr>
        <w:jc w:val="left"/>
        <w:rPr>
          <w:bCs/>
          <w:szCs w:val="21"/>
        </w:rPr>
      </w:pPr>
      <w:r>
        <w:rPr>
          <w:bCs/>
          <w:szCs w:val="21"/>
        </w:rPr>
        <w:t>3.</w:t>
      </w:r>
      <w:r>
        <w:rPr>
          <w:rFonts w:hint="eastAsia"/>
          <w:bCs/>
          <w:szCs w:val="21"/>
        </w:rPr>
        <w:t>远程数据传输时间在</w:t>
      </w:r>
      <w:r>
        <w:rPr>
          <w:bCs/>
          <w:szCs w:val="21"/>
        </w:rPr>
        <w:t>1s</w:t>
      </w:r>
      <w:r>
        <w:rPr>
          <w:rFonts w:hint="eastAsia"/>
          <w:bCs/>
          <w:szCs w:val="21"/>
        </w:rPr>
        <w:t>—</w:t>
      </w:r>
      <w:r>
        <w:rPr>
          <w:bCs/>
          <w:szCs w:val="21"/>
        </w:rPr>
        <w:t>2s</w:t>
      </w:r>
      <w:r>
        <w:rPr>
          <w:rFonts w:hint="eastAsia"/>
          <w:bCs/>
          <w:szCs w:val="21"/>
        </w:rPr>
        <w:t>之间，因其他原因如电脑负荷过多导致查询出现缓慢除外。</w:t>
      </w:r>
    </w:p>
    <w:p w:rsidR="00BF1DCC" w:rsidRDefault="00BF1DCC" w:rsidP="00BF1DCC">
      <w:pPr>
        <w:jc w:val="left"/>
        <w:rPr>
          <w:bCs/>
          <w:szCs w:val="21"/>
        </w:rPr>
      </w:pPr>
      <w:r>
        <w:rPr>
          <w:bCs/>
          <w:szCs w:val="21"/>
        </w:rPr>
        <w:t>4.</w:t>
      </w:r>
      <w:r>
        <w:rPr>
          <w:rFonts w:hint="eastAsia"/>
          <w:bCs/>
          <w:szCs w:val="21"/>
        </w:rPr>
        <w:t>学生答题时间因科目情况而定，最短四十五分钟，最长两小时。</w:t>
      </w:r>
    </w:p>
    <w:p w:rsidR="00BF1DCC" w:rsidRDefault="003A1022" w:rsidP="003A1022">
      <w:pPr>
        <w:pStyle w:val="1"/>
      </w:pPr>
      <w:bookmarkStart w:id="14" w:name="_Toc26779566"/>
      <w:bookmarkStart w:id="15" w:name="_Toc26779599"/>
      <w:r>
        <w:rPr>
          <w:rFonts w:hint="eastAsia"/>
        </w:rPr>
        <w:t>4</w:t>
      </w:r>
      <w:r w:rsidR="00BF1DCC">
        <w:rPr>
          <w:rFonts w:hint="eastAsia"/>
        </w:rPr>
        <w:t>．目标系统界面与接口需求（</w:t>
      </w:r>
      <w:r w:rsidR="00BF1DCC">
        <w:t>Interface of Target System</w:t>
      </w:r>
      <w:r w:rsidR="00BF1DCC">
        <w:rPr>
          <w:rFonts w:hint="eastAsia"/>
        </w:rPr>
        <w:t>）</w:t>
      </w:r>
      <w:bookmarkEnd w:id="14"/>
      <w:bookmarkEnd w:id="15"/>
    </w:p>
    <w:p w:rsidR="00BF1DCC" w:rsidRDefault="003A1022" w:rsidP="003A1022">
      <w:pPr>
        <w:pStyle w:val="2"/>
      </w:pPr>
      <w:bookmarkStart w:id="16" w:name="_Toc26779567"/>
      <w:bookmarkStart w:id="17" w:name="_Toc26779600"/>
      <w:r>
        <w:rPr>
          <w:rFonts w:hint="eastAsia"/>
        </w:rPr>
        <w:t>4</w:t>
      </w:r>
      <w:r w:rsidR="00BF1DCC">
        <w:t xml:space="preserve">.1 </w:t>
      </w:r>
      <w:r w:rsidR="00BF1DCC">
        <w:rPr>
          <w:rFonts w:hint="eastAsia"/>
        </w:rPr>
        <w:t>界面需求（</w:t>
      </w:r>
      <w:r w:rsidR="00BF1DCC">
        <w:t>Interphase Requirement</w:t>
      </w:r>
      <w:r w:rsidR="00BF1DCC">
        <w:rPr>
          <w:rFonts w:hint="eastAsia"/>
        </w:rPr>
        <w:t>）</w:t>
      </w:r>
      <w:bookmarkEnd w:id="16"/>
      <w:bookmarkEnd w:id="17"/>
    </w:p>
    <w:p w:rsidR="00BF1DCC" w:rsidRDefault="00BF1DCC" w:rsidP="00BF1DCC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界面的原则要求，需要方便、简洁、美观、一致，整个界面以简约为主题，没有繁杂的美工与不必要的修饰，做到精简，使系统使用者提高自身效率。</w:t>
      </w:r>
    </w:p>
    <w:p w:rsidR="00BF1DCC" w:rsidRDefault="003A1022" w:rsidP="003A1022">
      <w:pPr>
        <w:pStyle w:val="2"/>
      </w:pPr>
      <w:bookmarkStart w:id="18" w:name="_Toc26779568"/>
      <w:bookmarkStart w:id="19" w:name="_Toc26779601"/>
      <w:r>
        <w:rPr>
          <w:rFonts w:hint="eastAsia"/>
        </w:rPr>
        <w:t>4</w:t>
      </w:r>
      <w:r w:rsidR="00BF1DCC">
        <w:t xml:space="preserve">.2 </w:t>
      </w:r>
      <w:r w:rsidR="00BF1DCC">
        <w:rPr>
          <w:rFonts w:hint="eastAsia"/>
        </w:rPr>
        <w:t>接口需求点列表（接口模型）（</w:t>
      </w:r>
      <w:r w:rsidR="00BF1DCC">
        <w:t>Interface Requirement</w:t>
      </w:r>
      <w:r w:rsidR="00BF1DCC">
        <w:rPr>
          <w:rFonts w:hint="eastAsia"/>
        </w:rPr>
        <w:t>）（</w:t>
      </w:r>
      <w:r w:rsidR="00BF1DCC">
        <w:t>Interface Model</w:t>
      </w:r>
      <w:r w:rsidR="00BF1DCC">
        <w:rPr>
          <w:rFonts w:hint="eastAsia"/>
        </w:rPr>
        <w:t>）</w:t>
      </w:r>
      <w:bookmarkEnd w:id="18"/>
      <w:bookmarkEnd w:id="19"/>
    </w:p>
    <w:p w:rsidR="00BF1DCC" w:rsidRDefault="00BF1DCC" w:rsidP="00BF1DCC">
      <w:pPr>
        <w:pStyle w:val="a9"/>
        <w:rPr>
          <w:b/>
        </w:rPr>
      </w:pPr>
      <w:bookmarkStart w:id="20" w:name="_Toc19395_WPSOffice_Level2"/>
      <w:r>
        <w:rPr>
          <w:rFonts w:hint="eastAsia"/>
          <w:b/>
        </w:rPr>
        <w:t>表</w:t>
      </w:r>
      <w:r>
        <w:rPr>
          <w:b/>
        </w:rPr>
        <w:t xml:space="preserve">5-26  </w:t>
      </w:r>
      <w:r>
        <w:rPr>
          <w:rFonts w:hint="eastAsia"/>
          <w:b/>
        </w:rPr>
        <w:t>接口需求点列表</w:t>
      </w:r>
      <w:bookmarkEnd w:id="20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961"/>
        <w:gridCol w:w="1140"/>
        <w:gridCol w:w="1020"/>
        <w:gridCol w:w="1080"/>
        <w:gridCol w:w="1080"/>
        <w:gridCol w:w="1368"/>
      </w:tblGrid>
      <w:tr w:rsidR="00BF1DCC" w:rsidTr="00BF1DCC">
        <w:trPr>
          <w:jc w:val="center"/>
        </w:trPr>
        <w:tc>
          <w:tcPr>
            <w:tcW w:w="7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96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接口规范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接口标准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入口参数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出口参数</w:t>
            </w:r>
          </w:p>
        </w:tc>
        <w:tc>
          <w:tcPr>
            <w:tcW w:w="13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传输频率</w:t>
            </w:r>
          </w:p>
        </w:tc>
      </w:tr>
      <w:tr w:rsidR="00BF1DCC" w:rsidTr="00BF1DCC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</w:tr>
      <w:tr w:rsidR="00BF1DCC" w:rsidTr="00BF1DCC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</w:tr>
      <w:tr w:rsidR="00BF1DCC" w:rsidTr="00BF1DCC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F1DCC" w:rsidRDefault="00BF1DCC">
            <w:pPr>
              <w:pStyle w:val="a8"/>
              <w:rPr>
                <w:b/>
              </w:rPr>
            </w:pPr>
          </w:p>
        </w:tc>
      </w:tr>
    </w:tbl>
    <w:p w:rsidR="00BF1DCC" w:rsidRDefault="00BF1DCC" w:rsidP="00BF1DCC">
      <w:pPr>
        <w:pStyle w:val="a7"/>
        <w:rPr>
          <w:b/>
        </w:rPr>
      </w:pPr>
    </w:p>
    <w:p w:rsidR="00BF1DCC" w:rsidRDefault="003A1022" w:rsidP="003A1022">
      <w:pPr>
        <w:pStyle w:val="1"/>
      </w:pPr>
      <w:bookmarkStart w:id="21" w:name="_Toc26779569"/>
      <w:bookmarkStart w:id="22" w:name="_Toc26779602"/>
      <w:r>
        <w:rPr>
          <w:rFonts w:hint="eastAsia"/>
        </w:rPr>
        <w:t>5</w:t>
      </w:r>
      <w:r w:rsidR="00BF1DCC">
        <w:rPr>
          <w:rFonts w:hint="eastAsia"/>
        </w:rPr>
        <w:t>．目标系统其他需求（</w:t>
      </w:r>
      <w:r w:rsidR="00BF1DCC">
        <w:t>Oher Requirement of Target System</w:t>
      </w:r>
      <w:r w:rsidR="00BF1DCC">
        <w:rPr>
          <w:rFonts w:hint="eastAsia"/>
        </w:rPr>
        <w:t>）</w:t>
      </w:r>
      <w:bookmarkEnd w:id="21"/>
      <w:bookmarkEnd w:id="22"/>
    </w:p>
    <w:p w:rsidR="00BF1DCC" w:rsidRDefault="003A1022" w:rsidP="003A1022">
      <w:pPr>
        <w:pStyle w:val="2"/>
      </w:pPr>
      <w:bookmarkStart w:id="23" w:name="_Toc23188_WPSOffice_Level2"/>
      <w:bookmarkStart w:id="24" w:name="_Toc26779570"/>
      <w:bookmarkStart w:id="25" w:name="_Toc26779603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安全性（</w:t>
      </w:r>
      <w:r>
        <w:t>Security</w:t>
      </w:r>
      <w:r>
        <w:rPr>
          <w:rFonts w:hint="eastAsia"/>
        </w:rPr>
        <w:t>）</w:t>
      </w:r>
      <w:bookmarkEnd w:id="23"/>
      <w:bookmarkEnd w:id="24"/>
      <w:bookmarkEnd w:id="25"/>
    </w:p>
    <w:p w:rsidR="00BF1DCC" w:rsidRDefault="00BF1DCC" w:rsidP="00BF1DCC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用户在身份认证等方面的信息仅作为身份凭证，不会泄露用户身份信息，保障用户资料的安全。</w:t>
      </w:r>
    </w:p>
    <w:p w:rsidR="00BF1DCC" w:rsidRDefault="003A1022" w:rsidP="003A1022">
      <w:pPr>
        <w:pStyle w:val="2"/>
      </w:pPr>
      <w:bookmarkStart w:id="26" w:name="_Toc26480_WPSOffice_Level2"/>
      <w:bookmarkStart w:id="27" w:name="_Toc26779571"/>
      <w:bookmarkStart w:id="28" w:name="_Toc26779604"/>
      <w:r>
        <w:rPr>
          <w:rFonts w:hint="eastAsia"/>
        </w:rPr>
        <w:t>5</w:t>
      </w:r>
      <w:r w:rsidR="00BF1DCC">
        <w:t xml:space="preserve">.2 </w:t>
      </w:r>
      <w:r w:rsidR="00BF1DCC">
        <w:rPr>
          <w:rFonts w:hint="eastAsia"/>
        </w:rPr>
        <w:t>可靠性（</w:t>
      </w:r>
      <w:r w:rsidR="00BF1DCC">
        <w:t>Dependability</w:t>
      </w:r>
      <w:r w:rsidR="00BF1DCC">
        <w:rPr>
          <w:rFonts w:hint="eastAsia"/>
        </w:rPr>
        <w:t>）</w:t>
      </w:r>
      <w:bookmarkEnd w:id="26"/>
      <w:bookmarkEnd w:id="27"/>
      <w:bookmarkEnd w:id="28"/>
    </w:p>
    <w:p w:rsidR="00BF1DCC" w:rsidRDefault="00BF1DCC" w:rsidP="00BF1DCC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用户在使用过程中出现的异常的频率较低、易恢复性好，以及故障可预测性较好。</w:t>
      </w:r>
    </w:p>
    <w:p w:rsidR="00BF1DCC" w:rsidRDefault="003A1022" w:rsidP="003A1022">
      <w:pPr>
        <w:pStyle w:val="2"/>
      </w:pPr>
      <w:bookmarkStart w:id="29" w:name="_Toc14367_WPSOffice_Level2"/>
      <w:bookmarkStart w:id="30" w:name="_Toc26779572"/>
      <w:bookmarkStart w:id="31" w:name="_Toc26779605"/>
      <w:r>
        <w:rPr>
          <w:rFonts w:hint="eastAsia"/>
        </w:rPr>
        <w:t>5</w:t>
      </w:r>
      <w:r w:rsidR="00BF1DCC">
        <w:t xml:space="preserve">.3 </w:t>
      </w:r>
      <w:r w:rsidR="00BF1DCC">
        <w:rPr>
          <w:rFonts w:hint="eastAsia"/>
        </w:rPr>
        <w:t>灵活性（</w:t>
      </w:r>
      <w:r w:rsidR="00BF1DCC">
        <w:t>Agility</w:t>
      </w:r>
      <w:r w:rsidR="00BF1DCC">
        <w:rPr>
          <w:rFonts w:hint="eastAsia"/>
        </w:rPr>
        <w:t>）</w:t>
      </w:r>
      <w:bookmarkEnd w:id="29"/>
      <w:bookmarkEnd w:id="30"/>
      <w:bookmarkEnd w:id="31"/>
    </w:p>
    <w:p w:rsidR="00BF1DCC" w:rsidRDefault="00BF1DCC" w:rsidP="00BF1DCC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用户在使用过程中可以简单地切换所使用的及其工作界面，可以灵活地切换页面以及功能。</w:t>
      </w:r>
    </w:p>
    <w:p w:rsidR="00BF1DCC" w:rsidRDefault="003A1022" w:rsidP="003A1022">
      <w:pPr>
        <w:pStyle w:val="2"/>
      </w:pPr>
      <w:bookmarkStart w:id="32" w:name="_Toc14009_WPSOffice_Level2"/>
      <w:bookmarkStart w:id="33" w:name="_Toc26779573"/>
      <w:bookmarkStart w:id="34" w:name="_Toc26779606"/>
      <w:r>
        <w:rPr>
          <w:rFonts w:hint="eastAsia"/>
        </w:rPr>
        <w:t>5</w:t>
      </w:r>
      <w:r w:rsidR="00BF1DCC">
        <w:t xml:space="preserve">.4 </w:t>
      </w:r>
      <w:r w:rsidR="00BF1DCC">
        <w:rPr>
          <w:rFonts w:hint="eastAsia"/>
        </w:rPr>
        <w:t>特殊需求（</w:t>
      </w:r>
      <w:r w:rsidR="00BF1DCC">
        <w:t>Special Requirement</w:t>
      </w:r>
      <w:r w:rsidR="00BF1DCC">
        <w:rPr>
          <w:rFonts w:hint="eastAsia"/>
        </w:rPr>
        <w:t>）</w:t>
      </w:r>
      <w:bookmarkEnd w:id="32"/>
      <w:bookmarkEnd w:id="33"/>
      <w:bookmarkEnd w:id="34"/>
    </w:p>
    <w:p w:rsidR="00BF1DCC" w:rsidRDefault="00BF1DCC" w:rsidP="00BF1DCC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资金需求较少，做到可以广泛使用于各个学校，用户易于上手，可快速学会系统的使用方法，以及学会调动系统资源，便于推广，使之广被泛用于各大学校考试系统。</w:t>
      </w:r>
    </w:p>
    <w:p w:rsidR="00BF1DCC" w:rsidRDefault="003A1022" w:rsidP="003A1022">
      <w:pPr>
        <w:pStyle w:val="1"/>
      </w:pPr>
      <w:bookmarkStart w:id="35" w:name="_Toc26779574"/>
      <w:bookmarkStart w:id="36" w:name="_Toc26779607"/>
      <w:r>
        <w:rPr>
          <w:rFonts w:hint="eastAsia"/>
        </w:rPr>
        <w:t>6.</w:t>
      </w:r>
      <w:r w:rsidR="00BF1DCC">
        <w:rPr>
          <w:rFonts w:hint="eastAsia"/>
        </w:rPr>
        <w:t>目标系统假设与约束条件（</w:t>
      </w:r>
      <w:r w:rsidR="00BF1DCC">
        <w:t>Suppose and Restriction of Target System</w:t>
      </w:r>
      <w:r w:rsidR="00BF1DCC">
        <w:rPr>
          <w:rFonts w:hint="eastAsia"/>
        </w:rPr>
        <w:t>）</w:t>
      </w:r>
      <w:bookmarkEnd w:id="35"/>
      <w:bookmarkEnd w:id="36"/>
    </w:p>
    <w:p w:rsidR="00BF1DCC" w:rsidRDefault="00BF1DCC" w:rsidP="00BF1DCC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假设与约定条件是对预计的系统风险的描述,如：</w:t>
      </w:r>
    </w:p>
    <w:p w:rsidR="00BF1DCC" w:rsidRDefault="00BF1DCC" w:rsidP="00BF1DCC">
      <w:pPr>
        <w:ind w:firstLine="34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（1）法律、法规和政策方面的限制。</w:t>
      </w:r>
    </w:p>
    <w:p w:rsidR="00BF1DCC" w:rsidRDefault="00BF1DCC" w:rsidP="00BF1DCC">
      <w:pPr>
        <w:ind w:firstLine="34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（2）硬件、软件、运行环境和开发环境方面的条件和限制。</w:t>
      </w:r>
    </w:p>
    <w:p w:rsidR="00BF1DCC" w:rsidRDefault="00BF1DCC" w:rsidP="00BF1DCC">
      <w:pPr>
        <w:ind w:firstLine="34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（3）可利用的信息和资源。</w:t>
      </w:r>
    </w:p>
    <w:p w:rsidR="00BF1DCC" w:rsidRDefault="00BF1DCC" w:rsidP="00BF1DCC">
      <w:pPr>
        <w:ind w:firstLine="34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（4）系统投入使用的最晚时间。</w:t>
      </w:r>
    </w:p>
    <w:p w:rsidR="00BF1DCC" w:rsidRDefault="00BF1DCC" w:rsidP="00BF1DCC">
      <w:pPr>
        <w:ind w:firstLine="34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lastRenderedPageBreak/>
        <w:t>（5）需求中的风险分析：技术风险、技能风险、时间风险、资源风险。</w:t>
      </w:r>
    </w:p>
    <w:p w:rsidR="003A1022" w:rsidRDefault="003A1022" w:rsidP="00BF1DCC">
      <w:pPr>
        <w:ind w:firstLine="340"/>
        <w:rPr>
          <w:rFonts w:ascii="宋体" w:hAnsi="宋体" w:cs="宋体"/>
          <w:bCs/>
          <w:szCs w:val="21"/>
        </w:rPr>
      </w:pPr>
    </w:p>
    <w:p w:rsidR="003A1022" w:rsidRPr="00CA39C1" w:rsidRDefault="003A1022" w:rsidP="003A1022">
      <w:pPr>
        <w:pStyle w:val="1"/>
      </w:pPr>
      <w:bookmarkStart w:id="37" w:name="_Toc484542057"/>
      <w:bookmarkStart w:id="38" w:name="_Toc488763589"/>
      <w:bookmarkStart w:id="39" w:name="_Toc490085218"/>
      <w:bookmarkStart w:id="40" w:name="_Toc490398047"/>
      <w:bookmarkStart w:id="41" w:name="_Toc9764142"/>
      <w:bookmarkStart w:id="42" w:name="_Toc26779575"/>
      <w:bookmarkStart w:id="43" w:name="_Toc26779608"/>
      <w:r>
        <w:rPr>
          <w:rFonts w:hint="eastAsia"/>
        </w:rPr>
        <w:t>7</w:t>
      </w:r>
      <w:r w:rsidRPr="00CA39C1">
        <w:rPr>
          <w:rFonts w:hint="eastAsia"/>
        </w:rPr>
        <w:t>、运行环境规定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3A1022" w:rsidRPr="00CA39C1" w:rsidRDefault="003A1022" w:rsidP="003A1022">
      <w:pPr>
        <w:pStyle w:val="2"/>
      </w:pPr>
      <w:bookmarkStart w:id="44" w:name="_Toc484542058"/>
      <w:bookmarkStart w:id="45" w:name="_Toc488763590"/>
      <w:bookmarkStart w:id="46" w:name="_Toc490085219"/>
      <w:bookmarkStart w:id="47" w:name="_Toc490398048"/>
      <w:bookmarkStart w:id="48" w:name="_Toc9764143"/>
      <w:bookmarkStart w:id="49" w:name="_Toc26779576"/>
      <w:bookmarkStart w:id="50" w:name="_Toc26779609"/>
      <w:r>
        <w:rPr>
          <w:rFonts w:hint="eastAsia"/>
        </w:rPr>
        <w:t>7</w:t>
      </w:r>
      <w:r w:rsidRPr="00CA39C1">
        <w:rPr>
          <w:rFonts w:hint="eastAsia"/>
        </w:rPr>
        <w:t>.1设备</w:t>
      </w:r>
      <w:bookmarkEnd w:id="44"/>
      <w:bookmarkEnd w:id="45"/>
      <w:bookmarkEnd w:id="46"/>
      <w:bookmarkEnd w:id="47"/>
      <w:bookmarkEnd w:id="48"/>
      <w:bookmarkEnd w:id="49"/>
      <w:bookmarkEnd w:id="50"/>
    </w:p>
    <w:p w:rsidR="003A1022" w:rsidRPr="00CC52DB" w:rsidRDefault="003A1022" w:rsidP="003A1022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CC52DB">
        <w:rPr>
          <w:rFonts w:hint="eastAsia"/>
          <w:sz w:val="24"/>
        </w:rPr>
        <w:t>处理器：单核（</w:t>
      </w:r>
      <w:r w:rsidRPr="00CC52DB">
        <w:rPr>
          <w:rFonts w:hint="eastAsia"/>
          <w:sz w:val="24"/>
        </w:rPr>
        <w:t>Xeon</w:t>
      </w:r>
      <w:r w:rsidRPr="00CC52DB">
        <w:rPr>
          <w:sz w:val="24"/>
        </w:rPr>
        <w:t xml:space="preserve"> 2.26GHz</w:t>
      </w:r>
      <w:r w:rsidRPr="00CC52DB">
        <w:rPr>
          <w:rFonts w:hint="eastAsia"/>
          <w:sz w:val="24"/>
        </w:rPr>
        <w:t>）</w:t>
      </w:r>
      <w:r w:rsidRPr="00CC52DB">
        <w:rPr>
          <w:rFonts w:hint="eastAsia"/>
          <w:sz w:val="24"/>
        </w:rPr>
        <w:t xml:space="preserve"> </w:t>
      </w:r>
    </w:p>
    <w:p w:rsidR="003A1022" w:rsidRPr="00CC52DB" w:rsidRDefault="003A1022" w:rsidP="003A1022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CC52DB">
        <w:rPr>
          <w:sz w:val="24"/>
        </w:rPr>
        <w:t>运行内存</w:t>
      </w:r>
      <w:r w:rsidRPr="00CC52DB">
        <w:rPr>
          <w:rFonts w:hint="eastAsia"/>
          <w:sz w:val="24"/>
        </w:rPr>
        <w:t>：</w:t>
      </w:r>
      <w:r w:rsidRPr="00CC52DB">
        <w:rPr>
          <w:rFonts w:hint="eastAsia"/>
          <w:sz w:val="24"/>
        </w:rPr>
        <w:t>1GB</w:t>
      </w:r>
    </w:p>
    <w:p w:rsidR="003A1022" w:rsidRPr="00CC52DB" w:rsidRDefault="003A1022" w:rsidP="003A1022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CC52DB">
        <w:rPr>
          <w:sz w:val="24"/>
        </w:rPr>
        <w:t>网页空间</w:t>
      </w:r>
      <w:r w:rsidRPr="00CC52DB">
        <w:rPr>
          <w:rFonts w:hint="eastAsia"/>
          <w:sz w:val="24"/>
        </w:rPr>
        <w:t>：</w:t>
      </w:r>
      <w:r w:rsidRPr="00CC52DB">
        <w:rPr>
          <w:rFonts w:hint="eastAsia"/>
          <w:sz w:val="24"/>
        </w:rPr>
        <w:t>20G</w:t>
      </w:r>
      <w:r w:rsidRPr="00CC52DB">
        <w:rPr>
          <w:sz w:val="24"/>
        </w:rPr>
        <w:t>B</w:t>
      </w:r>
    </w:p>
    <w:p w:rsidR="003A1022" w:rsidRPr="00CC52DB" w:rsidRDefault="003A1022" w:rsidP="003A1022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CC52DB">
        <w:rPr>
          <w:sz w:val="24"/>
        </w:rPr>
        <w:t>带宽</w:t>
      </w:r>
      <w:r w:rsidRPr="00CC52DB">
        <w:rPr>
          <w:rFonts w:hint="eastAsia"/>
          <w:sz w:val="24"/>
        </w:rPr>
        <w:t>：</w:t>
      </w:r>
      <w:r w:rsidRPr="00CC52DB">
        <w:rPr>
          <w:rFonts w:hint="eastAsia"/>
          <w:sz w:val="24"/>
        </w:rPr>
        <w:t>4Mbps</w:t>
      </w:r>
    </w:p>
    <w:p w:rsidR="003A1022" w:rsidRPr="00CC52DB" w:rsidRDefault="003A1022" w:rsidP="003A1022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CC52DB">
        <w:rPr>
          <w:sz w:val="24"/>
        </w:rPr>
        <w:t>数据库空间</w:t>
      </w:r>
      <w:r w:rsidRPr="00CC52DB">
        <w:rPr>
          <w:rFonts w:hint="eastAsia"/>
          <w:sz w:val="24"/>
        </w:rPr>
        <w:t>：</w:t>
      </w:r>
      <w:r w:rsidRPr="00CC52DB">
        <w:rPr>
          <w:rFonts w:hint="eastAsia"/>
          <w:sz w:val="24"/>
        </w:rPr>
        <w:t>1GBMySQL</w:t>
      </w:r>
    </w:p>
    <w:p w:rsidR="003A1022" w:rsidRPr="00CC52DB" w:rsidRDefault="003A1022" w:rsidP="003A1022">
      <w:pPr>
        <w:pStyle w:val="11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CC52DB">
        <w:rPr>
          <w:sz w:val="24"/>
        </w:rPr>
        <w:t>操作系统</w:t>
      </w:r>
      <w:r w:rsidRPr="00CC52DB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Linux</w:t>
      </w:r>
      <w:r w:rsidRPr="00CC52DB">
        <w:rPr>
          <w:sz w:val="24"/>
        </w:rPr>
        <w:t xml:space="preserve"> </w:t>
      </w:r>
    </w:p>
    <w:p w:rsidR="003A1022" w:rsidRPr="00CC52DB" w:rsidRDefault="003A1022" w:rsidP="003A1022">
      <w:pPr>
        <w:pStyle w:val="2"/>
      </w:pPr>
      <w:bookmarkStart w:id="51" w:name="_Toc484542059"/>
      <w:bookmarkStart w:id="52" w:name="_Toc488763591"/>
      <w:bookmarkStart w:id="53" w:name="_Toc490085220"/>
      <w:bookmarkStart w:id="54" w:name="_Toc490398049"/>
      <w:bookmarkStart w:id="55" w:name="_Toc9764144"/>
      <w:bookmarkStart w:id="56" w:name="_Toc26779577"/>
      <w:bookmarkStart w:id="57" w:name="_Toc26779610"/>
      <w:r>
        <w:rPr>
          <w:rFonts w:hint="eastAsia"/>
        </w:rPr>
        <w:t>7</w:t>
      </w:r>
      <w:r w:rsidRPr="00CC52DB">
        <w:rPr>
          <w:rFonts w:hint="eastAsia"/>
        </w:rPr>
        <w:t>.2支持软件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3A1022" w:rsidRPr="00CC52DB" w:rsidRDefault="003A1022" w:rsidP="003A1022">
      <w:pPr>
        <w:pStyle w:val="11"/>
        <w:spacing w:line="360" w:lineRule="auto"/>
        <w:ind w:left="420" w:firstLineChars="0" w:firstLine="0"/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inux</w:t>
      </w:r>
      <w:r w:rsidRPr="00CC52DB">
        <w:rPr>
          <w:rFonts w:hint="eastAsia"/>
          <w:sz w:val="24"/>
        </w:rPr>
        <w:t>操作系统、</w:t>
      </w:r>
      <w:r w:rsidRPr="00CC52DB">
        <w:rPr>
          <w:rFonts w:hint="eastAsia"/>
          <w:sz w:val="24"/>
        </w:rPr>
        <w:t>Apache</w:t>
      </w:r>
      <w:r w:rsidRPr="00CC52DB">
        <w:rPr>
          <w:rFonts w:hint="eastAsia"/>
          <w:sz w:val="24"/>
        </w:rPr>
        <w:t>环境、</w:t>
      </w:r>
      <w:r w:rsidRPr="00CC52DB">
        <w:rPr>
          <w:rFonts w:hint="eastAsia"/>
          <w:sz w:val="24"/>
        </w:rPr>
        <w:t>MySQL</w:t>
      </w:r>
      <w:r w:rsidRPr="00CC52DB">
        <w:rPr>
          <w:rFonts w:hint="eastAsia"/>
          <w:sz w:val="24"/>
        </w:rPr>
        <w:t>数据库</w:t>
      </w:r>
    </w:p>
    <w:p w:rsidR="003A1022" w:rsidRDefault="003A1022" w:rsidP="003A1022">
      <w:pPr>
        <w:pStyle w:val="1"/>
      </w:pPr>
      <w:bookmarkStart w:id="58" w:name="_Toc9764145"/>
      <w:bookmarkStart w:id="59" w:name="_Toc26779578"/>
      <w:bookmarkStart w:id="60" w:name="_Toc26779611"/>
      <w:r>
        <w:rPr>
          <w:rFonts w:hint="eastAsia"/>
        </w:rPr>
        <w:t>8</w:t>
      </w:r>
      <w:r>
        <w:rPr>
          <w:rFonts w:hint="eastAsia"/>
        </w:rPr>
        <w:t>参考资料</w:t>
      </w:r>
      <w:bookmarkEnd w:id="58"/>
      <w:bookmarkEnd w:id="59"/>
      <w:bookmarkEnd w:id="60"/>
    </w:p>
    <w:p w:rsidR="003A1022" w:rsidRPr="00A92C43" w:rsidRDefault="003A1022" w:rsidP="003A1022">
      <w:pPr>
        <w:rPr>
          <w:sz w:val="18"/>
        </w:rPr>
      </w:pPr>
      <w:r w:rsidRPr="00A92C43">
        <w:rPr>
          <w:sz w:val="18"/>
        </w:rPr>
        <w:t>[1] [</w:t>
      </w:r>
      <w:r w:rsidRPr="00A92C43">
        <w:rPr>
          <w:sz w:val="18"/>
        </w:rPr>
        <w:t>美</w:t>
      </w:r>
      <w:r w:rsidRPr="00A92C43">
        <w:rPr>
          <w:sz w:val="18"/>
        </w:rPr>
        <w:t xml:space="preserve">]Mark J. Collins </w:t>
      </w:r>
      <w:r w:rsidRPr="00A92C43">
        <w:rPr>
          <w:sz w:val="18"/>
        </w:rPr>
        <w:t>著</w:t>
      </w:r>
      <w:r w:rsidRPr="00A92C43">
        <w:rPr>
          <w:sz w:val="18"/>
        </w:rPr>
        <w:t xml:space="preserve"> </w:t>
      </w:r>
      <w:r w:rsidRPr="00A92C43">
        <w:rPr>
          <w:sz w:val="18"/>
        </w:rPr>
        <w:t>王净</w:t>
      </w:r>
      <w:r w:rsidRPr="00A92C43">
        <w:rPr>
          <w:sz w:val="18"/>
        </w:rPr>
        <w:t xml:space="preserve"> </w:t>
      </w:r>
      <w:r w:rsidRPr="00A92C43">
        <w:rPr>
          <w:sz w:val="18"/>
        </w:rPr>
        <w:t>范园芳</w:t>
      </w:r>
      <w:r w:rsidRPr="00A92C43">
        <w:rPr>
          <w:sz w:val="18"/>
        </w:rPr>
        <w:t xml:space="preserve"> </w:t>
      </w:r>
      <w:r w:rsidRPr="00A92C43">
        <w:rPr>
          <w:sz w:val="18"/>
        </w:rPr>
        <w:t>译</w:t>
      </w:r>
      <w:r w:rsidRPr="00A92C43">
        <w:rPr>
          <w:rFonts w:hint="eastAsia"/>
          <w:sz w:val="18"/>
        </w:rPr>
        <w:t xml:space="preserve"> </w:t>
      </w:r>
      <w:r w:rsidRPr="00A92C43">
        <w:rPr>
          <w:rFonts w:hint="eastAsia"/>
          <w:sz w:val="18"/>
        </w:rPr>
        <w:t>《</w:t>
      </w:r>
      <w:r w:rsidRPr="00A92C43">
        <w:rPr>
          <w:sz w:val="18"/>
        </w:rPr>
        <w:t>HTML5 Web</w:t>
      </w:r>
      <w:r w:rsidRPr="00A92C43">
        <w:rPr>
          <w:sz w:val="18"/>
        </w:rPr>
        <w:t>开发最佳实践</w:t>
      </w:r>
      <w:r w:rsidRPr="00A92C43">
        <w:rPr>
          <w:rFonts w:hint="eastAsia"/>
          <w:sz w:val="18"/>
        </w:rPr>
        <w:t>》</w:t>
      </w:r>
      <w:r w:rsidRPr="00A92C43">
        <w:rPr>
          <w:rFonts w:hint="eastAsia"/>
          <w:sz w:val="18"/>
        </w:rPr>
        <w:t xml:space="preserve"> </w:t>
      </w:r>
      <w:r w:rsidRPr="00A92C43">
        <w:rPr>
          <w:rFonts w:hint="eastAsia"/>
          <w:sz w:val="18"/>
        </w:rPr>
        <w:t>清华大学出版社</w:t>
      </w:r>
      <w:r w:rsidRPr="00A92C43">
        <w:rPr>
          <w:sz w:val="18"/>
        </w:rPr>
        <w:t>2018</w:t>
      </w:r>
      <w:r w:rsidRPr="00A92C43">
        <w:rPr>
          <w:sz w:val="18"/>
        </w:rPr>
        <w:t>年</w:t>
      </w:r>
      <w:r w:rsidRPr="00A92C43">
        <w:rPr>
          <w:sz w:val="18"/>
        </w:rPr>
        <w:t>01</w:t>
      </w:r>
      <w:r w:rsidRPr="00A92C43">
        <w:rPr>
          <w:sz w:val="18"/>
        </w:rPr>
        <w:t>月</w:t>
      </w:r>
      <w:r w:rsidRPr="00A92C43">
        <w:rPr>
          <w:sz w:val="18"/>
        </w:rPr>
        <w:t xml:space="preserve"> </w:t>
      </w:r>
      <w:r w:rsidRPr="00A92C43">
        <w:rPr>
          <w:sz w:val="18"/>
        </w:rPr>
        <w:t>[</w:t>
      </w:r>
      <w:r>
        <w:rPr>
          <w:rFonts w:hint="eastAsia"/>
          <w:sz w:val="18"/>
        </w:rPr>
        <w:t>2</w:t>
      </w:r>
      <w:r w:rsidRPr="00A92C43">
        <w:rPr>
          <w:sz w:val="18"/>
        </w:rPr>
        <w:t>]</w:t>
      </w:r>
      <w:r w:rsidRPr="00A92C43">
        <w:rPr>
          <w:rFonts w:hint="eastAsia"/>
        </w:rPr>
        <w:t xml:space="preserve"> </w:t>
      </w:r>
      <w:r w:rsidRPr="00A92C43">
        <w:rPr>
          <w:sz w:val="18"/>
        </w:rPr>
        <w:t>:</w:t>
      </w:r>
      <w:r w:rsidRPr="00A92C43">
        <w:rPr>
          <w:sz w:val="18"/>
        </w:rPr>
        <w:t>张海藩</w:t>
      </w:r>
      <w:r w:rsidRPr="00A92C43">
        <w:rPr>
          <w:sz w:val="18"/>
        </w:rPr>
        <w:t xml:space="preserve">, </w:t>
      </w:r>
      <w:r w:rsidRPr="00A92C43">
        <w:rPr>
          <w:sz w:val="18"/>
        </w:rPr>
        <w:t>吕云翔编著</w:t>
      </w:r>
      <w:r w:rsidRPr="00A92C43">
        <w:rPr>
          <w:rFonts w:hint="eastAsia"/>
          <w:sz w:val="18"/>
        </w:rPr>
        <w:t xml:space="preserve"> </w:t>
      </w:r>
      <w:r w:rsidRPr="00A92C43">
        <w:rPr>
          <w:rFonts w:hint="eastAsia"/>
          <w:sz w:val="18"/>
        </w:rPr>
        <w:t>软件工程</w:t>
      </w:r>
      <w:r w:rsidRPr="00A92C43">
        <w:rPr>
          <w:sz w:val="18"/>
        </w:rPr>
        <w:t>(</w:t>
      </w:r>
      <w:r w:rsidRPr="00A92C43">
        <w:rPr>
          <w:sz w:val="18"/>
        </w:rPr>
        <w:t>第</w:t>
      </w:r>
      <w:r w:rsidRPr="00A92C43">
        <w:rPr>
          <w:sz w:val="18"/>
        </w:rPr>
        <w:t>4</w:t>
      </w:r>
      <w:r w:rsidRPr="00A92C43">
        <w:rPr>
          <w:sz w:val="18"/>
        </w:rPr>
        <w:t>版</w:t>
      </w:r>
      <w:r w:rsidRPr="00A92C43">
        <w:rPr>
          <w:sz w:val="18"/>
        </w:rPr>
        <w:t>)</w:t>
      </w:r>
      <w:r w:rsidRPr="00A92C43">
        <w:rPr>
          <w:rFonts w:hint="eastAsia"/>
          <w:sz w:val="18"/>
        </w:rPr>
        <w:t xml:space="preserve"> </w:t>
      </w:r>
      <w:r w:rsidRPr="00A92C43">
        <w:rPr>
          <w:rFonts w:hint="eastAsia"/>
          <w:sz w:val="18"/>
        </w:rPr>
        <w:t>人民邮电出版社</w:t>
      </w:r>
      <w:r w:rsidRPr="00A92C43">
        <w:rPr>
          <w:rFonts w:hint="eastAsia"/>
          <w:sz w:val="18"/>
        </w:rPr>
        <w:t xml:space="preserve"> </w:t>
      </w:r>
      <w:r w:rsidRPr="00A92C43">
        <w:rPr>
          <w:sz w:val="18"/>
        </w:rPr>
        <w:t>:2013</w:t>
      </w:r>
      <w:r w:rsidRPr="00A92C43">
        <w:rPr>
          <w:sz w:val="18"/>
        </w:rPr>
        <w:t>年</w:t>
      </w:r>
      <w:r w:rsidRPr="00A92C43">
        <w:rPr>
          <w:sz w:val="18"/>
        </w:rPr>
        <w:t>09</w:t>
      </w:r>
      <w:r w:rsidRPr="00A92C43">
        <w:rPr>
          <w:sz w:val="18"/>
        </w:rPr>
        <w:t>月</w:t>
      </w:r>
      <w:r w:rsidRPr="00A92C43">
        <w:rPr>
          <w:sz w:val="18"/>
        </w:rPr>
        <w:t xml:space="preserve"> </w:t>
      </w:r>
    </w:p>
    <w:p w:rsidR="003A1022" w:rsidRPr="00A92C43" w:rsidRDefault="003A1022" w:rsidP="003A1022"/>
    <w:p w:rsidR="003A1022" w:rsidRPr="006A05E4" w:rsidRDefault="003A1022" w:rsidP="003A1022"/>
    <w:p w:rsidR="0086112C" w:rsidRPr="00BF1DCC" w:rsidRDefault="00FA18B8" w:rsidP="00E827A9">
      <w:pPr>
        <w:rPr>
          <w:rFonts w:hint="eastAsia"/>
        </w:rPr>
      </w:pPr>
    </w:p>
    <w:sectPr w:rsidR="0086112C" w:rsidRPr="00BF1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8B8" w:rsidRDefault="00FA18B8" w:rsidP="00E827A9">
      <w:r>
        <w:separator/>
      </w:r>
    </w:p>
  </w:endnote>
  <w:endnote w:type="continuationSeparator" w:id="0">
    <w:p w:rsidR="00FA18B8" w:rsidRDefault="00FA18B8" w:rsidP="00E8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8B8" w:rsidRDefault="00FA18B8" w:rsidP="00E827A9">
      <w:r>
        <w:separator/>
      </w:r>
    </w:p>
  </w:footnote>
  <w:footnote w:type="continuationSeparator" w:id="0">
    <w:p w:rsidR="00FA18B8" w:rsidRDefault="00FA18B8" w:rsidP="00E82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3B9"/>
    <w:multiLevelType w:val="multilevel"/>
    <w:tmpl w:val="0B4173B9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6456"/>
    <w:multiLevelType w:val="singleLevel"/>
    <w:tmpl w:val="0DC76456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" w15:restartNumberingAfterBreak="0">
    <w:nsid w:val="77DD4E44"/>
    <w:multiLevelType w:val="singleLevel"/>
    <w:tmpl w:val="77DD4E44"/>
    <w:lvl w:ilvl="0">
      <w:start w:val="7"/>
      <w:numFmt w:val="decimal"/>
      <w:suff w:val="nothing"/>
      <w:lvlText w:val="%1．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7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E3"/>
    <w:rsid w:val="00011D4C"/>
    <w:rsid w:val="00077A69"/>
    <w:rsid w:val="00332AE8"/>
    <w:rsid w:val="003A1022"/>
    <w:rsid w:val="004305A4"/>
    <w:rsid w:val="006665A7"/>
    <w:rsid w:val="00804403"/>
    <w:rsid w:val="00A9595D"/>
    <w:rsid w:val="00B73D91"/>
    <w:rsid w:val="00BB491A"/>
    <w:rsid w:val="00BF1DCC"/>
    <w:rsid w:val="00DA1FB2"/>
    <w:rsid w:val="00E400E3"/>
    <w:rsid w:val="00E827A9"/>
    <w:rsid w:val="00FA18B8"/>
    <w:rsid w:val="00F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BC766"/>
  <w15:chartTrackingRefBased/>
  <w15:docId w15:val="{86D91995-B0B0-41FE-979C-34B5F862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27A9"/>
    <w:pPr>
      <w:widowControl w:val="0"/>
      <w:jc w:val="both"/>
    </w:pPr>
    <w:rPr>
      <w:rFonts w:ascii="Calibri" w:eastAsia="宋体" w:hAnsi="Calibri" w:cs="Arial"/>
      <w:kern w:val="0"/>
    </w:rPr>
  </w:style>
  <w:style w:type="paragraph" w:styleId="1">
    <w:name w:val="heading 1"/>
    <w:basedOn w:val="a"/>
    <w:next w:val="a"/>
    <w:link w:val="10"/>
    <w:uiPriority w:val="9"/>
    <w:qFormat/>
    <w:rsid w:val="003A1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1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F1DCC"/>
    <w:pPr>
      <w:keepNext/>
      <w:keepLines/>
      <w:spacing w:before="260" w:after="260" w:line="412" w:lineRule="auto"/>
      <w:outlineLvl w:val="2"/>
    </w:pPr>
    <w:rPr>
      <w:rFonts w:cs="Times New Roman"/>
      <w:b/>
      <w:kern w:val="2"/>
      <w:sz w:val="32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BF1DCC"/>
    <w:pPr>
      <w:keepNext/>
      <w:keepLines/>
      <w:spacing w:before="240" w:after="64" w:line="316" w:lineRule="auto"/>
      <w:outlineLvl w:val="8"/>
    </w:pPr>
    <w:rPr>
      <w:rFonts w:ascii="Arial" w:eastAsia="黑体" w:hAnsi="Arial" w:cs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A9"/>
    <w:rPr>
      <w:sz w:val="18"/>
      <w:szCs w:val="18"/>
    </w:rPr>
  </w:style>
  <w:style w:type="character" w:customStyle="1" w:styleId="30">
    <w:name w:val="标题 3 字符"/>
    <w:basedOn w:val="a0"/>
    <w:link w:val="3"/>
    <w:semiHidden/>
    <w:rsid w:val="00BF1DCC"/>
    <w:rPr>
      <w:rFonts w:ascii="Calibri" w:eastAsia="宋体" w:hAnsi="Calibri" w:cs="Times New Roman"/>
      <w:b/>
      <w:sz w:val="32"/>
      <w:szCs w:val="24"/>
    </w:rPr>
  </w:style>
  <w:style w:type="character" w:customStyle="1" w:styleId="90">
    <w:name w:val="标题 9 字符"/>
    <w:basedOn w:val="a0"/>
    <w:link w:val="9"/>
    <w:semiHidden/>
    <w:rsid w:val="00BF1DCC"/>
    <w:rPr>
      <w:rFonts w:ascii="Arial" w:eastAsia="黑体" w:hAnsi="Arial" w:cs="Times New Roman"/>
      <w:szCs w:val="24"/>
    </w:rPr>
  </w:style>
  <w:style w:type="paragraph" w:customStyle="1" w:styleId="a7">
    <w:name w:val="空行"/>
    <w:basedOn w:val="a"/>
    <w:rsid w:val="00BF1DCC"/>
    <w:pPr>
      <w:adjustRightInd w:val="0"/>
      <w:snapToGrid w:val="0"/>
      <w:spacing w:line="0" w:lineRule="atLeast"/>
      <w:ind w:firstLine="425"/>
    </w:pPr>
    <w:rPr>
      <w:rFonts w:cs="Times New Roman"/>
      <w:kern w:val="21"/>
      <w:sz w:val="10"/>
      <w:szCs w:val="20"/>
    </w:rPr>
  </w:style>
  <w:style w:type="paragraph" w:customStyle="1" w:styleId="a8">
    <w:name w:val="表文"/>
    <w:basedOn w:val="a"/>
    <w:rsid w:val="00BF1DCC"/>
    <w:pPr>
      <w:adjustRightInd w:val="0"/>
      <w:snapToGrid w:val="0"/>
      <w:spacing w:line="280" w:lineRule="atLeast"/>
    </w:pPr>
    <w:rPr>
      <w:rFonts w:cs="Times New Roman"/>
      <w:kern w:val="21"/>
      <w:position w:val="12"/>
      <w:sz w:val="15"/>
      <w:szCs w:val="20"/>
    </w:rPr>
  </w:style>
  <w:style w:type="paragraph" w:customStyle="1" w:styleId="a9">
    <w:name w:val="表题"/>
    <w:basedOn w:val="a"/>
    <w:rsid w:val="00BF1DCC"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Times New Roman"/>
      <w:kern w:val="21"/>
      <w:sz w:val="18"/>
      <w:szCs w:val="20"/>
    </w:rPr>
  </w:style>
  <w:style w:type="character" w:customStyle="1" w:styleId="10">
    <w:name w:val="标题 1 字符"/>
    <w:basedOn w:val="a0"/>
    <w:link w:val="1"/>
    <w:uiPriority w:val="9"/>
    <w:rsid w:val="003A1022"/>
    <w:rPr>
      <w:rFonts w:ascii="Calibri" w:eastAsia="宋体" w:hAnsi="Calibri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102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3A1022"/>
    <w:pPr>
      <w:ind w:firstLineChars="200" w:firstLine="420"/>
    </w:pPr>
    <w:rPr>
      <w:rFonts w:ascii="Times New Roman" w:hAnsi="Times New Roman" w:cs="Times New Roman"/>
      <w:kern w:val="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A10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A1022"/>
  </w:style>
  <w:style w:type="paragraph" w:styleId="21">
    <w:name w:val="toc 2"/>
    <w:basedOn w:val="a"/>
    <w:next w:val="a"/>
    <w:autoRedefine/>
    <w:uiPriority w:val="39"/>
    <w:unhideWhenUsed/>
    <w:rsid w:val="003A1022"/>
    <w:pPr>
      <w:ind w:leftChars="200" w:left="420"/>
    </w:pPr>
  </w:style>
  <w:style w:type="character" w:styleId="aa">
    <w:name w:val="Hyperlink"/>
    <w:basedOn w:val="a0"/>
    <w:uiPriority w:val="99"/>
    <w:unhideWhenUsed/>
    <w:rsid w:val="003A1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D9700-86EE-4A5F-8333-36A95E69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5211</dc:creator>
  <cp:keywords/>
  <dc:description/>
  <cp:lastModifiedBy>5211</cp:lastModifiedBy>
  <cp:revision>6</cp:revision>
  <dcterms:created xsi:type="dcterms:W3CDTF">2019-12-01T11:51:00Z</dcterms:created>
  <dcterms:modified xsi:type="dcterms:W3CDTF">2019-12-09T02:26:00Z</dcterms:modified>
</cp:coreProperties>
</file>