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1DE4" w14:textId="3ED27C74" w:rsidR="00D0088C" w:rsidRDefault="00D0088C" w:rsidP="00D0088C">
      <w:pPr>
        <w:pStyle w:val="Heading1"/>
      </w:pPr>
      <w:r>
        <w:t>Literature Review</w:t>
      </w:r>
    </w:p>
    <w:p w14:paraId="580A347F" w14:textId="77777777" w:rsidR="00D0088C" w:rsidRDefault="00D0088C"/>
    <w:p w14:paraId="71FAF23F" w14:textId="7661B6B3" w:rsidR="002B55A3" w:rsidRDefault="00B76607">
      <w:hyperlink r:id="rId6" w:history="1">
        <w:r w:rsidRPr="00887088">
          <w:rPr>
            <w:rStyle w:val="Hyperlink"/>
          </w:rPr>
          <w:t>https://adaptivesupport.amd.com/s/question/0D5Pd00001o7AGlKAM/mcp-servers-for-vivado?language=en_US</w:t>
        </w:r>
      </w:hyperlink>
    </w:p>
    <w:p w14:paraId="58225563" w14:textId="77777777" w:rsidR="00B76607" w:rsidRPr="00B76607" w:rsidRDefault="00B76607" w:rsidP="00B76607">
      <w:pPr>
        <w:rPr>
          <w:b/>
          <w:bCs/>
        </w:rPr>
      </w:pPr>
      <w:r w:rsidRPr="00B76607">
        <w:rPr>
          <w:b/>
          <w:bCs/>
        </w:rPr>
        <w:t xml:space="preserve">MCP servers for </w:t>
      </w:r>
      <w:proofErr w:type="spellStart"/>
      <w:r w:rsidRPr="00B76607">
        <w:rPr>
          <w:b/>
          <w:bCs/>
        </w:rPr>
        <w:t>Vivado</w:t>
      </w:r>
      <w:proofErr w:type="spellEnd"/>
    </w:p>
    <w:p w14:paraId="38328B8F" w14:textId="77777777" w:rsidR="00B76607" w:rsidRPr="00B76607" w:rsidRDefault="00B76607" w:rsidP="00B76607">
      <w:r w:rsidRPr="00B76607">
        <w:t>Does AMD currently provide any </w:t>
      </w:r>
      <w:r w:rsidRPr="00B76607">
        <w:rPr>
          <w:b/>
          <w:bCs/>
        </w:rPr>
        <w:t xml:space="preserve">official MCP servers, AI agents, or agentic workflows for </w:t>
      </w:r>
      <w:proofErr w:type="spellStart"/>
      <w:r w:rsidRPr="00B76607">
        <w:rPr>
          <w:b/>
          <w:bCs/>
        </w:rPr>
        <w:t>Vivado</w:t>
      </w:r>
      <w:proofErr w:type="spellEnd"/>
      <w:r w:rsidRPr="00B76607">
        <w:t xml:space="preserve"> that can interact with the </w:t>
      </w:r>
      <w:proofErr w:type="spellStart"/>
      <w:r w:rsidRPr="00B76607">
        <w:t>Vivado</w:t>
      </w:r>
      <w:proofErr w:type="spellEnd"/>
      <w:r w:rsidRPr="00B76607">
        <w:t xml:space="preserve"> design flow (RTL, synthesis, implementation, timing analysis, hardware debug, etc.)? I’m particularly interested in tools that can enable LLM/agent-driven automation of </w:t>
      </w:r>
      <w:proofErr w:type="spellStart"/>
      <w:r w:rsidRPr="00B76607">
        <w:t>Vivado</w:t>
      </w:r>
      <w:proofErr w:type="spellEnd"/>
      <w:r w:rsidRPr="00B76607">
        <w:t xml:space="preserve"> workflows.</w:t>
      </w:r>
    </w:p>
    <w:p w14:paraId="7819D675" w14:textId="77777777" w:rsidR="00B76607" w:rsidRDefault="00B76607"/>
    <w:p w14:paraId="1C33C1CD" w14:textId="07EB4D3E" w:rsidR="00023B14" w:rsidRDefault="00023B14">
      <w:hyperlink r:id="rId7" w:history="1">
        <w:r w:rsidRPr="00887088">
          <w:rPr>
            <w:rStyle w:val="Hyperlink"/>
          </w:rPr>
          <w:t>https://docs.amd.com/v/u/en-US/vivado-ai-asst</w:t>
        </w:r>
      </w:hyperlink>
    </w:p>
    <w:p w14:paraId="6CE0A78A" w14:textId="77777777" w:rsidR="00023B14" w:rsidRDefault="00023B14">
      <w:pPr>
        <w:rPr>
          <w:rtl/>
        </w:rPr>
      </w:pPr>
    </w:p>
    <w:p w14:paraId="3F22DA2B" w14:textId="77777777" w:rsidR="00D0088C" w:rsidRDefault="00D0088C">
      <w:pPr>
        <w:rPr>
          <w:rtl/>
        </w:rPr>
      </w:pPr>
    </w:p>
    <w:p w14:paraId="3E58EEA8" w14:textId="370C63AF" w:rsidR="00D0088C" w:rsidRDefault="00D0088C" w:rsidP="00D0088C">
      <w:pPr>
        <w:rPr>
          <w:rtl/>
        </w:rPr>
      </w:pPr>
      <w:r w:rsidRPr="00D0088C">
        <w:t xml:space="preserve">explain and </w:t>
      </w:r>
      <w:proofErr w:type="spellStart"/>
      <w:r w:rsidRPr="00D0088C">
        <w:t>reaserch</w:t>
      </w:r>
      <w:proofErr w:type="spellEnd"/>
      <w:r w:rsidRPr="00D0088C">
        <w:t xml:space="preserve"> all the publicly available data regarding </w:t>
      </w:r>
      <w:proofErr w:type="spellStart"/>
      <w:r w:rsidRPr="00D0088C">
        <w:t>Vivado</w:t>
      </w:r>
      <w:proofErr w:type="spellEnd"/>
      <w:r w:rsidRPr="00D0088C">
        <w:t xml:space="preserve"> AI Assistant</w:t>
      </w:r>
    </w:p>
    <w:p w14:paraId="39FE7728" w14:textId="77777777" w:rsidR="00D0088C" w:rsidRDefault="00D0088C" w:rsidP="00D0088C">
      <w:pPr>
        <w:rPr>
          <w:rtl/>
        </w:rPr>
      </w:pPr>
    </w:p>
    <w:p w14:paraId="6ABE6B4C" w14:textId="77777777" w:rsidR="00D0088C" w:rsidRDefault="00D0088C" w:rsidP="00D0088C">
      <w:pPr>
        <w:rPr>
          <w:rtl/>
        </w:rPr>
      </w:pPr>
    </w:p>
    <w:p w14:paraId="60830627" w14:textId="77777777" w:rsidR="00D0088C" w:rsidRPr="00D0088C" w:rsidRDefault="00D0088C" w:rsidP="00D0088C">
      <w:proofErr w:type="spellStart"/>
      <w:r w:rsidRPr="00D0088C">
        <w:t>ased</w:t>
      </w:r>
      <w:proofErr w:type="spellEnd"/>
      <w:r w:rsidRPr="00D0088C">
        <w:t xml:space="preserve"> on publicly available documentation and community feedback as of late 2026, the </w:t>
      </w:r>
      <w:proofErr w:type="spellStart"/>
      <w:r w:rsidRPr="00D0088C">
        <w:rPr>
          <w:b/>
          <w:bCs/>
        </w:rPr>
        <w:t>Vivado</w:t>
      </w:r>
      <w:proofErr w:type="spellEnd"/>
      <w:r w:rsidRPr="00D0088C">
        <w:rPr>
          <w:b/>
          <w:bCs/>
        </w:rPr>
        <w:t xml:space="preserve"> AI Assistant</w:t>
      </w:r>
      <w:r w:rsidRPr="00D0088C">
        <w:t xml:space="preserve"> primarily refers to an official toolset introduced by AMD with the </w:t>
      </w:r>
      <w:proofErr w:type="spellStart"/>
      <w:r w:rsidRPr="00D0088C">
        <w:t>Vivado</w:t>
      </w:r>
      <w:proofErr w:type="spellEnd"/>
      <w:r w:rsidRPr="00D0088C">
        <w:t xml:space="preserve"> 2026.1 Early Access (EA) release. It is designed to streamline FPGA and adaptive SoC design workflows by bridging large language models with </w:t>
      </w:r>
      <w:proofErr w:type="spellStart"/>
      <w:r w:rsidRPr="00D0088C">
        <w:t>Vivado's</w:t>
      </w:r>
      <w:proofErr w:type="spellEnd"/>
      <w:r w:rsidRPr="00D0088C">
        <w:t xml:space="preserve"> complex software ecosystem. </w:t>
      </w:r>
    </w:p>
    <w:p w14:paraId="1D8FDEBC" w14:textId="77777777" w:rsidR="00D0088C" w:rsidRPr="00D0088C" w:rsidRDefault="00D0088C" w:rsidP="00D0088C">
      <w:pPr>
        <w:rPr>
          <w:b/>
          <w:bCs/>
        </w:rPr>
      </w:pPr>
      <w:r w:rsidRPr="00D0088C">
        <w:rPr>
          <w:b/>
          <w:bCs/>
        </w:rPr>
        <w:t>Core Interfaces</w:t>
      </w:r>
    </w:p>
    <w:p w14:paraId="3360A099" w14:textId="77777777" w:rsidR="00D0088C" w:rsidRPr="00D0088C" w:rsidRDefault="00D0088C" w:rsidP="00D0088C">
      <w:r w:rsidRPr="00D0088C">
        <w:t xml:space="preserve">The assistant operates through two distinct interfaces, catering to different levels of workflow automation: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5966"/>
        <w:gridCol w:w="3320"/>
      </w:tblGrid>
      <w:tr w:rsidR="00D0088C" w:rsidRPr="00D0088C" w14:paraId="58A15D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DE04E" w14:textId="77777777" w:rsidR="00D0088C" w:rsidRPr="00D0088C" w:rsidRDefault="00D0088C" w:rsidP="00D0088C">
            <w:r w:rsidRPr="00D0088C">
              <w:rPr>
                <w:b/>
                <w:bCs/>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D831" w14:textId="77777777" w:rsidR="00D0088C" w:rsidRPr="00D0088C" w:rsidRDefault="00D0088C" w:rsidP="00D0088C">
            <w:r w:rsidRPr="00D0088C">
              <w:rPr>
                <w:b/>
                <w:bCs/>
              </w:rPr>
              <w:t>Access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CB10E" w14:textId="77777777" w:rsidR="00D0088C" w:rsidRPr="00D0088C" w:rsidRDefault="00D0088C" w:rsidP="00D0088C">
            <w:r w:rsidRPr="00D0088C">
              <w:rPr>
                <w:b/>
                <w:bCs/>
              </w:rPr>
              <w:t>Primary Use Case</w:t>
            </w:r>
          </w:p>
        </w:tc>
      </w:tr>
      <w:tr w:rsidR="00D0088C" w:rsidRPr="00D0088C" w14:paraId="3C5D51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AC5D1" w14:textId="77777777" w:rsidR="00D0088C" w:rsidRPr="00D0088C" w:rsidRDefault="00D0088C" w:rsidP="00D0088C">
            <w:r w:rsidRPr="00D0088C">
              <w:rPr>
                <w:b/>
                <w:bCs/>
              </w:rPr>
              <w:t>Web Chatbot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3AFE2" w14:textId="77777777" w:rsidR="00D0088C" w:rsidRPr="00D0088C" w:rsidRDefault="00D0088C" w:rsidP="00D0088C">
            <w:r w:rsidRPr="00D0088C">
              <w:t>[vivado.amd.com/</w:t>
            </w:r>
            <w:proofErr w:type="gramStart"/>
            <w:r w:rsidRPr="00D0088C">
              <w:t>chat](</w:t>
            </w:r>
            <w:proofErr w:type="gramEnd"/>
            <w:r w:rsidRPr="00D0088C">
              <w:t>https://vivado.amd.com/chat)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F131E" w14:textId="77777777" w:rsidR="00D0088C" w:rsidRPr="00D0088C" w:rsidRDefault="00D0088C" w:rsidP="00D0088C">
            <w:r w:rsidRPr="00D0088C">
              <w:t xml:space="preserve">Manual queries for tool-flow questions, </w:t>
            </w:r>
            <w:r w:rsidRPr="00D0088C">
              <w:lastRenderedPageBreak/>
              <w:t>documentation retrieval, and conceptual debugging.</w:t>
            </w:r>
          </w:p>
        </w:tc>
      </w:tr>
      <w:tr w:rsidR="00D0088C" w:rsidRPr="00D0088C" w14:paraId="280EED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F28A0" w14:textId="77777777" w:rsidR="00D0088C" w:rsidRPr="00D0088C" w:rsidRDefault="00D0088C" w:rsidP="00D0088C">
            <w:r w:rsidRPr="00D0088C">
              <w:rPr>
                <w:b/>
                <w:bCs/>
              </w:rPr>
              <w:lastRenderedPageBreak/>
              <w:t>MCP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6731E" w14:textId="77777777" w:rsidR="00D0088C" w:rsidRPr="00D0088C" w:rsidRDefault="00D0088C" w:rsidP="00D0088C">
            <w:r w:rsidRPr="00D0088C">
              <w:t>Model Context Protocol via IDEs (e.g., VS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1C71" w14:textId="77777777" w:rsidR="00D0088C" w:rsidRPr="00D0088C" w:rsidRDefault="00D0088C" w:rsidP="00D0088C">
            <w:r w:rsidRPr="00D0088C">
              <w:t xml:space="preserve">Agentic workflows. </w:t>
            </w:r>
            <w:proofErr w:type="gramStart"/>
            <w:r w:rsidRPr="00D0088C">
              <w:t>Allows</w:t>
            </w:r>
            <w:proofErr w:type="gramEnd"/>
            <w:r w:rsidRPr="00D0088C">
              <w:t xml:space="preserve"> external AI coding agents (like Claude Code or Codex CLI) to directly invoke </w:t>
            </w:r>
            <w:proofErr w:type="spellStart"/>
            <w:r w:rsidRPr="00D0088C">
              <w:t>Vivado</w:t>
            </w:r>
            <w:proofErr w:type="spellEnd"/>
            <w:r w:rsidRPr="00D0088C">
              <w:t xml:space="preserve">, Vitis, and </w:t>
            </w:r>
            <w:proofErr w:type="spellStart"/>
            <w:r w:rsidRPr="00D0088C">
              <w:t>ChipScope</w:t>
            </w:r>
            <w:proofErr w:type="spellEnd"/>
            <w:r w:rsidRPr="00D0088C">
              <w:t xml:space="preserve"> tools.</w:t>
            </w:r>
          </w:p>
        </w:tc>
      </w:tr>
    </w:tbl>
    <w:p w14:paraId="5FA7CE14" w14:textId="77777777" w:rsidR="00D0088C" w:rsidRPr="00D0088C" w:rsidRDefault="00D0088C" w:rsidP="00D0088C">
      <w:r w:rsidRPr="00D0088C">
        <w:t xml:space="preserve">The MCP (Model Context Protocol) integration is considered the more powerful feature. Rather than just chatting in a browser, it allows an AI agent to interact with your local environment, run batch commands, query the </w:t>
      </w:r>
      <w:proofErr w:type="spellStart"/>
      <w:r w:rsidRPr="00D0088C">
        <w:t>Vivado</w:t>
      </w:r>
      <w:proofErr w:type="spellEnd"/>
      <w:r w:rsidRPr="00D0088C">
        <w:t xml:space="preserve"> CLI, and attempt to fix timing or design issues autonomously. </w:t>
      </w:r>
    </w:p>
    <w:p w14:paraId="4399B95F" w14:textId="77777777" w:rsidR="00D0088C" w:rsidRPr="00D0088C" w:rsidRDefault="00D0088C" w:rsidP="00D0088C">
      <w:pPr>
        <w:rPr>
          <w:b/>
          <w:bCs/>
        </w:rPr>
      </w:pPr>
      <w:r w:rsidRPr="00D0088C">
        <w:rPr>
          <w:b/>
          <w:bCs/>
        </w:rPr>
        <w:t>Practical Use Cases</w:t>
      </w:r>
    </w:p>
    <w:p w14:paraId="7B693EC2" w14:textId="77777777" w:rsidR="00D0088C" w:rsidRPr="00D0088C" w:rsidRDefault="00D0088C" w:rsidP="00D0088C">
      <w:r w:rsidRPr="00D0088C">
        <w:t xml:space="preserve">Early adopters utilize the AI Assistant to navigate </w:t>
      </w:r>
      <w:proofErr w:type="spellStart"/>
      <w:r w:rsidRPr="00D0088C">
        <w:t>Vivado's</w:t>
      </w:r>
      <w:proofErr w:type="spellEnd"/>
      <w:r w:rsidRPr="00D0088C">
        <w:t xml:space="preserve"> massive surface area. Key applications include: </w:t>
      </w:r>
    </w:p>
    <w:p w14:paraId="0F99A319" w14:textId="77777777" w:rsidR="00D0088C" w:rsidRPr="00D0088C" w:rsidRDefault="00D0088C" w:rsidP="00D0088C">
      <w:pPr>
        <w:numPr>
          <w:ilvl w:val="0"/>
          <w:numId w:val="1"/>
        </w:numPr>
      </w:pPr>
      <w:r w:rsidRPr="00D0088C">
        <w:rPr>
          <w:b/>
          <w:bCs/>
        </w:rPr>
        <w:t>Message Translation:</w:t>
      </w:r>
      <w:r w:rsidRPr="00D0088C">
        <w:t xml:space="preserve"> Translating cryptic warnings or report sections into plain engineering </w:t>
      </w:r>
      <w:proofErr w:type="gramStart"/>
      <w:r w:rsidRPr="00D0088C">
        <w:t>language, and</w:t>
      </w:r>
      <w:proofErr w:type="gramEnd"/>
      <w:r w:rsidRPr="00D0088C">
        <w:t xml:space="preserve"> determining if a warning is harmless or blocks sign-off. </w:t>
      </w:r>
    </w:p>
    <w:p w14:paraId="1412AB0F" w14:textId="77777777" w:rsidR="00D0088C" w:rsidRPr="00D0088C" w:rsidRDefault="00D0088C" w:rsidP="00D0088C">
      <w:pPr>
        <w:numPr>
          <w:ilvl w:val="0"/>
          <w:numId w:val="1"/>
        </w:numPr>
      </w:pPr>
      <w:proofErr w:type="spellStart"/>
      <w:r w:rsidRPr="00D0088C">
        <w:rPr>
          <w:b/>
          <w:bCs/>
        </w:rPr>
        <w:t>Tcl</w:t>
      </w:r>
      <w:proofErr w:type="spellEnd"/>
      <w:r w:rsidRPr="00D0088C">
        <w:rPr>
          <w:b/>
          <w:bCs/>
        </w:rPr>
        <w:t xml:space="preserve"> Command Discovery:</w:t>
      </w:r>
      <w:r w:rsidRPr="00D0088C">
        <w:t xml:space="preserve"> Generating candidate </w:t>
      </w:r>
      <w:proofErr w:type="spellStart"/>
      <w:r w:rsidRPr="00D0088C">
        <w:t>Tcl</w:t>
      </w:r>
      <w:proofErr w:type="spellEnd"/>
      <w:r w:rsidRPr="00D0088C">
        <w:t xml:space="preserve"> commands for specific intents (e.g., finding all paths crossing from one clock to another) rather than manually digging through reference guides. </w:t>
      </w:r>
    </w:p>
    <w:p w14:paraId="2B392209" w14:textId="77777777" w:rsidR="00D0088C" w:rsidRPr="00D0088C" w:rsidRDefault="00D0088C" w:rsidP="00D0088C">
      <w:pPr>
        <w:numPr>
          <w:ilvl w:val="0"/>
          <w:numId w:val="1"/>
        </w:numPr>
      </w:pPr>
      <w:r w:rsidRPr="00D0088C">
        <w:rPr>
          <w:b/>
          <w:bCs/>
        </w:rPr>
        <w:t>Timing Closure Triage:</w:t>
      </w:r>
      <w:r w:rsidRPr="00D0088C">
        <w:t xml:space="preserve"> Creating prioritized checklists to debug negative setup slack after </w:t>
      </w:r>
      <w:proofErr w:type="spellStart"/>
      <w:r w:rsidRPr="00D0088C">
        <w:t>route_design</w:t>
      </w:r>
      <w:proofErr w:type="spellEnd"/>
      <w:r w:rsidRPr="00D0088C">
        <w:t xml:space="preserve">, ordered by constraints, clocking, fanout, and routing. </w:t>
      </w:r>
    </w:p>
    <w:p w14:paraId="49DB86F7" w14:textId="77777777" w:rsidR="00D0088C" w:rsidRPr="00D0088C" w:rsidRDefault="00D0088C" w:rsidP="00D0088C">
      <w:pPr>
        <w:numPr>
          <w:ilvl w:val="0"/>
          <w:numId w:val="1"/>
        </w:numPr>
      </w:pPr>
      <w:r w:rsidRPr="00D0088C">
        <w:rPr>
          <w:b/>
          <w:bCs/>
        </w:rPr>
        <w:t>Constraint Review:</w:t>
      </w:r>
      <w:r w:rsidRPr="00D0088C">
        <w:t xml:space="preserve"> Conceptually reviewing XDC constraints to catch issues with false paths or generated clocks before implementation. </w:t>
      </w:r>
    </w:p>
    <w:p w14:paraId="05D58774" w14:textId="77777777" w:rsidR="00D0088C" w:rsidRPr="00D0088C" w:rsidRDefault="00D0088C" w:rsidP="00D0088C">
      <w:pPr>
        <w:rPr>
          <w:b/>
          <w:bCs/>
        </w:rPr>
      </w:pPr>
      <w:r w:rsidRPr="00D0088C">
        <w:rPr>
          <w:b/>
          <w:bCs/>
        </w:rPr>
        <w:t>Known Limitations and Access</w:t>
      </w:r>
    </w:p>
    <w:p w14:paraId="6BBA18D2" w14:textId="77777777" w:rsidR="00D0088C" w:rsidRPr="00D0088C" w:rsidRDefault="00D0088C" w:rsidP="00D0088C">
      <w:r w:rsidRPr="00D0088C">
        <w:t xml:space="preserve">Because an external AI's training data can </w:t>
      </w:r>
      <w:proofErr w:type="gramStart"/>
      <w:r w:rsidRPr="00D0088C">
        <w:t>lag behind</w:t>
      </w:r>
      <w:proofErr w:type="gramEnd"/>
      <w:r w:rsidRPr="00D0088C">
        <w:t xml:space="preserve"> AMD's release cycle, developers experimenting with the agentic workflows have noted a few friction points. For instance, AI agents might try to use deprecated tools (like XSCT instead of the newer Vitis Python flow) or fail to source environment scripts like settings64.sh before invoking tools. Furthermore, AMD's proprietary documentation is often blocked </w:t>
      </w:r>
      <w:r w:rsidRPr="00D0088C">
        <w:lastRenderedPageBreak/>
        <w:t xml:space="preserve">from external web-scraping bots, meaning the AI occasionally </w:t>
      </w:r>
      <w:proofErr w:type="gramStart"/>
      <w:r w:rsidRPr="00D0088C">
        <w:t>has to</w:t>
      </w:r>
      <w:proofErr w:type="gramEnd"/>
      <w:r w:rsidRPr="00D0088C">
        <w:t xml:space="preserve"> probe the local tool executables directly using -help commands to learn the API. </w:t>
      </w:r>
    </w:p>
    <w:p w14:paraId="5D572C85" w14:textId="77777777" w:rsidR="00D0088C" w:rsidRPr="00D0088C" w:rsidRDefault="00D0088C" w:rsidP="00D0088C">
      <w:r w:rsidRPr="00D0088C">
        <w:t xml:space="preserve">Currently, the official </w:t>
      </w:r>
      <w:proofErr w:type="spellStart"/>
      <w:r w:rsidRPr="00D0088C">
        <w:t>Vivado</w:t>
      </w:r>
      <w:proofErr w:type="spellEnd"/>
      <w:r w:rsidRPr="00D0088C">
        <w:t xml:space="preserve"> AI Assistant is in </w:t>
      </w:r>
      <w:r w:rsidRPr="00D0088C">
        <w:rPr>
          <w:b/>
          <w:bCs/>
        </w:rPr>
        <w:t>2026.1 Early Access (EA)</w:t>
      </w:r>
      <w:r w:rsidRPr="00D0088C">
        <w:t xml:space="preserve">. It is not fully rolled out to the </w:t>
      </w:r>
      <w:proofErr w:type="gramStart"/>
      <w:r w:rsidRPr="00D0088C">
        <w:t>general public</w:t>
      </w:r>
      <w:proofErr w:type="gramEnd"/>
      <w:r w:rsidRPr="00D0088C">
        <w:t xml:space="preserve">, and access typically requires contacting an AMD Field Application Engineer (FAE) for an MCP seat. </w:t>
      </w:r>
    </w:p>
    <w:p w14:paraId="7453CA72" w14:textId="77777777" w:rsidR="00D0088C" w:rsidRPr="00D0088C" w:rsidRDefault="00D0088C" w:rsidP="00D0088C">
      <w:pPr>
        <w:rPr>
          <w:b/>
          <w:bCs/>
        </w:rPr>
      </w:pPr>
      <w:r w:rsidRPr="00D0088C">
        <w:rPr>
          <w:b/>
          <w:bCs/>
        </w:rPr>
        <w:t>Open-Source Alternatives</w:t>
      </w:r>
    </w:p>
    <w:p w14:paraId="4D8A7957" w14:textId="77777777" w:rsidR="00D0088C" w:rsidRPr="00D0088C" w:rsidRDefault="00D0088C" w:rsidP="00D0088C">
      <w:r w:rsidRPr="00D0088C">
        <w:t xml:space="preserve">For engineers without EA access, the community has developed open-source alternatives like the </w:t>
      </w:r>
      <w:r w:rsidRPr="00D0088C">
        <w:rPr>
          <w:b/>
          <w:bCs/>
        </w:rPr>
        <w:t>FPGA Vibe Review Assistant</w:t>
      </w:r>
      <w:r w:rsidRPr="00D0088C">
        <w:t xml:space="preserve">. This GitHub project uses the Google GenAI Python client to recursively aggregate HDL source files (Verilog/VHDL), XDC constraints, and </w:t>
      </w:r>
      <w:proofErr w:type="spellStart"/>
      <w:r w:rsidRPr="00D0088C">
        <w:t>Vivado</w:t>
      </w:r>
      <w:proofErr w:type="spellEnd"/>
      <w:r w:rsidRPr="00D0088C">
        <w:t xml:space="preserve"> reports. It feeds this context into an LLM to generate a structured design review report, analyzing metrics like latch counts, signal fanouts, and DSP/BRAM inference rates.</w:t>
      </w:r>
    </w:p>
    <w:p w14:paraId="478C21A7" w14:textId="77777777" w:rsidR="00D0088C" w:rsidRDefault="00D0088C" w:rsidP="00D0088C">
      <w:pPr>
        <w:rPr>
          <w:rtl/>
        </w:rPr>
      </w:pPr>
    </w:p>
    <w:p w14:paraId="2BD1C1CE" w14:textId="77777777" w:rsidR="00D0088C" w:rsidRDefault="00D0088C" w:rsidP="00D0088C">
      <w:pPr>
        <w:rPr>
          <w:rtl/>
        </w:rPr>
      </w:pPr>
    </w:p>
    <w:p w14:paraId="39E21B62" w14:textId="77777777" w:rsidR="00D0088C" w:rsidRDefault="00D0088C" w:rsidP="00D0088C">
      <w:pPr>
        <w:rPr>
          <w:rtl/>
        </w:rPr>
      </w:pPr>
    </w:p>
    <w:p w14:paraId="0D559679" w14:textId="2C62366E" w:rsidR="00D0088C" w:rsidRDefault="00D0088C" w:rsidP="00D0088C">
      <w:pPr>
        <w:rPr>
          <w:rtl/>
        </w:rPr>
      </w:pPr>
      <w:proofErr w:type="gramStart"/>
      <w:r w:rsidRPr="00D0088C">
        <w:t>hat</w:t>
      </w:r>
      <w:proofErr w:type="gramEnd"/>
      <w:r w:rsidRPr="00D0088C">
        <w:t xml:space="preserve"> are the capabilities of the open-source FPGA Vibe Review Assistant, and how does it parse </w:t>
      </w:r>
      <w:proofErr w:type="spellStart"/>
      <w:r w:rsidRPr="00D0088C">
        <w:t>Vivado</w:t>
      </w:r>
      <w:proofErr w:type="spellEnd"/>
      <w:r w:rsidRPr="00D0088C">
        <w:t xml:space="preserve"> reports?</w:t>
      </w:r>
    </w:p>
    <w:p w14:paraId="4C7B9094" w14:textId="77777777" w:rsidR="00D0088C" w:rsidRDefault="00D0088C" w:rsidP="00D0088C">
      <w:pPr>
        <w:rPr>
          <w:rtl/>
        </w:rPr>
      </w:pPr>
    </w:p>
    <w:p w14:paraId="148C116F" w14:textId="77777777" w:rsidR="00D0088C" w:rsidRDefault="00D0088C" w:rsidP="00D0088C">
      <w:pPr>
        <w:rPr>
          <w:rtl/>
        </w:rPr>
      </w:pPr>
    </w:p>
    <w:p w14:paraId="08AA27A4" w14:textId="77777777" w:rsidR="00D0088C" w:rsidRDefault="00D0088C" w:rsidP="00D0088C">
      <w:pPr>
        <w:rPr>
          <w:rtl/>
        </w:rPr>
      </w:pPr>
    </w:p>
    <w:p w14:paraId="7EF36C3B" w14:textId="77777777" w:rsidR="00D0088C" w:rsidRPr="00D0088C" w:rsidRDefault="00D0088C" w:rsidP="00D0088C">
      <w:r w:rsidRPr="00D0088C">
        <w:t xml:space="preserve">The open-source </w:t>
      </w:r>
      <w:r w:rsidRPr="00D0088C">
        <w:rPr>
          <w:b/>
          <w:bCs/>
        </w:rPr>
        <w:t>FPGA Vibe Review Assistant</w:t>
      </w:r>
      <w:r w:rsidRPr="00D0088C">
        <w:t xml:space="preserve"> (hosted on GitHub as psimon19/</w:t>
      </w:r>
      <w:proofErr w:type="spellStart"/>
      <w:r w:rsidRPr="00D0088C">
        <w:t>Vivado</w:t>
      </w:r>
      <w:proofErr w:type="spellEnd"/>
      <w:r w:rsidRPr="00D0088C">
        <w:t>-Review-Assistant) is a Python-based automation tool that leverages the Google Generative AI (google-</w:t>
      </w:r>
      <w:proofErr w:type="spellStart"/>
      <w:r w:rsidRPr="00D0088C">
        <w:t>genai</w:t>
      </w:r>
      <w:proofErr w:type="spellEnd"/>
      <w:r w:rsidRPr="00D0088C">
        <w:t xml:space="preserve">) client to conduct automated, AI-driven code and implementation reviews. </w:t>
      </w:r>
    </w:p>
    <w:p w14:paraId="5B8C1E93" w14:textId="77777777" w:rsidR="00D0088C" w:rsidRPr="00D0088C" w:rsidRDefault="00D0088C" w:rsidP="00D0088C">
      <w:pPr>
        <w:rPr>
          <w:b/>
          <w:bCs/>
        </w:rPr>
      </w:pPr>
      <w:r w:rsidRPr="00D0088C">
        <w:rPr>
          <w:b/>
          <w:bCs/>
        </w:rPr>
        <w:t>Core Capabilities</w:t>
      </w:r>
    </w:p>
    <w:p w14:paraId="297DD315" w14:textId="77777777" w:rsidR="00D0088C" w:rsidRPr="00D0088C" w:rsidRDefault="00D0088C" w:rsidP="00D0088C">
      <w:r w:rsidRPr="00D0088C">
        <w:t>The tool is designed to act as an automated secondary reviewer before committing code or signing off on a design block. Its primary features include:</w:t>
      </w:r>
    </w:p>
    <w:p w14:paraId="5B1792C3" w14:textId="77777777" w:rsidR="00D0088C" w:rsidRPr="00D0088C" w:rsidRDefault="00D0088C" w:rsidP="00D0088C">
      <w:pPr>
        <w:numPr>
          <w:ilvl w:val="0"/>
          <w:numId w:val="2"/>
        </w:numPr>
      </w:pPr>
      <w:r w:rsidRPr="00D0088C">
        <w:rPr>
          <w:b/>
          <w:bCs/>
        </w:rPr>
        <w:t>Recursive Context Aggregation:</w:t>
      </w:r>
      <w:r w:rsidRPr="00D0088C">
        <w:t xml:space="preserve"> The script (fpga_review_assistant.py) automatically traverses specified directories to collect all relevant project files, including RTL sources </w:t>
      </w:r>
      <w:proofErr w:type="gramStart"/>
      <w:r w:rsidRPr="00D0088C">
        <w:t>(.v</w:t>
      </w:r>
      <w:proofErr w:type="gramEnd"/>
      <w:r w:rsidRPr="00D0088C">
        <w:t>, .</w:t>
      </w:r>
      <w:proofErr w:type="spellStart"/>
      <w:r w:rsidRPr="00D0088C">
        <w:t>vhd</w:t>
      </w:r>
      <w:proofErr w:type="spellEnd"/>
      <w:r w:rsidRPr="00D0088C">
        <w:t>), constraints (.</w:t>
      </w:r>
      <w:proofErr w:type="spellStart"/>
      <w:r w:rsidRPr="00D0088C">
        <w:t>xdc</w:t>
      </w:r>
      <w:proofErr w:type="spellEnd"/>
      <w:r w:rsidRPr="00D0088C">
        <w:t xml:space="preserve">), and </w:t>
      </w:r>
      <w:proofErr w:type="spellStart"/>
      <w:r w:rsidRPr="00D0088C">
        <w:t>Vivado</w:t>
      </w:r>
      <w:proofErr w:type="spellEnd"/>
      <w:r w:rsidRPr="00D0088C">
        <w:t xml:space="preserve"> synthesis/implementation reports. </w:t>
      </w:r>
    </w:p>
    <w:p w14:paraId="32661D48" w14:textId="77777777" w:rsidR="00D0088C" w:rsidRPr="00D0088C" w:rsidRDefault="00D0088C" w:rsidP="00D0088C">
      <w:pPr>
        <w:numPr>
          <w:ilvl w:val="0"/>
          <w:numId w:val="2"/>
        </w:numPr>
      </w:pPr>
      <w:r w:rsidRPr="00D0088C">
        <w:rPr>
          <w:b/>
          <w:bCs/>
        </w:rPr>
        <w:t>Customizable Prompting:</w:t>
      </w:r>
      <w:r w:rsidRPr="00D0088C">
        <w:t xml:space="preserve"> It uses a dedicated JSON prompt template (</w:t>
      </w:r>
      <w:proofErr w:type="spellStart"/>
      <w:r w:rsidRPr="00D0088C">
        <w:t>fpga_review_</w:t>
      </w:r>
      <w:proofErr w:type="gramStart"/>
      <w:r w:rsidRPr="00D0088C">
        <w:t>prompt.json</w:t>
      </w:r>
      <w:proofErr w:type="spellEnd"/>
      <w:proofErr w:type="gramEnd"/>
      <w:r w:rsidRPr="00D0088C">
        <w:t xml:space="preserve">) to instruct the LLM on exactly what metrics and architectural flaws to look for. </w:t>
      </w:r>
    </w:p>
    <w:p w14:paraId="127E0FDA" w14:textId="77777777" w:rsidR="00D0088C" w:rsidRPr="00D0088C" w:rsidRDefault="00D0088C" w:rsidP="00D0088C">
      <w:pPr>
        <w:numPr>
          <w:ilvl w:val="0"/>
          <w:numId w:val="2"/>
        </w:numPr>
      </w:pPr>
      <w:r w:rsidRPr="00D0088C">
        <w:rPr>
          <w:b/>
          <w:bCs/>
        </w:rPr>
        <w:lastRenderedPageBreak/>
        <w:t>Structured Output Generation:</w:t>
      </w:r>
      <w:r w:rsidRPr="00D0088C">
        <w:t xml:space="preserve"> It produces standardized review documents in Markdown (with optional PDF generation via md2pdf). </w:t>
      </w:r>
    </w:p>
    <w:p w14:paraId="0932D69F" w14:textId="77777777" w:rsidR="00D0088C" w:rsidRPr="00D0088C" w:rsidRDefault="00D0088C" w:rsidP="00D0088C">
      <w:pPr>
        <w:numPr>
          <w:ilvl w:val="0"/>
          <w:numId w:val="2"/>
        </w:numPr>
      </w:pPr>
      <w:r w:rsidRPr="00D0088C">
        <w:rPr>
          <w:b/>
          <w:bCs/>
        </w:rPr>
        <w:t>Verbalized Sampling:</w:t>
      </w:r>
      <w:r w:rsidRPr="00D0088C">
        <w:t xml:space="preserve"> It includes an experimental feature (--vs N) that prompts the model multiple times to generate probabilistic, consensus-based reports, reducing AI hallucinations. </w:t>
      </w:r>
    </w:p>
    <w:p w14:paraId="7E603C9E" w14:textId="77777777" w:rsidR="00D0088C" w:rsidRPr="00D0088C" w:rsidRDefault="00D0088C" w:rsidP="00D0088C">
      <w:pPr>
        <w:numPr>
          <w:ilvl w:val="0"/>
          <w:numId w:val="2"/>
        </w:numPr>
      </w:pPr>
      <w:r w:rsidRPr="00D0088C">
        <w:rPr>
          <w:b/>
          <w:bCs/>
        </w:rPr>
        <w:t>Comprehensive Metric Tracking:</w:t>
      </w:r>
      <w:r w:rsidRPr="00D0088C">
        <w:t xml:space="preserve"> The generated reports automatically populate a "Quantitative Analysis" table tracking key FPGA health metrics, such as:</w:t>
      </w:r>
    </w:p>
    <w:p w14:paraId="4D0275B4" w14:textId="77777777" w:rsidR="00D0088C" w:rsidRPr="00D0088C" w:rsidRDefault="00D0088C" w:rsidP="00D0088C">
      <w:pPr>
        <w:numPr>
          <w:ilvl w:val="1"/>
          <w:numId w:val="2"/>
        </w:numPr>
      </w:pPr>
      <w:r w:rsidRPr="00D0088C">
        <w:t xml:space="preserve">Latch counts (flagging unintentional latches). </w:t>
      </w:r>
    </w:p>
    <w:p w14:paraId="726A616A" w14:textId="77777777" w:rsidR="00D0088C" w:rsidRPr="00D0088C" w:rsidRDefault="00D0088C" w:rsidP="00D0088C">
      <w:pPr>
        <w:numPr>
          <w:ilvl w:val="1"/>
          <w:numId w:val="2"/>
        </w:numPr>
      </w:pPr>
      <w:r w:rsidRPr="00D0088C">
        <w:t xml:space="preserve">Maximum signal fanout. </w:t>
      </w:r>
    </w:p>
    <w:p w14:paraId="76281657" w14:textId="77777777" w:rsidR="00D0088C" w:rsidRPr="00D0088C" w:rsidRDefault="00D0088C" w:rsidP="00D0088C">
      <w:pPr>
        <w:numPr>
          <w:ilvl w:val="1"/>
          <w:numId w:val="2"/>
        </w:numPr>
      </w:pPr>
      <w:r w:rsidRPr="00D0088C">
        <w:t xml:space="preserve">DSP and BRAM inference rates (ensuring math and memory map efficiently to silicon). </w:t>
      </w:r>
    </w:p>
    <w:p w14:paraId="7AEE0B1A" w14:textId="77777777" w:rsidR="00D0088C" w:rsidRPr="00D0088C" w:rsidRDefault="00D0088C" w:rsidP="00D0088C">
      <w:pPr>
        <w:numPr>
          <w:ilvl w:val="1"/>
          <w:numId w:val="2"/>
        </w:numPr>
      </w:pPr>
      <w:r w:rsidRPr="00D0088C">
        <w:t xml:space="preserve">Worst Negative Slack (WNS) and power consumption estimates. </w:t>
      </w:r>
    </w:p>
    <w:p w14:paraId="192CDC42" w14:textId="77777777" w:rsidR="00D0088C" w:rsidRPr="00D0088C" w:rsidRDefault="00D0088C" w:rsidP="00D0088C">
      <w:pPr>
        <w:rPr>
          <w:b/>
          <w:bCs/>
        </w:rPr>
      </w:pPr>
      <w:r w:rsidRPr="00D0088C">
        <w:rPr>
          <w:b/>
          <w:bCs/>
        </w:rPr>
        <w:t xml:space="preserve">How It Parses </w:t>
      </w:r>
      <w:proofErr w:type="spellStart"/>
      <w:r w:rsidRPr="00D0088C">
        <w:rPr>
          <w:b/>
          <w:bCs/>
        </w:rPr>
        <w:t>Vivado</w:t>
      </w:r>
      <w:proofErr w:type="spellEnd"/>
      <w:r w:rsidRPr="00D0088C">
        <w:rPr>
          <w:b/>
          <w:bCs/>
        </w:rPr>
        <w:t xml:space="preserve"> Reports</w:t>
      </w:r>
    </w:p>
    <w:p w14:paraId="690A9489" w14:textId="77777777" w:rsidR="00D0088C" w:rsidRPr="00D0088C" w:rsidRDefault="00D0088C" w:rsidP="00D0088C">
      <w:r w:rsidRPr="00D0088C">
        <w:t xml:space="preserve">Unlike traditional static analysis tools or custom TCL scripts that rely on regular expressions (grep, awk) to extract specific numbers from </w:t>
      </w:r>
      <w:proofErr w:type="spellStart"/>
      <w:r w:rsidRPr="00D0088C">
        <w:t>Vivado's</w:t>
      </w:r>
      <w:proofErr w:type="spellEnd"/>
      <w:r w:rsidRPr="00D0088C">
        <w:t xml:space="preserve"> tabular text reports, the FPGA Vibe Review Assistant relies entirely on </w:t>
      </w:r>
      <w:r w:rsidRPr="00D0088C">
        <w:rPr>
          <w:b/>
          <w:bCs/>
        </w:rPr>
        <w:t>LLM context window ingestion</w:t>
      </w:r>
      <w:r w:rsidRPr="00D0088C">
        <w:t>.</w:t>
      </w:r>
    </w:p>
    <w:p w14:paraId="55F12D53" w14:textId="77777777" w:rsidR="00D0088C" w:rsidRPr="00D0088C" w:rsidRDefault="00D0088C" w:rsidP="00D0088C">
      <w:r w:rsidRPr="00D0088C">
        <w:t>Here is how the "parsing" mechanism works:</w:t>
      </w:r>
    </w:p>
    <w:p w14:paraId="2064B607" w14:textId="77777777" w:rsidR="00D0088C" w:rsidRPr="00D0088C" w:rsidRDefault="00D0088C" w:rsidP="00D0088C">
      <w:pPr>
        <w:numPr>
          <w:ilvl w:val="0"/>
          <w:numId w:val="3"/>
        </w:numPr>
      </w:pPr>
      <w:r w:rsidRPr="00D0088C">
        <w:rPr>
          <w:b/>
          <w:bCs/>
        </w:rPr>
        <w:t>Raw File Concatenation:</w:t>
      </w:r>
      <w:r w:rsidRPr="00D0088C">
        <w:t xml:space="preserve"> The Python script reads the raw, unstructured text of the </w:t>
      </w:r>
      <w:proofErr w:type="spellStart"/>
      <w:r w:rsidRPr="00D0088C">
        <w:t>Vivado</w:t>
      </w:r>
      <w:proofErr w:type="spellEnd"/>
      <w:r w:rsidRPr="00D0088C">
        <w:t xml:space="preserve"> .</w:t>
      </w:r>
      <w:proofErr w:type="spellStart"/>
      <w:r w:rsidRPr="00D0088C">
        <w:t>rpt</w:t>
      </w:r>
      <w:proofErr w:type="spellEnd"/>
      <w:r w:rsidRPr="00D0088C">
        <w:t xml:space="preserve"> files directly.</w:t>
      </w:r>
    </w:p>
    <w:p w14:paraId="52A7DB18" w14:textId="77777777" w:rsidR="00D0088C" w:rsidRPr="00D0088C" w:rsidRDefault="00D0088C" w:rsidP="00D0088C">
      <w:pPr>
        <w:numPr>
          <w:ilvl w:val="0"/>
          <w:numId w:val="3"/>
        </w:numPr>
      </w:pPr>
      <w:r w:rsidRPr="00D0088C">
        <w:rPr>
          <w:b/>
          <w:bCs/>
        </w:rPr>
        <w:t>Context Window Loading:</w:t>
      </w:r>
      <w:r w:rsidRPr="00D0088C">
        <w:t xml:space="preserve"> It bundles this raw report text together with the actual HDL source code and XDC constraints into one massive text payload. </w:t>
      </w:r>
    </w:p>
    <w:p w14:paraId="0C8D1C89" w14:textId="77777777" w:rsidR="00D0088C" w:rsidRPr="00D0088C" w:rsidRDefault="00D0088C" w:rsidP="00D0088C">
      <w:pPr>
        <w:numPr>
          <w:ilvl w:val="0"/>
          <w:numId w:val="3"/>
        </w:numPr>
      </w:pPr>
      <w:r w:rsidRPr="00D0088C">
        <w:rPr>
          <w:b/>
          <w:bCs/>
        </w:rPr>
        <w:t>Semantic Extraction:</w:t>
      </w:r>
      <w:r w:rsidRPr="00D0088C">
        <w:t xml:space="preserve"> The AI model (typically Gemini 2.5 Flash or Gemini 2.0 Pro) does the actual heavy lifting. Because modern LLMs understand the structural norms of EDA reports, the model "reads" the text, identifies the utilization or timing tables, correlates any critical warnings with the provided HDL code, and extracts the requested metrics into the final Markdown table. </w:t>
      </w:r>
    </w:p>
    <w:p w14:paraId="1C8C6E11" w14:textId="77777777" w:rsidR="00D0088C" w:rsidRPr="00D0088C" w:rsidRDefault="00D0088C" w:rsidP="00D0088C">
      <w:r w:rsidRPr="00D0088C">
        <w:t xml:space="preserve">It does not parse the reports in a traditional algorithmic sense; rather, it uses the AI's semantic understanding to interpret the </w:t>
      </w:r>
      <w:proofErr w:type="spellStart"/>
      <w:r w:rsidRPr="00D0088C">
        <w:t>Vivado</w:t>
      </w:r>
      <w:proofErr w:type="spellEnd"/>
      <w:r w:rsidRPr="00D0088C">
        <w:t xml:space="preserve"> output logs contextually.</w:t>
      </w:r>
    </w:p>
    <w:p w14:paraId="15EDBB85" w14:textId="77777777" w:rsidR="00D0088C" w:rsidRDefault="00D0088C" w:rsidP="00D0088C">
      <w:pPr>
        <w:rPr>
          <w:rtl/>
        </w:rPr>
      </w:pPr>
    </w:p>
    <w:p w14:paraId="1146B3C5" w14:textId="7C11F5AD" w:rsidR="00636A98" w:rsidRDefault="00636A98">
      <w:r>
        <w:br w:type="page"/>
      </w:r>
    </w:p>
    <w:p w14:paraId="36FF1306" w14:textId="04F50A37" w:rsidR="00636A98" w:rsidRDefault="00636A98" w:rsidP="00636A98">
      <w:pPr>
        <w:pStyle w:val="Heading1"/>
      </w:pPr>
      <w:r>
        <w:lastRenderedPageBreak/>
        <w:t>BMAD</w:t>
      </w:r>
    </w:p>
    <w:p w14:paraId="580AF252" w14:textId="6E604AEB" w:rsidR="00D0088C" w:rsidRDefault="00636A98" w:rsidP="00636A98">
      <w:r w:rsidRPr="00636A98">
        <w:t>Can the BMAD framework be applied to FPGA design, and was it done according to publicly available records?</w:t>
      </w:r>
    </w:p>
    <w:p w14:paraId="1F601B53" w14:textId="77777777" w:rsidR="00636A98" w:rsidRDefault="00636A98" w:rsidP="00636A98"/>
    <w:p w14:paraId="2225FA9F" w14:textId="77777777" w:rsidR="00636A98" w:rsidRPr="00636A98" w:rsidRDefault="00636A98" w:rsidP="00636A98">
      <w:r w:rsidRPr="00636A98">
        <w:t>Yes, the BMAD framework can be and has been applied to FPGA design. However, because "BMAD" refers to two entirely different frameworks in the engineering world, the application looks very different depending on which one you mean. Both have publicly documented intersections with FPGA development.</w:t>
      </w:r>
    </w:p>
    <w:p w14:paraId="260C67ED" w14:textId="77777777" w:rsidR="00636A98" w:rsidRPr="00636A98" w:rsidRDefault="00636A98" w:rsidP="00636A98">
      <w:r w:rsidRPr="00636A98">
        <w:t>Here is how both frameworks apply to FPGA design according to public records:</w:t>
      </w:r>
    </w:p>
    <w:p w14:paraId="44FBB17C" w14:textId="77777777" w:rsidR="00636A98" w:rsidRPr="00636A98" w:rsidRDefault="00636A98" w:rsidP="00636A98">
      <w:pPr>
        <w:rPr>
          <w:b/>
          <w:bCs/>
        </w:rPr>
      </w:pPr>
      <w:r w:rsidRPr="00636A98">
        <w:rPr>
          <w:b/>
          <w:bCs/>
        </w:rPr>
        <w:t xml:space="preserve">1. The </w:t>
      </w:r>
      <w:proofErr w:type="spellStart"/>
      <w:r w:rsidRPr="00636A98">
        <w:rPr>
          <w:b/>
          <w:bCs/>
        </w:rPr>
        <w:t>BMad</w:t>
      </w:r>
      <w:proofErr w:type="spellEnd"/>
      <w:r w:rsidRPr="00636A98">
        <w:rPr>
          <w:b/>
          <w:bCs/>
        </w:rPr>
        <w:t xml:space="preserve"> Method (Agile AI-Driven Development)</w:t>
      </w:r>
    </w:p>
    <w:p w14:paraId="06D4B958" w14:textId="77777777" w:rsidR="00636A98" w:rsidRPr="00636A98" w:rsidRDefault="00636A98" w:rsidP="00636A98">
      <w:r w:rsidRPr="00636A98">
        <w:t xml:space="preserve">The </w:t>
      </w:r>
      <w:proofErr w:type="spellStart"/>
      <w:r w:rsidRPr="00636A98">
        <w:rPr>
          <w:b/>
          <w:bCs/>
        </w:rPr>
        <w:t>BMad</w:t>
      </w:r>
      <w:proofErr w:type="spellEnd"/>
      <w:r w:rsidRPr="00636A98">
        <w:rPr>
          <w:b/>
          <w:bCs/>
        </w:rPr>
        <w:t xml:space="preserve"> Method</w:t>
      </w:r>
      <w:r w:rsidRPr="00636A98">
        <w:t xml:space="preserve"> (Breakthrough Method for Agile AI-Driven Development) is an open-source framework that structures AI-assisted coding by utilizing specialized AI agents—such as </w:t>
      </w:r>
      <w:proofErr w:type="gramStart"/>
      <w:r w:rsidRPr="00636A98">
        <w:t>a Product</w:t>
      </w:r>
      <w:proofErr w:type="gramEnd"/>
      <w:r w:rsidRPr="00636A98">
        <w:t xml:space="preserve"> Manager, Architect, Scrum Master, Developer, and QA. Instead of relying on a single prompt to generate code, </w:t>
      </w:r>
      <w:proofErr w:type="spellStart"/>
      <w:r w:rsidRPr="00636A98">
        <w:t>BMad</w:t>
      </w:r>
      <w:proofErr w:type="spellEnd"/>
      <w:r w:rsidRPr="00636A98">
        <w:t xml:space="preserve"> forces a strict, multi-phase "Spec-Driven" workflow where architecture and requirements are explicitly defined before any implementation begins. </w:t>
      </w:r>
    </w:p>
    <w:p w14:paraId="29D70989" w14:textId="77777777" w:rsidR="00636A98" w:rsidRPr="00636A98" w:rsidRDefault="00636A98" w:rsidP="00636A98">
      <w:pPr>
        <w:numPr>
          <w:ilvl w:val="0"/>
          <w:numId w:val="4"/>
        </w:numPr>
      </w:pPr>
      <w:r w:rsidRPr="00636A98">
        <w:rPr>
          <w:b/>
          <w:bCs/>
        </w:rPr>
        <w:t>Application to FPGA Design:</w:t>
      </w:r>
      <w:r w:rsidRPr="00636A98">
        <w:t xml:space="preserve"> </w:t>
      </w:r>
      <w:proofErr w:type="spellStart"/>
      <w:r w:rsidRPr="00636A98">
        <w:t>BMad</w:t>
      </w:r>
      <w:proofErr w:type="spellEnd"/>
      <w:r w:rsidRPr="00636A98">
        <w:t xml:space="preserve"> is highly applicable to digital hardware design. Generating complex Register-Transfer Level (RTL) code—like Verilog, VHDL, or </w:t>
      </w:r>
      <w:proofErr w:type="spellStart"/>
      <w:r w:rsidRPr="00636A98">
        <w:t>SystemVerilog</w:t>
      </w:r>
      <w:proofErr w:type="spellEnd"/>
      <w:r w:rsidRPr="00636A98">
        <w:t xml:space="preserve">—is notoriously difficult for standard AI prompts due to the strict requirements of clock domains, state machines, and concurrency. By applying </w:t>
      </w:r>
      <w:proofErr w:type="spellStart"/>
      <w:r w:rsidRPr="00636A98">
        <w:t>BMad</w:t>
      </w:r>
      <w:proofErr w:type="spellEnd"/>
      <w:r w:rsidRPr="00636A98">
        <w:t xml:space="preserve">, an FPGA engineer can use the Architect agent to define the micro-architecture and data paths, have the QA agent draft the verification plan or </w:t>
      </w:r>
      <w:proofErr w:type="gramStart"/>
      <w:r w:rsidRPr="00636A98">
        <w:t>testbenches</w:t>
      </w:r>
      <w:proofErr w:type="gramEnd"/>
      <w:r w:rsidRPr="00636A98">
        <w:t>, and constrain the Developer agent to write the RTL strictly to that specification.</w:t>
      </w:r>
    </w:p>
    <w:p w14:paraId="399598D3" w14:textId="77777777" w:rsidR="00636A98" w:rsidRPr="00636A98" w:rsidRDefault="00636A98" w:rsidP="00636A98">
      <w:pPr>
        <w:numPr>
          <w:ilvl w:val="0"/>
          <w:numId w:val="4"/>
        </w:numPr>
      </w:pPr>
      <w:r w:rsidRPr="00636A98">
        <w:rPr>
          <w:b/>
          <w:bCs/>
        </w:rPr>
        <w:t>Public Records:</w:t>
      </w:r>
      <w:r w:rsidRPr="00636A98">
        <w:t xml:space="preserve"> According to public GitHub repositories and open-source trending records from late 2026, the </w:t>
      </w:r>
      <w:proofErr w:type="spellStart"/>
      <w:r w:rsidRPr="00636A98">
        <w:t>BMad</w:t>
      </w:r>
      <w:proofErr w:type="spellEnd"/>
      <w:r w:rsidRPr="00636A98">
        <w:t xml:space="preserve"> Method has been documented alongside hardware development workflows. Specifically, its structured agent loops have been noted in environments dealing with RISC-V integrations and platform-native hardware verification, where a rigid structure prevents the cascading logic errors typical of unstructured AI coding.</w:t>
      </w:r>
    </w:p>
    <w:p w14:paraId="3B149824" w14:textId="77777777" w:rsidR="00636A98" w:rsidRPr="00636A98" w:rsidRDefault="00636A98" w:rsidP="00636A98">
      <w:pPr>
        <w:rPr>
          <w:b/>
          <w:bCs/>
        </w:rPr>
      </w:pPr>
      <w:r w:rsidRPr="00636A98">
        <w:rPr>
          <w:b/>
          <w:bCs/>
        </w:rPr>
        <w:t xml:space="preserve">2. The </w:t>
      </w:r>
      <w:proofErr w:type="spellStart"/>
      <w:r w:rsidRPr="00636A98">
        <w:rPr>
          <w:b/>
          <w:bCs/>
        </w:rPr>
        <w:t>Bmad</w:t>
      </w:r>
      <w:proofErr w:type="spellEnd"/>
      <w:r w:rsidRPr="00636A98">
        <w:rPr>
          <w:b/>
          <w:bCs/>
        </w:rPr>
        <w:t xml:space="preserve"> Framework (Accelerator Physics)</w:t>
      </w:r>
    </w:p>
    <w:p w14:paraId="201D6D7A" w14:textId="77777777" w:rsidR="00636A98" w:rsidRPr="00636A98" w:rsidRDefault="00636A98" w:rsidP="00636A98">
      <w:r w:rsidRPr="00636A98">
        <w:t xml:space="preserve">In the scientific and high-energy physics communities, </w:t>
      </w:r>
      <w:proofErr w:type="spellStart"/>
      <w:r w:rsidRPr="00636A98">
        <w:rPr>
          <w:b/>
          <w:bCs/>
        </w:rPr>
        <w:t>Bmad</w:t>
      </w:r>
      <w:proofErr w:type="spellEnd"/>
      <w:r w:rsidRPr="00636A98">
        <w:t xml:space="preserve"> is a widely used open-source software library originally developed at Cornell University for simulating relativistic charged particle dynamics in accelerators and storage rings. </w:t>
      </w:r>
    </w:p>
    <w:p w14:paraId="23FDB757" w14:textId="77777777" w:rsidR="00636A98" w:rsidRPr="00636A98" w:rsidRDefault="00636A98" w:rsidP="00636A98">
      <w:pPr>
        <w:numPr>
          <w:ilvl w:val="0"/>
          <w:numId w:val="5"/>
        </w:numPr>
      </w:pPr>
      <w:r w:rsidRPr="00636A98">
        <w:rPr>
          <w:b/>
          <w:bCs/>
        </w:rPr>
        <w:t>Application to FPGA Design:</w:t>
      </w:r>
      <w:r w:rsidRPr="00636A98">
        <w:t xml:space="preserve"> In particle accelerators, maintaining stable electron beams requires real-time control systems capable of microsecond-latency execution. FPGAs are the </w:t>
      </w:r>
      <w:r w:rsidRPr="00636A98">
        <w:lastRenderedPageBreak/>
        <w:t xml:space="preserve">hardware of choice for these systems. Physicists use the </w:t>
      </w:r>
      <w:proofErr w:type="spellStart"/>
      <w:r w:rsidRPr="00636A98">
        <w:t>Bmad</w:t>
      </w:r>
      <w:proofErr w:type="spellEnd"/>
      <w:r w:rsidRPr="00636A98">
        <w:t xml:space="preserve"> software framework to run simulations, map beam dynamics, and calculate the necessary correction algorithms. Those algorithms are then translated and deployed directly onto FPGA hardware to actively control the particle beam. </w:t>
      </w:r>
    </w:p>
    <w:p w14:paraId="576F4C29" w14:textId="77777777" w:rsidR="00636A98" w:rsidRPr="00636A98" w:rsidRDefault="00636A98" w:rsidP="00636A98">
      <w:pPr>
        <w:numPr>
          <w:ilvl w:val="0"/>
          <w:numId w:val="5"/>
        </w:numPr>
      </w:pPr>
      <w:r w:rsidRPr="00636A98">
        <w:rPr>
          <w:b/>
          <w:bCs/>
        </w:rPr>
        <w:t>Public Records:</w:t>
      </w:r>
      <w:r w:rsidRPr="00636A98">
        <w:t xml:space="preserve"> This application is heavily documented in academic and scientific literature. For example, records from the 17th International Particle Accelerator Conference (IPAC'26) detail correction strategies based on beam position monitor (BPM) data that were modeled using the </w:t>
      </w:r>
      <w:proofErr w:type="spellStart"/>
      <w:r w:rsidRPr="00636A98">
        <w:t>Bmad</w:t>
      </w:r>
      <w:proofErr w:type="spellEnd"/>
      <w:r w:rsidRPr="00636A98">
        <w:t xml:space="preserve"> framework and then implemented on FPGA boards for real-time orbit restoration.</w:t>
      </w:r>
    </w:p>
    <w:p w14:paraId="6C44007B" w14:textId="77777777" w:rsidR="00636A98" w:rsidRDefault="00636A98" w:rsidP="00636A98"/>
    <w:p w14:paraId="57B7B71A" w14:textId="77777777" w:rsidR="00636A98" w:rsidRDefault="00636A98" w:rsidP="00636A98"/>
    <w:p w14:paraId="76345BF3" w14:textId="05566B60" w:rsidR="00636A98" w:rsidRDefault="00636A98" w:rsidP="00636A98">
      <w:r>
        <w:t>Source:</w:t>
      </w:r>
    </w:p>
    <w:p w14:paraId="4C254E55" w14:textId="2D6D83CE" w:rsidR="00636A98" w:rsidRDefault="00636A98" w:rsidP="00636A98">
      <w:hyperlink r:id="rId8" w:history="1">
        <w:r w:rsidRPr="00887088">
          <w:rPr>
            <w:rStyle w:val="Hyperlink"/>
          </w:rPr>
          <w:t>https://www.ipac26.org/prepress/doi_per_institute/mop1110/index.html</w:t>
        </w:r>
      </w:hyperlink>
    </w:p>
    <w:p w14:paraId="50A4B944" w14:textId="77777777" w:rsidR="00636A98" w:rsidRDefault="00636A98" w:rsidP="00636A98"/>
    <w:p w14:paraId="7964DC9C" w14:textId="77777777" w:rsidR="00636A98" w:rsidRDefault="00636A98" w:rsidP="00636A98"/>
    <w:p w14:paraId="44AD084D" w14:textId="77777777" w:rsidR="00636A98" w:rsidRDefault="00636A98" w:rsidP="00636A98"/>
    <w:p w14:paraId="35F5CB4B" w14:textId="5895528E" w:rsidR="00636A98" w:rsidRDefault="00636A98" w:rsidP="00636A98">
      <w:r w:rsidRPr="00636A98">
        <w:t xml:space="preserve">How can I configure the </w:t>
      </w:r>
      <w:proofErr w:type="spellStart"/>
      <w:r w:rsidRPr="00636A98">
        <w:t>BMad</w:t>
      </w:r>
      <w:proofErr w:type="spellEnd"/>
      <w:r w:rsidRPr="00636A98">
        <w:t xml:space="preserve"> Method's agentic workflow specifically for generating and verifying RTL (like </w:t>
      </w:r>
      <w:proofErr w:type="spellStart"/>
      <w:r w:rsidRPr="00636A98">
        <w:t>SystemVerilog</w:t>
      </w:r>
      <w:proofErr w:type="spellEnd"/>
      <w:r w:rsidRPr="00636A98">
        <w:t>) for FPGA design?</w:t>
      </w:r>
    </w:p>
    <w:p w14:paraId="37E1FDA2" w14:textId="77777777" w:rsidR="00636A98" w:rsidRDefault="00636A98" w:rsidP="00636A98"/>
    <w:p w14:paraId="0111A388" w14:textId="77777777" w:rsidR="00636A98" w:rsidRPr="00636A98" w:rsidRDefault="00636A98" w:rsidP="00636A98">
      <w:r w:rsidRPr="00636A98">
        <w:t xml:space="preserve">Adapting the </w:t>
      </w:r>
      <w:proofErr w:type="spellStart"/>
      <w:r w:rsidRPr="00636A98">
        <w:rPr>
          <w:b/>
          <w:bCs/>
        </w:rPr>
        <w:t>BMad</w:t>
      </w:r>
      <w:proofErr w:type="spellEnd"/>
      <w:r w:rsidRPr="00636A98">
        <w:rPr>
          <w:b/>
          <w:bCs/>
        </w:rPr>
        <w:t xml:space="preserve"> Method</w:t>
      </w:r>
      <w:r w:rsidRPr="00636A98">
        <w:t xml:space="preserve"> (Breakthrough Method for Agile AI-Driven Development) to FPGA design requires refactoring its standard software personas (Analyst, PM, Architect, Dev, QA) to address hardware realities: cycle-accurate concurrency, clock domains, and verification protocols.</w:t>
      </w:r>
    </w:p>
    <w:p w14:paraId="1CBB46F1" w14:textId="77777777" w:rsidR="00636A98" w:rsidRPr="00636A98" w:rsidRDefault="00636A98" w:rsidP="00636A98">
      <w:r w:rsidRPr="00636A98">
        <w:t xml:space="preserve">Because </w:t>
      </w:r>
      <w:proofErr w:type="spellStart"/>
      <w:r w:rsidRPr="00636A98">
        <w:t>BMad</w:t>
      </w:r>
      <w:proofErr w:type="spellEnd"/>
      <w:r w:rsidRPr="00636A98">
        <w:t xml:space="preserve"> is distributed as modular markdown/YAML agent profiles and prompt templates, you can map its artifact pipeline directly to a hardware specification and verification cycle.</w:t>
      </w:r>
    </w:p>
    <w:p w14:paraId="579D42CF" w14:textId="77777777" w:rsidR="00636A98" w:rsidRPr="00636A98" w:rsidRDefault="00636A98" w:rsidP="00636A98">
      <w:pPr>
        <w:rPr>
          <w:b/>
          <w:bCs/>
        </w:rPr>
      </w:pPr>
      <w:r w:rsidRPr="00636A98">
        <w:rPr>
          <w:b/>
          <w:bCs/>
        </w:rPr>
        <w:t>1. Persona Mapping &amp; System Prompt Customization</w:t>
      </w:r>
    </w:p>
    <w:p w14:paraId="4718D3AE" w14:textId="77777777" w:rsidR="00636A98" w:rsidRPr="00636A98" w:rsidRDefault="00636A98" w:rsidP="00636A98">
      <w:r w:rsidRPr="00636A98">
        <w:t xml:space="preserve">Modify the standard </w:t>
      </w:r>
      <w:proofErr w:type="spellStart"/>
      <w:r w:rsidRPr="00636A98">
        <w:t>BMad</w:t>
      </w:r>
      <w:proofErr w:type="spellEnd"/>
      <w:r w:rsidRPr="00636A98">
        <w:t xml:space="preserve"> persona markdown definitions </w:t>
      </w:r>
      <w:proofErr w:type="gramStart"/>
      <w:r w:rsidRPr="00636A98">
        <w:t>inside .</w:t>
      </w:r>
      <w:proofErr w:type="spellStart"/>
      <w:r w:rsidRPr="00636A98">
        <w:t>bmad</w:t>
      </w:r>
      <w:proofErr w:type="spellEnd"/>
      <w:proofErr w:type="gramEnd"/>
      <w:r w:rsidRPr="00636A98">
        <w:t xml:space="preserve">/ or your </w:t>
      </w:r>
      <w:proofErr w:type="spellStart"/>
      <w:r w:rsidRPr="00636A98">
        <w:t>BMad</w:t>
      </w:r>
      <w:proofErr w:type="spellEnd"/>
      <w:r w:rsidRPr="00636A98">
        <w:t xml:space="preserve"> configuration files to reflect hardware constraints:</w:t>
      </w:r>
    </w:p>
    <w:p w14:paraId="1E7D9F84" w14:textId="0CDB26F4" w:rsidR="00636A98" w:rsidRPr="00636A98" w:rsidRDefault="00636A98" w:rsidP="00636A98">
      <w:pPr>
        <w:numPr>
          <w:ilvl w:val="0"/>
          <w:numId w:val="6"/>
        </w:numPr>
      </w:pPr>
      <w:r w:rsidRPr="00636A98">
        <w:rPr>
          <w:b/>
          <w:bCs/>
        </w:rPr>
        <w:t xml:space="preserve">Product Manager (PM) </w:t>
      </w:r>
      <m:oMath>
        <m:r>
          <w:rPr>
            <w:rFonts w:ascii="Cambria Math" w:hAnsi="Cambria Math"/>
          </w:rPr>
          <m:t>→</m:t>
        </m:r>
      </m:oMath>
      <w:r w:rsidRPr="00636A98">
        <w:rPr>
          <w:b/>
          <w:bCs/>
        </w:rPr>
        <w:t xml:space="preserve"> Functional Spec Lead:</w:t>
      </w:r>
    </w:p>
    <w:p w14:paraId="545D549B" w14:textId="77777777" w:rsidR="00636A98" w:rsidRPr="00636A98" w:rsidRDefault="00636A98" w:rsidP="00636A98">
      <w:pPr>
        <w:numPr>
          <w:ilvl w:val="1"/>
          <w:numId w:val="6"/>
        </w:numPr>
      </w:pPr>
      <w:r w:rsidRPr="00636A98">
        <w:rPr>
          <w:i/>
          <w:iCs/>
        </w:rPr>
        <w:t>Input:</w:t>
      </w:r>
      <w:r w:rsidRPr="00636A98">
        <w:t xml:space="preserve"> Top-level system requirements (throughput, line rates, protocol standards like AXI/PCIe/Ethernet).</w:t>
      </w:r>
    </w:p>
    <w:p w14:paraId="1B83AD5B" w14:textId="087302FB" w:rsidR="00636A98" w:rsidRPr="00636A98" w:rsidRDefault="00636A98" w:rsidP="00636A98">
      <w:pPr>
        <w:numPr>
          <w:ilvl w:val="1"/>
          <w:numId w:val="6"/>
        </w:numPr>
      </w:pPr>
      <w:r w:rsidRPr="00636A98">
        <w:rPr>
          <w:i/>
          <w:iCs/>
        </w:rPr>
        <w:lastRenderedPageBreak/>
        <w:t>Output:</w:t>
      </w:r>
      <w:r w:rsidRPr="00636A98">
        <w:t xml:space="preserve"> PRD.md containing cycle-latency budgets, maximum frequencies (</w:t>
      </w:r>
      <m:oMath>
        <m:sSub>
          <m:sSubPr>
            <m:ctrlPr>
              <w:rPr>
                <w:rFonts w:ascii="Cambria Math" w:hAnsi="Cambria Math"/>
              </w:rPr>
            </m:ctrlPr>
          </m:sSubPr>
          <m:e>
            <m:r>
              <w:rPr>
                <w:rFonts w:ascii="Cambria Math" w:hAnsi="Cambria Math"/>
              </w:rPr>
              <m:t>f</m:t>
            </m:r>
          </m:e>
          <m:sub>
            <m:r>
              <m:rPr>
                <m:nor/>
              </m:rPr>
              <m:t>MAX</m:t>
            </m:r>
          </m:sub>
        </m:sSub>
      </m:oMath>
      <w:r w:rsidRPr="00636A98">
        <w:t>), supported bursts, interface boundaries, and reset behavioral specs.</w:t>
      </w:r>
    </w:p>
    <w:p w14:paraId="259E36E1" w14:textId="7CE8A901" w:rsidR="00636A98" w:rsidRPr="00636A98" w:rsidRDefault="00636A98" w:rsidP="00636A98">
      <w:pPr>
        <w:numPr>
          <w:ilvl w:val="0"/>
          <w:numId w:val="6"/>
        </w:numPr>
      </w:pPr>
      <w:r w:rsidRPr="00636A98">
        <w:rPr>
          <w:b/>
          <w:bCs/>
        </w:rPr>
        <w:t xml:space="preserve">Architect </w:t>
      </w:r>
      <m:oMath>
        <m:r>
          <w:rPr>
            <w:rFonts w:ascii="Cambria Math" w:hAnsi="Cambria Math"/>
          </w:rPr>
          <m:t>→</m:t>
        </m:r>
      </m:oMath>
      <w:r w:rsidRPr="00636A98">
        <w:rPr>
          <w:b/>
          <w:bCs/>
        </w:rPr>
        <w:t xml:space="preserve"> Micro-Architecture Lead:</w:t>
      </w:r>
    </w:p>
    <w:p w14:paraId="41AC1FC5" w14:textId="77777777" w:rsidR="00636A98" w:rsidRPr="00636A98" w:rsidRDefault="00636A98" w:rsidP="00636A98">
      <w:pPr>
        <w:numPr>
          <w:ilvl w:val="1"/>
          <w:numId w:val="6"/>
        </w:numPr>
      </w:pPr>
      <w:r w:rsidRPr="00636A98">
        <w:rPr>
          <w:i/>
          <w:iCs/>
        </w:rPr>
        <w:t>Input:</w:t>
      </w:r>
      <w:r w:rsidRPr="00636A98">
        <w:t xml:space="preserve"> PRD.md.</w:t>
      </w:r>
    </w:p>
    <w:p w14:paraId="034B8DBB" w14:textId="77777777" w:rsidR="00636A98" w:rsidRPr="00636A98" w:rsidRDefault="00636A98" w:rsidP="00636A98">
      <w:pPr>
        <w:numPr>
          <w:ilvl w:val="1"/>
          <w:numId w:val="6"/>
        </w:numPr>
      </w:pPr>
      <w:r w:rsidRPr="00636A98">
        <w:rPr>
          <w:i/>
          <w:iCs/>
        </w:rPr>
        <w:t>Output:</w:t>
      </w:r>
      <w:r w:rsidRPr="00636A98">
        <w:t xml:space="preserve"> ARCH.md containing clock domain definitions (CDC strategy, synchronizers, FIFOs), pipeline staging diagrams, state machine (FSM) state encoding (One-Hot, Binary), internal bus signaling, and DSP/BRAM allocation targets.</w:t>
      </w:r>
    </w:p>
    <w:p w14:paraId="0488E527" w14:textId="4EB1C602" w:rsidR="00636A98" w:rsidRPr="00636A98" w:rsidRDefault="00636A98" w:rsidP="00636A98">
      <w:pPr>
        <w:numPr>
          <w:ilvl w:val="0"/>
          <w:numId w:val="6"/>
        </w:numPr>
      </w:pPr>
      <w:r w:rsidRPr="00636A98">
        <w:rPr>
          <w:b/>
          <w:bCs/>
        </w:rPr>
        <w:t xml:space="preserve">QA Agent </w:t>
      </w:r>
      <m:oMath>
        <m:r>
          <w:rPr>
            <w:rFonts w:ascii="Cambria Math" w:hAnsi="Cambria Math"/>
          </w:rPr>
          <m:t>→</m:t>
        </m:r>
      </m:oMath>
      <w:r w:rsidRPr="00636A98">
        <w:rPr>
          <w:b/>
          <w:bCs/>
        </w:rPr>
        <w:t xml:space="preserve"> Verification Architect (DVE):</w:t>
      </w:r>
    </w:p>
    <w:p w14:paraId="12CBAEB6" w14:textId="77777777" w:rsidR="00636A98" w:rsidRPr="00636A98" w:rsidRDefault="00636A98" w:rsidP="00636A98">
      <w:pPr>
        <w:numPr>
          <w:ilvl w:val="1"/>
          <w:numId w:val="6"/>
        </w:numPr>
      </w:pPr>
      <w:r w:rsidRPr="00636A98">
        <w:rPr>
          <w:i/>
          <w:iCs/>
        </w:rPr>
        <w:t>Input:</w:t>
      </w:r>
      <w:r w:rsidRPr="00636A98">
        <w:t xml:space="preserve"> ARCH.md and PRD.md.</w:t>
      </w:r>
    </w:p>
    <w:p w14:paraId="2AFA46AA" w14:textId="77777777" w:rsidR="00636A98" w:rsidRPr="00636A98" w:rsidRDefault="00636A98" w:rsidP="00636A98">
      <w:pPr>
        <w:numPr>
          <w:ilvl w:val="1"/>
          <w:numId w:val="6"/>
        </w:numPr>
      </w:pPr>
      <w:r w:rsidRPr="00636A98">
        <w:rPr>
          <w:i/>
          <w:iCs/>
        </w:rPr>
        <w:t>Output:</w:t>
      </w:r>
      <w:r w:rsidRPr="00636A98">
        <w:t xml:space="preserve"> VERIF_PLAN.md with coverage groups, assertion definitions (SVA), corner-case matrices (e.g., backpressure on ready </w:t>
      </w:r>
      <w:proofErr w:type="spellStart"/>
      <w:r w:rsidRPr="00636A98">
        <w:t>deassertion</w:t>
      </w:r>
      <w:proofErr w:type="spellEnd"/>
      <w:r w:rsidRPr="00636A98">
        <w:t>, FIFO overflow/underflow, reset release mid-transaction), and testbench interfaces.</w:t>
      </w:r>
    </w:p>
    <w:p w14:paraId="5E75A815" w14:textId="2774D7A6" w:rsidR="00636A98" w:rsidRPr="00636A98" w:rsidRDefault="00636A98" w:rsidP="00636A98">
      <w:pPr>
        <w:numPr>
          <w:ilvl w:val="0"/>
          <w:numId w:val="6"/>
        </w:numPr>
      </w:pPr>
      <w:r w:rsidRPr="00636A98">
        <w:rPr>
          <w:b/>
          <w:bCs/>
        </w:rPr>
        <w:t xml:space="preserve">Developer </w:t>
      </w:r>
      <m:oMath>
        <m:r>
          <w:rPr>
            <w:rFonts w:ascii="Cambria Math" w:hAnsi="Cambria Math"/>
          </w:rPr>
          <m:t>→</m:t>
        </m:r>
      </m:oMath>
      <w:r w:rsidRPr="00636A98">
        <w:rPr>
          <w:b/>
          <w:bCs/>
        </w:rPr>
        <w:t xml:space="preserve"> RTL Engineer:</w:t>
      </w:r>
    </w:p>
    <w:p w14:paraId="62BE184A" w14:textId="77777777" w:rsidR="00636A98" w:rsidRPr="00636A98" w:rsidRDefault="00636A98" w:rsidP="00636A98">
      <w:pPr>
        <w:numPr>
          <w:ilvl w:val="1"/>
          <w:numId w:val="6"/>
        </w:numPr>
      </w:pPr>
      <w:r w:rsidRPr="00636A98">
        <w:rPr>
          <w:i/>
          <w:iCs/>
        </w:rPr>
        <w:t>Input:</w:t>
      </w:r>
      <w:r w:rsidRPr="00636A98">
        <w:t xml:space="preserve"> Micro-architecture spec and sharded story tasks.</w:t>
      </w:r>
    </w:p>
    <w:p w14:paraId="31B6AB32" w14:textId="77777777" w:rsidR="00636A98" w:rsidRPr="00636A98" w:rsidRDefault="00636A98" w:rsidP="00636A98">
      <w:pPr>
        <w:numPr>
          <w:ilvl w:val="1"/>
          <w:numId w:val="6"/>
        </w:numPr>
      </w:pPr>
      <w:r w:rsidRPr="00636A98">
        <w:rPr>
          <w:i/>
          <w:iCs/>
        </w:rPr>
        <w:t>Output:</w:t>
      </w:r>
      <w:r w:rsidRPr="00636A98">
        <w:t xml:space="preserve"> Synthesizable </w:t>
      </w:r>
      <w:proofErr w:type="spellStart"/>
      <w:r w:rsidRPr="00636A98">
        <w:t>SystemVerilog</w:t>
      </w:r>
      <w:proofErr w:type="spellEnd"/>
      <w:r w:rsidRPr="00636A98">
        <w:t xml:space="preserve"> modules (.</w:t>
      </w:r>
      <w:proofErr w:type="spellStart"/>
      <w:r w:rsidRPr="00636A98">
        <w:t>sv</w:t>
      </w:r>
      <w:proofErr w:type="spellEnd"/>
      <w:r w:rsidRPr="00636A98">
        <w:t>) written strictly to synchronous design rules.</w:t>
      </w:r>
    </w:p>
    <w:p w14:paraId="7412CEB0" w14:textId="77777777" w:rsidR="00636A98" w:rsidRDefault="00636A98" w:rsidP="00636A98"/>
    <w:p w14:paraId="10456037" w14:textId="16351B8E" w:rsidR="007C5542" w:rsidRDefault="007C5542">
      <w:r>
        <w:br w:type="page"/>
      </w:r>
    </w:p>
    <w:p w14:paraId="3904108B" w14:textId="77777777" w:rsidR="00636A98" w:rsidRPr="00636A98" w:rsidRDefault="00636A98" w:rsidP="00636A98">
      <w:pPr>
        <w:rPr>
          <w:b/>
          <w:bCs/>
        </w:rPr>
      </w:pPr>
      <w:r w:rsidRPr="00636A98">
        <w:rPr>
          <w:b/>
          <w:bCs/>
        </w:rPr>
        <w:lastRenderedPageBreak/>
        <w:t>2. Tailoring the Artifact Pipeline</w:t>
      </w:r>
    </w:p>
    <w:p w14:paraId="6BFB6C80" w14:textId="77777777" w:rsidR="00636A98" w:rsidRPr="00636A98" w:rsidRDefault="00636A98" w:rsidP="00636A98">
      <w:proofErr w:type="spellStart"/>
      <w:r w:rsidRPr="00636A98">
        <w:t>BMad</w:t>
      </w:r>
      <w:proofErr w:type="spellEnd"/>
      <w:r w:rsidRPr="00636A98">
        <w:t xml:space="preserve"> relies on persistent, sharded documents so agents don't lose context. For FPGA design, structure the document pipeline into these stages:</w:t>
      </w:r>
    </w:p>
    <w:p w14:paraId="3A2B453C" w14:textId="77777777" w:rsidR="007C5542" w:rsidRDefault="00636A98">
      <w:r w:rsidRPr="00636A98">
        <w:drawing>
          <wp:inline distT="0" distB="0" distL="0" distR="0" wp14:anchorId="552B95B1" wp14:editId="71E8285D">
            <wp:extent cx="5151120" cy="2878567"/>
            <wp:effectExtent l="0" t="0" r="0" b="0"/>
            <wp:docPr id="9983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69937" name=""/>
                    <pic:cNvPicPr/>
                  </pic:nvPicPr>
                  <pic:blipFill>
                    <a:blip r:embed="rId9"/>
                    <a:stretch>
                      <a:fillRect/>
                    </a:stretch>
                  </pic:blipFill>
                  <pic:spPr>
                    <a:xfrm>
                      <a:off x="0" y="0"/>
                      <a:ext cx="5158332" cy="2882597"/>
                    </a:xfrm>
                    <a:prstGeom prst="rect">
                      <a:avLst/>
                    </a:prstGeom>
                  </pic:spPr>
                </pic:pic>
              </a:graphicData>
            </a:graphic>
          </wp:inline>
        </w:drawing>
      </w:r>
    </w:p>
    <w:p w14:paraId="37B86FC6" w14:textId="00037111" w:rsidR="007C5542" w:rsidRPr="007C5542" w:rsidRDefault="007C5542" w:rsidP="007C5542">
      <w:r w:rsidRPr="007C5542">
        <w:rPr>
          <w:b/>
          <w:bCs/>
        </w:rPr>
        <w:t>Interface Definitions First:</w:t>
      </w:r>
      <w:r w:rsidRPr="007C5542">
        <w:t xml:space="preserve"> Have the Architect generate </w:t>
      </w:r>
      <w:proofErr w:type="spellStart"/>
      <w:r w:rsidRPr="007C5542">
        <w:t>SystemVerilog</w:t>
      </w:r>
      <w:proofErr w:type="spellEnd"/>
      <w:r w:rsidRPr="007C5542">
        <w:t xml:space="preserve"> interface constructs before logic is generated. This forces both the RTL Dev and Verification agents to target identical pinouts and </w:t>
      </w:r>
      <w:proofErr w:type="spellStart"/>
      <w:r w:rsidRPr="007C5542">
        <w:t>modports</w:t>
      </w:r>
      <w:proofErr w:type="spellEnd"/>
      <w:r w:rsidRPr="007C5542">
        <w:t>.</w:t>
      </w:r>
    </w:p>
    <w:p w14:paraId="39A4BE9F" w14:textId="575BD4DC" w:rsidR="007C5542" w:rsidRPr="007C5542" w:rsidRDefault="007C5542" w:rsidP="007C5542">
      <w:r w:rsidRPr="007C5542">
        <w:rPr>
          <w:b/>
          <w:bCs/>
        </w:rPr>
        <w:t>Sharded Epic Stories:</w:t>
      </w:r>
      <w:r w:rsidRPr="007C5542">
        <w:t xml:space="preserve"> Rather than prompting "Generate a 10GbE MAC," shard the epic into atomic stories:</w:t>
      </w:r>
    </w:p>
    <w:p w14:paraId="00319C61" w14:textId="77777777" w:rsidR="007C5542" w:rsidRPr="007C5542" w:rsidRDefault="007C5542" w:rsidP="007C5542">
      <w:pPr>
        <w:numPr>
          <w:ilvl w:val="0"/>
          <w:numId w:val="7"/>
        </w:numPr>
      </w:pPr>
      <w:r w:rsidRPr="007C5542">
        <w:rPr>
          <w:i/>
          <w:iCs/>
        </w:rPr>
        <w:t>Story 1:</w:t>
      </w:r>
      <w:r w:rsidRPr="007C5542">
        <w:t xml:space="preserve"> tx_framing_fsm.sv (pure state machine and counter).</w:t>
      </w:r>
    </w:p>
    <w:p w14:paraId="0A48D4B6" w14:textId="77777777" w:rsidR="007C5542" w:rsidRPr="007C5542" w:rsidRDefault="007C5542" w:rsidP="007C5542">
      <w:pPr>
        <w:numPr>
          <w:ilvl w:val="0"/>
          <w:numId w:val="7"/>
        </w:numPr>
      </w:pPr>
      <w:r w:rsidRPr="007C5542">
        <w:rPr>
          <w:i/>
          <w:iCs/>
        </w:rPr>
        <w:t>Story 2:</w:t>
      </w:r>
      <w:r w:rsidRPr="007C5542">
        <w:t xml:space="preserve"> async_tx_fifo.sv (Gray-code pointers and synchronizer).</w:t>
      </w:r>
    </w:p>
    <w:p w14:paraId="271508B0" w14:textId="77777777" w:rsidR="007C5542" w:rsidRPr="007C5542" w:rsidRDefault="007C5542" w:rsidP="007C5542">
      <w:pPr>
        <w:numPr>
          <w:ilvl w:val="0"/>
          <w:numId w:val="7"/>
        </w:numPr>
      </w:pPr>
      <w:r w:rsidRPr="007C5542">
        <w:rPr>
          <w:i/>
          <w:iCs/>
        </w:rPr>
        <w:t>Story 3:</w:t>
      </w:r>
      <w:r w:rsidRPr="007C5542">
        <w:t xml:space="preserve"> tx_axis_adapter.sv (AXI-Stream backpressure handling).</w:t>
      </w:r>
    </w:p>
    <w:p w14:paraId="621DD86C" w14:textId="77777777" w:rsidR="007C5542" w:rsidRPr="007C5542" w:rsidRDefault="007C5542" w:rsidP="007C5542">
      <w:pPr>
        <w:rPr>
          <w:b/>
          <w:bCs/>
        </w:rPr>
      </w:pPr>
      <w:r w:rsidRPr="007C5542">
        <w:rPr>
          <w:b/>
          <w:bCs/>
        </w:rPr>
        <w:t>3. Integrating the Closed Feedback Loop (EDA &amp; Synthesis)</w:t>
      </w:r>
    </w:p>
    <w:p w14:paraId="2E04A318" w14:textId="77777777" w:rsidR="007C5542" w:rsidRPr="007C5542" w:rsidRDefault="007C5542" w:rsidP="007C5542">
      <w:r w:rsidRPr="007C5542">
        <w:t xml:space="preserve">In standard software </w:t>
      </w:r>
      <w:proofErr w:type="spellStart"/>
      <w:r w:rsidRPr="007C5542">
        <w:t>BMad</w:t>
      </w:r>
      <w:proofErr w:type="spellEnd"/>
      <w:r w:rsidRPr="007C5542">
        <w:t xml:space="preserve"> workflows, the Dev/QA loop runs a software test runner (e.g., </w:t>
      </w:r>
      <w:proofErr w:type="spellStart"/>
      <w:r w:rsidRPr="007C5542">
        <w:t>pytest</w:t>
      </w:r>
      <w:proofErr w:type="spellEnd"/>
      <w:r w:rsidRPr="007C5542">
        <w:t xml:space="preserve">, cargo test). For FPGA workflows, bridge the </w:t>
      </w:r>
      <w:proofErr w:type="spellStart"/>
      <w:r w:rsidRPr="007C5542">
        <w:t>BMad</w:t>
      </w:r>
      <w:proofErr w:type="spellEnd"/>
      <w:r w:rsidRPr="007C5542">
        <w:t xml:space="preserve"> agent runner to an EDA simulator and static linter via an </w:t>
      </w:r>
      <w:r w:rsidRPr="007C5542">
        <w:rPr>
          <w:b/>
          <w:bCs/>
        </w:rPr>
        <w:t>MCP (Model Context Protocol) tool</w:t>
      </w:r>
      <w:r w:rsidRPr="007C5542">
        <w:t xml:space="preserve"> or </w:t>
      </w:r>
      <w:proofErr w:type="spellStart"/>
      <w:r w:rsidRPr="007C5542">
        <w:t>BMad</w:t>
      </w:r>
      <w:proofErr w:type="spellEnd"/>
      <w:r w:rsidRPr="007C5542">
        <w:t xml:space="preserve"> CLI execution hook:</w:t>
      </w:r>
    </w:p>
    <w:p w14:paraId="02F18CDD" w14:textId="77777777" w:rsidR="007C5542" w:rsidRPr="007C5542" w:rsidRDefault="007C5542" w:rsidP="007C5542">
      <w:pPr>
        <w:numPr>
          <w:ilvl w:val="0"/>
          <w:numId w:val="8"/>
        </w:numPr>
      </w:pPr>
      <w:r w:rsidRPr="007C5542">
        <w:rPr>
          <w:b/>
          <w:bCs/>
        </w:rPr>
        <w:t>Stage 1: Syntax &amp; Linting (Fast Gate):</w:t>
      </w:r>
    </w:p>
    <w:p w14:paraId="07B5B628" w14:textId="77777777" w:rsidR="007C5542" w:rsidRPr="007C5542" w:rsidRDefault="007C5542" w:rsidP="007C5542">
      <w:pPr>
        <w:numPr>
          <w:ilvl w:val="1"/>
          <w:numId w:val="8"/>
        </w:numPr>
      </w:pPr>
      <w:r w:rsidRPr="007C5542">
        <w:t xml:space="preserve">Route the generated RTL through </w:t>
      </w:r>
      <w:proofErr w:type="spellStart"/>
      <w:r w:rsidRPr="007C5542">
        <w:rPr>
          <w:b/>
          <w:bCs/>
        </w:rPr>
        <w:t>Verilator</w:t>
      </w:r>
      <w:proofErr w:type="spellEnd"/>
      <w:r w:rsidRPr="007C5542">
        <w:t xml:space="preserve"> (</w:t>
      </w:r>
      <w:proofErr w:type="spellStart"/>
      <w:r w:rsidRPr="007C5542">
        <w:t>verilator</w:t>
      </w:r>
      <w:proofErr w:type="spellEnd"/>
      <w:r w:rsidRPr="007C5542">
        <w:t xml:space="preserve"> --lint-only -Wall) or your vendor's analyzer (e.g., Synopsys </w:t>
      </w:r>
      <w:proofErr w:type="spellStart"/>
      <w:r w:rsidRPr="007C5542">
        <w:t>SpyGlass</w:t>
      </w:r>
      <w:proofErr w:type="spellEnd"/>
      <w:r w:rsidRPr="007C5542">
        <w:t>, Questa lint).</w:t>
      </w:r>
    </w:p>
    <w:p w14:paraId="6119D507" w14:textId="77777777" w:rsidR="007C5542" w:rsidRPr="007C5542" w:rsidRDefault="007C5542" w:rsidP="007C5542">
      <w:pPr>
        <w:numPr>
          <w:ilvl w:val="1"/>
          <w:numId w:val="8"/>
        </w:numPr>
      </w:pPr>
      <w:r w:rsidRPr="007C5542">
        <w:lastRenderedPageBreak/>
        <w:t xml:space="preserve">If </w:t>
      </w:r>
      <w:proofErr w:type="spellStart"/>
      <w:r w:rsidRPr="007C5542">
        <w:t>unsynthesizable</w:t>
      </w:r>
      <w:proofErr w:type="spellEnd"/>
      <w:r w:rsidRPr="007C5542">
        <w:t xml:space="preserve"> constructs (e.g., latch inferencing, non-blocking assignments to combinatorial nets) are found, the output error log is piped back to the </w:t>
      </w:r>
      <w:r w:rsidRPr="007C5542">
        <w:rPr>
          <w:b/>
          <w:bCs/>
        </w:rPr>
        <w:t>Developer Agent</w:t>
      </w:r>
      <w:r w:rsidRPr="007C5542">
        <w:t xml:space="preserve"> for immediate correction.</w:t>
      </w:r>
    </w:p>
    <w:p w14:paraId="370E5CBA" w14:textId="77777777" w:rsidR="007C5542" w:rsidRPr="007C5542" w:rsidRDefault="007C5542" w:rsidP="007C5542">
      <w:pPr>
        <w:numPr>
          <w:ilvl w:val="0"/>
          <w:numId w:val="8"/>
        </w:numPr>
      </w:pPr>
      <w:r w:rsidRPr="007C5542">
        <w:rPr>
          <w:b/>
          <w:bCs/>
        </w:rPr>
        <w:t>Stage 2: Co-Verification Execution:</w:t>
      </w:r>
    </w:p>
    <w:p w14:paraId="3D082B67" w14:textId="77777777" w:rsidR="007C5542" w:rsidRPr="007C5542" w:rsidRDefault="007C5542" w:rsidP="007C5542">
      <w:pPr>
        <w:numPr>
          <w:ilvl w:val="1"/>
          <w:numId w:val="8"/>
        </w:numPr>
      </w:pPr>
      <w:r w:rsidRPr="007C5542">
        <w:t xml:space="preserve">Pair the verification agent with a framework like </w:t>
      </w:r>
      <w:proofErr w:type="spellStart"/>
      <w:r w:rsidRPr="007C5542">
        <w:rPr>
          <w:b/>
          <w:bCs/>
        </w:rPr>
        <w:t>Cocotb</w:t>
      </w:r>
      <w:proofErr w:type="spellEnd"/>
      <w:r w:rsidRPr="007C5542">
        <w:t xml:space="preserve"> (Python-based) or a native </w:t>
      </w:r>
      <w:proofErr w:type="spellStart"/>
      <w:r w:rsidRPr="007C5542">
        <w:rPr>
          <w:b/>
          <w:bCs/>
        </w:rPr>
        <w:t>SystemVerilog</w:t>
      </w:r>
      <w:proofErr w:type="spellEnd"/>
      <w:r w:rsidRPr="007C5542">
        <w:rPr>
          <w:b/>
          <w:bCs/>
        </w:rPr>
        <w:t>/UVM</w:t>
      </w:r>
      <w:r w:rsidRPr="007C5542">
        <w:t xml:space="preserve"> testbench run by </w:t>
      </w:r>
      <w:proofErr w:type="spellStart"/>
      <w:r w:rsidRPr="007C5542">
        <w:t>Verilator</w:t>
      </w:r>
      <w:proofErr w:type="spellEnd"/>
      <w:r w:rsidRPr="007C5542">
        <w:t>, Icarus Verilog, or Questa/VCS.</w:t>
      </w:r>
    </w:p>
    <w:p w14:paraId="7D75F478" w14:textId="77777777" w:rsidR="007C5542" w:rsidRPr="007C5542" w:rsidRDefault="007C5542" w:rsidP="007C5542">
      <w:pPr>
        <w:numPr>
          <w:ilvl w:val="1"/>
          <w:numId w:val="8"/>
        </w:numPr>
      </w:pPr>
      <w:r w:rsidRPr="007C5542">
        <w:t>The QA agent executes the sim command, inspects the transcript, and feeds failures (such as assertion timeouts or mismatch logs) back to the RTL Developer agent with the failing seed and cycle time.</w:t>
      </w:r>
    </w:p>
    <w:p w14:paraId="31308892" w14:textId="77777777" w:rsidR="007C5542" w:rsidRPr="007C5542" w:rsidRDefault="007C5542" w:rsidP="007C5542">
      <w:pPr>
        <w:numPr>
          <w:ilvl w:val="0"/>
          <w:numId w:val="8"/>
        </w:numPr>
      </w:pPr>
      <w:r w:rsidRPr="007C5542">
        <w:rPr>
          <w:b/>
          <w:bCs/>
        </w:rPr>
        <w:t>Stage 3: Timing &amp; Resource Pre-Check:</w:t>
      </w:r>
    </w:p>
    <w:p w14:paraId="2DF40EF3" w14:textId="77777777" w:rsidR="007C5542" w:rsidRPr="007C5542" w:rsidRDefault="007C5542" w:rsidP="007C5542">
      <w:pPr>
        <w:numPr>
          <w:ilvl w:val="1"/>
          <w:numId w:val="8"/>
        </w:numPr>
      </w:pPr>
      <w:r w:rsidRPr="007C5542">
        <w:t xml:space="preserve">Run an out-of-context synthesis run (e.g., via </w:t>
      </w:r>
      <w:proofErr w:type="spellStart"/>
      <w:r w:rsidRPr="007C5542">
        <w:t>Vivado</w:t>
      </w:r>
      <w:proofErr w:type="spellEnd"/>
      <w:r w:rsidRPr="007C5542">
        <w:t xml:space="preserve"> in batch mode or </w:t>
      </w:r>
      <w:proofErr w:type="spellStart"/>
      <w:r w:rsidRPr="007C5542">
        <w:t>Yosys</w:t>
      </w:r>
      <w:proofErr w:type="spellEnd"/>
      <w:r w:rsidRPr="007C5542">
        <w:t>/</w:t>
      </w:r>
      <w:proofErr w:type="spellStart"/>
      <w:r w:rsidRPr="007C5542">
        <w:t>nextpnr</w:t>
      </w:r>
      <w:proofErr w:type="spellEnd"/>
      <w:r w:rsidRPr="007C5542">
        <w:t>) to verify that logic targets don't exceed estimated DSP/LUT slices or create critical-path combinatorial loops.</w:t>
      </w:r>
    </w:p>
    <w:p w14:paraId="06EE45D1" w14:textId="77777777" w:rsidR="007C5542" w:rsidRPr="007C5542" w:rsidRDefault="007C5542" w:rsidP="007C5542">
      <w:pPr>
        <w:rPr>
          <w:b/>
          <w:bCs/>
        </w:rPr>
      </w:pPr>
      <w:r w:rsidRPr="007C5542">
        <w:rPr>
          <w:b/>
          <w:bCs/>
        </w:rPr>
        <w:t>4. Hardware-Specific Guardrails for Agent Prompts</w:t>
      </w:r>
    </w:p>
    <w:p w14:paraId="7DF9059D" w14:textId="77777777" w:rsidR="007C5542" w:rsidRPr="007C5542" w:rsidRDefault="007C5542" w:rsidP="007C5542">
      <w:r w:rsidRPr="007C5542">
        <w:t>Embed the following negative and positive constraints directly into the Developer agent's prompt template:</w:t>
      </w:r>
    </w:p>
    <w:p w14:paraId="55595C0F" w14:textId="77777777" w:rsidR="007C5542" w:rsidRPr="007C5542" w:rsidRDefault="007C5542" w:rsidP="007C5542">
      <w:pPr>
        <w:numPr>
          <w:ilvl w:val="0"/>
          <w:numId w:val="9"/>
        </w:numPr>
      </w:pPr>
      <w:r w:rsidRPr="007C5542">
        <w:rPr>
          <w:b/>
          <w:bCs/>
        </w:rPr>
        <w:t>Enforce Coding Standards:</w:t>
      </w:r>
      <w:r w:rsidRPr="007C5542">
        <w:t xml:space="preserve"> Always use non-blocking (&lt;=) assignments in sequential blocks (</w:t>
      </w:r>
      <w:proofErr w:type="spellStart"/>
      <w:r w:rsidRPr="007C5542">
        <w:t>always_ff</w:t>
      </w:r>
      <w:proofErr w:type="spellEnd"/>
      <w:r w:rsidRPr="007C5542">
        <w:t xml:space="preserve"> </w:t>
      </w:r>
      <w:proofErr w:type="gramStart"/>
      <w:r w:rsidRPr="007C5542">
        <w:t>@(</w:t>
      </w:r>
      <w:proofErr w:type="gramEnd"/>
      <w:r w:rsidRPr="007C5542">
        <w:t>posedge clk)) and blocking (=) in combinatorial blocks (</w:t>
      </w:r>
      <w:proofErr w:type="spellStart"/>
      <w:r w:rsidRPr="007C5542">
        <w:t>always_comb</w:t>
      </w:r>
      <w:proofErr w:type="spellEnd"/>
      <w:r w:rsidRPr="007C5542">
        <w:t xml:space="preserve">). Ban generic always </w:t>
      </w:r>
      <w:proofErr w:type="gramStart"/>
      <w:r w:rsidRPr="007C5542">
        <w:t>@(</w:t>
      </w:r>
      <w:proofErr w:type="gramEnd"/>
      <w:r w:rsidRPr="007C5542">
        <w:t>*) or untyped reg/wire mixing.</w:t>
      </w:r>
    </w:p>
    <w:p w14:paraId="602D8762" w14:textId="77777777" w:rsidR="007C5542" w:rsidRPr="007C5542" w:rsidRDefault="007C5542" w:rsidP="007C5542">
      <w:pPr>
        <w:numPr>
          <w:ilvl w:val="0"/>
          <w:numId w:val="9"/>
        </w:numPr>
      </w:pPr>
      <w:r w:rsidRPr="007C5542">
        <w:rPr>
          <w:b/>
          <w:bCs/>
        </w:rPr>
        <w:t>CDC Isolation:</w:t>
      </w:r>
      <w:r w:rsidRPr="007C5542">
        <w:t xml:space="preserve"> Prohibit cross-clock domain signals from connecting directly between asynchronous registers without an instantiated dual-flip-flop or async FIFO module.</w:t>
      </w:r>
    </w:p>
    <w:p w14:paraId="4DAFB5EF" w14:textId="77777777" w:rsidR="007C5542" w:rsidRPr="007C5542" w:rsidRDefault="007C5542" w:rsidP="007C5542">
      <w:pPr>
        <w:numPr>
          <w:ilvl w:val="0"/>
          <w:numId w:val="9"/>
        </w:numPr>
      </w:pPr>
      <w:r w:rsidRPr="007C5542">
        <w:rPr>
          <w:b/>
          <w:bCs/>
        </w:rPr>
        <w:t>Fully Specified Decoders:</w:t>
      </w:r>
      <w:r w:rsidRPr="007C5542">
        <w:t xml:space="preserve"> Require all unique case or case statements inside FSMs to include an explicit default assignment to prevent inferred latches.</w:t>
      </w:r>
    </w:p>
    <w:p w14:paraId="68E36AE9" w14:textId="77777777" w:rsidR="007C5542" w:rsidRPr="007C5542" w:rsidRDefault="007C5542" w:rsidP="007C5542">
      <w:pPr>
        <w:numPr>
          <w:ilvl w:val="0"/>
          <w:numId w:val="9"/>
        </w:numPr>
      </w:pPr>
      <w:r w:rsidRPr="007C5542">
        <w:rPr>
          <w:b/>
          <w:bCs/>
        </w:rPr>
        <w:t>Formal-Friendly SVA:</w:t>
      </w:r>
      <w:r w:rsidRPr="007C5542">
        <w:t xml:space="preserve"> Mandate that concurrent assertions (e.g., $rose(valid) |-&gt; #</w:t>
      </w:r>
      <w:proofErr w:type="gramStart"/>
      <w:r w:rsidRPr="007C5542">
        <w:t>#[</w:t>
      </w:r>
      <w:proofErr w:type="gramEnd"/>
      <w:r w:rsidRPr="007C5542">
        <w:t>1:3] ready) be written inline or within companion assertion bind files.</w:t>
      </w:r>
    </w:p>
    <w:p w14:paraId="0DC9B491" w14:textId="2B8486D3" w:rsidR="00D0088C" w:rsidRDefault="00D0088C">
      <w:r>
        <w:br w:type="page"/>
      </w:r>
    </w:p>
    <w:p w14:paraId="1F002559" w14:textId="77777777" w:rsidR="00636A98" w:rsidRDefault="00636A98"/>
    <w:p w14:paraId="1D0C0689" w14:textId="66CC4855" w:rsidR="00D0088C" w:rsidRDefault="00D0088C" w:rsidP="00D0088C">
      <w:pPr>
        <w:pStyle w:val="Heading1"/>
      </w:pPr>
      <w:r>
        <w:t>Resources</w:t>
      </w:r>
    </w:p>
    <w:p w14:paraId="29B0185E" w14:textId="77777777" w:rsidR="00D0088C" w:rsidRDefault="00D0088C" w:rsidP="00D0088C"/>
    <w:p w14:paraId="65AC4626" w14:textId="0BAA9202" w:rsidR="00D0088C" w:rsidRDefault="00D0088C" w:rsidP="00D0088C">
      <w:r>
        <w:t>GitHub:</w:t>
      </w:r>
    </w:p>
    <w:p w14:paraId="0232A8C4" w14:textId="1D53DF3A" w:rsidR="00D0088C" w:rsidRDefault="00D0088C" w:rsidP="00D0088C">
      <w:hyperlink r:id="rId10" w:history="1">
        <w:proofErr w:type="spellStart"/>
        <w:r w:rsidRPr="00D0088C">
          <w:rPr>
            <w:rStyle w:val="Hyperlink"/>
            <w:b/>
            <w:bCs/>
          </w:rPr>
          <w:t>Vivado</w:t>
        </w:r>
        <w:proofErr w:type="spellEnd"/>
        <w:r w:rsidRPr="00D0088C">
          <w:rPr>
            <w:rStyle w:val="Hyperlink"/>
            <w:b/>
            <w:bCs/>
          </w:rPr>
          <w:t>-Review-Assistant</w:t>
        </w:r>
      </w:hyperlink>
    </w:p>
    <w:sectPr w:rsidR="00D0088C" w:rsidSect="00D0088C">
      <w:pgSz w:w="12240" w:h="15840"/>
      <w:pgMar w:top="1560" w:right="900"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314EF"/>
    <w:multiLevelType w:val="multilevel"/>
    <w:tmpl w:val="A30A2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45FA5"/>
    <w:multiLevelType w:val="multilevel"/>
    <w:tmpl w:val="120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74B66"/>
    <w:multiLevelType w:val="multilevel"/>
    <w:tmpl w:val="9780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A374F"/>
    <w:multiLevelType w:val="multilevel"/>
    <w:tmpl w:val="3B50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727B6"/>
    <w:multiLevelType w:val="multilevel"/>
    <w:tmpl w:val="71C61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84CAD"/>
    <w:multiLevelType w:val="multilevel"/>
    <w:tmpl w:val="8DF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623A7"/>
    <w:multiLevelType w:val="multilevel"/>
    <w:tmpl w:val="FFA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36F7E"/>
    <w:multiLevelType w:val="multilevel"/>
    <w:tmpl w:val="289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81275"/>
    <w:multiLevelType w:val="multilevel"/>
    <w:tmpl w:val="9E9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471076">
    <w:abstractNumId w:val="7"/>
  </w:num>
  <w:num w:numId="2" w16cid:durableId="57095455">
    <w:abstractNumId w:val="4"/>
  </w:num>
  <w:num w:numId="3" w16cid:durableId="388456700">
    <w:abstractNumId w:val="2"/>
  </w:num>
  <w:num w:numId="4" w16cid:durableId="1797604939">
    <w:abstractNumId w:val="6"/>
  </w:num>
  <w:num w:numId="5" w16cid:durableId="1283609488">
    <w:abstractNumId w:val="5"/>
  </w:num>
  <w:num w:numId="6" w16cid:durableId="1476485725">
    <w:abstractNumId w:val="0"/>
  </w:num>
  <w:num w:numId="7" w16cid:durableId="107899809">
    <w:abstractNumId w:val="8"/>
  </w:num>
  <w:num w:numId="8" w16cid:durableId="729890680">
    <w:abstractNumId w:val="3"/>
  </w:num>
  <w:num w:numId="9" w16cid:durableId="1057822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5E"/>
    <w:rsid w:val="00023B14"/>
    <w:rsid w:val="000F0ACC"/>
    <w:rsid w:val="002B55A3"/>
    <w:rsid w:val="00636A98"/>
    <w:rsid w:val="007C5542"/>
    <w:rsid w:val="008E085E"/>
    <w:rsid w:val="00B76607"/>
    <w:rsid w:val="00D008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748B"/>
  <w15:chartTrackingRefBased/>
  <w15:docId w15:val="{486A0795-422E-46C2-9F61-B1744ACD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85E"/>
    <w:rPr>
      <w:rFonts w:eastAsiaTheme="majorEastAsia" w:cstheme="majorBidi"/>
      <w:color w:val="272727" w:themeColor="text1" w:themeTint="D8"/>
    </w:rPr>
  </w:style>
  <w:style w:type="paragraph" w:styleId="Title">
    <w:name w:val="Title"/>
    <w:basedOn w:val="Normal"/>
    <w:next w:val="Normal"/>
    <w:link w:val="TitleChar"/>
    <w:uiPriority w:val="10"/>
    <w:qFormat/>
    <w:rsid w:val="008E0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85E"/>
    <w:pPr>
      <w:spacing w:before="160"/>
      <w:jc w:val="center"/>
    </w:pPr>
    <w:rPr>
      <w:i/>
      <w:iCs/>
      <w:color w:val="404040" w:themeColor="text1" w:themeTint="BF"/>
    </w:rPr>
  </w:style>
  <w:style w:type="character" w:customStyle="1" w:styleId="QuoteChar">
    <w:name w:val="Quote Char"/>
    <w:basedOn w:val="DefaultParagraphFont"/>
    <w:link w:val="Quote"/>
    <w:uiPriority w:val="29"/>
    <w:rsid w:val="008E085E"/>
    <w:rPr>
      <w:i/>
      <w:iCs/>
      <w:color w:val="404040" w:themeColor="text1" w:themeTint="BF"/>
    </w:rPr>
  </w:style>
  <w:style w:type="paragraph" w:styleId="ListParagraph">
    <w:name w:val="List Paragraph"/>
    <w:basedOn w:val="Normal"/>
    <w:uiPriority w:val="34"/>
    <w:qFormat/>
    <w:rsid w:val="008E085E"/>
    <w:pPr>
      <w:ind w:left="720"/>
      <w:contextualSpacing/>
    </w:pPr>
  </w:style>
  <w:style w:type="character" w:styleId="IntenseEmphasis">
    <w:name w:val="Intense Emphasis"/>
    <w:basedOn w:val="DefaultParagraphFont"/>
    <w:uiPriority w:val="21"/>
    <w:qFormat/>
    <w:rsid w:val="008E085E"/>
    <w:rPr>
      <w:i/>
      <w:iCs/>
      <w:color w:val="0F4761" w:themeColor="accent1" w:themeShade="BF"/>
    </w:rPr>
  </w:style>
  <w:style w:type="paragraph" w:styleId="IntenseQuote">
    <w:name w:val="Intense Quote"/>
    <w:basedOn w:val="Normal"/>
    <w:next w:val="Normal"/>
    <w:link w:val="IntenseQuoteChar"/>
    <w:uiPriority w:val="30"/>
    <w:qFormat/>
    <w:rsid w:val="008E0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85E"/>
    <w:rPr>
      <w:i/>
      <w:iCs/>
      <w:color w:val="0F4761" w:themeColor="accent1" w:themeShade="BF"/>
    </w:rPr>
  </w:style>
  <w:style w:type="character" w:styleId="IntenseReference">
    <w:name w:val="Intense Reference"/>
    <w:basedOn w:val="DefaultParagraphFont"/>
    <w:uiPriority w:val="32"/>
    <w:qFormat/>
    <w:rsid w:val="008E085E"/>
    <w:rPr>
      <w:b/>
      <w:bCs/>
      <w:smallCaps/>
      <w:color w:val="0F4761" w:themeColor="accent1" w:themeShade="BF"/>
      <w:spacing w:val="5"/>
    </w:rPr>
  </w:style>
  <w:style w:type="character" w:styleId="Hyperlink">
    <w:name w:val="Hyperlink"/>
    <w:basedOn w:val="DefaultParagraphFont"/>
    <w:uiPriority w:val="99"/>
    <w:unhideWhenUsed/>
    <w:rsid w:val="00B76607"/>
    <w:rPr>
      <w:color w:val="467886" w:themeColor="hyperlink"/>
      <w:u w:val="single"/>
    </w:rPr>
  </w:style>
  <w:style w:type="character" w:styleId="UnresolvedMention">
    <w:name w:val="Unresolved Mention"/>
    <w:basedOn w:val="DefaultParagraphFont"/>
    <w:uiPriority w:val="99"/>
    <w:semiHidden/>
    <w:unhideWhenUsed/>
    <w:rsid w:val="00B76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ac26.org/prepress/doi_per_institute/mop1110/index.html" TargetMode="External"/><Relationship Id="rId3" Type="http://schemas.openxmlformats.org/officeDocument/2006/relationships/styles" Target="styles.xml"/><Relationship Id="rId7" Type="http://schemas.openxmlformats.org/officeDocument/2006/relationships/hyperlink" Target="https://docs.amd.com/v/u/en-US/vivado-ai-ass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aptivesupport.amd.com/s/question/0D5Pd00001o7AGlKAM/mcp-servers-for-vivado?language=en_U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psimon19/Vivado-Review-Assistant"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E6B50-746A-43BD-B742-3C3D77AD3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2704</TotalTime>
  <Pages>10</Pages>
  <Words>2218</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Mayaffit</dc:creator>
  <cp:keywords/>
  <dc:description/>
  <cp:lastModifiedBy>Dan Mayaffit</cp:lastModifiedBy>
  <cp:revision>2</cp:revision>
  <dcterms:created xsi:type="dcterms:W3CDTF">2026-09-10T08:53:00Z</dcterms:created>
  <dcterms:modified xsi:type="dcterms:W3CDTF">2026-09-12T06:38:00Z</dcterms:modified>
</cp:coreProperties>
</file>