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43B" w:rsidRPr="003B469C" w:rsidRDefault="0085743B" w:rsidP="00202CA8">
      <w:pPr>
        <w:jc w:val="center"/>
        <w:rPr>
          <w:rFonts w:ascii="Arial" w:hAnsi="Arial" w:cs="Arial"/>
          <w:b/>
          <w:sz w:val="28"/>
          <w:szCs w:val="28"/>
        </w:rPr>
      </w:pPr>
      <w:r w:rsidRPr="003B469C">
        <w:rPr>
          <w:rFonts w:ascii="Arial" w:hAnsi="Arial" w:cs="Arial"/>
          <w:b/>
          <w:sz w:val="28"/>
          <w:szCs w:val="28"/>
        </w:rPr>
        <w:t>ФЕДЕРА</w:t>
      </w:r>
      <w:r w:rsidR="00202CA8" w:rsidRPr="003B469C">
        <w:rPr>
          <w:rFonts w:ascii="Arial" w:hAnsi="Arial" w:cs="Arial"/>
          <w:b/>
          <w:sz w:val="28"/>
          <w:szCs w:val="28"/>
        </w:rPr>
        <w:t>ЛЬНАЯ СЛУЖБА</w:t>
      </w:r>
    </w:p>
    <w:p w:rsidR="0085743B" w:rsidRPr="003B469C" w:rsidRDefault="0085743B" w:rsidP="00202CA8">
      <w:pPr>
        <w:jc w:val="center"/>
        <w:rPr>
          <w:rFonts w:ascii="Arial" w:hAnsi="Arial" w:cs="Arial"/>
          <w:b/>
          <w:sz w:val="28"/>
          <w:szCs w:val="28"/>
        </w:rPr>
      </w:pPr>
      <w:r w:rsidRPr="003B469C">
        <w:rPr>
          <w:rFonts w:ascii="Arial" w:hAnsi="Arial" w:cs="Arial"/>
          <w:b/>
          <w:sz w:val="28"/>
          <w:szCs w:val="28"/>
        </w:rPr>
        <w:t>ГОСУДАРСТВЕННОЙ СТАТИСТИКИ</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ДОХОДЫ, РАСХОДЫ И ПОТРЕБЛЕНИЕ</w:t>
      </w: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 xml:space="preserve">ДОМАШНИХ ХОЗЯЙСТВ </w:t>
      </w:r>
    </w:p>
    <w:p w:rsidR="0085743B" w:rsidRPr="003B469C" w:rsidRDefault="00F32B88" w:rsidP="0085743B">
      <w:pPr>
        <w:spacing w:before="120"/>
        <w:jc w:val="center"/>
        <w:rPr>
          <w:rFonts w:ascii="Arial" w:hAnsi="Arial" w:cs="Arial"/>
          <w:bCs/>
          <w:sz w:val="44"/>
          <w:szCs w:val="44"/>
        </w:rPr>
      </w:pPr>
      <w:r w:rsidRPr="003B469C">
        <w:rPr>
          <w:rFonts w:ascii="Arial" w:hAnsi="Arial" w:cs="Arial"/>
          <w:b/>
          <w:bCs/>
          <w:sz w:val="44"/>
          <w:szCs w:val="44"/>
        </w:rPr>
        <w:t xml:space="preserve">в </w:t>
      </w:r>
      <w:r w:rsidR="00864A25">
        <w:rPr>
          <w:rFonts w:ascii="Arial" w:hAnsi="Arial" w:cs="Arial"/>
          <w:b/>
          <w:bCs/>
          <w:sz w:val="44"/>
          <w:szCs w:val="44"/>
        </w:rPr>
        <w:t>1</w:t>
      </w:r>
      <w:r w:rsidR="0049173C" w:rsidRPr="003B469C">
        <w:rPr>
          <w:rFonts w:ascii="Arial" w:hAnsi="Arial" w:cs="Arial"/>
          <w:b/>
          <w:bCs/>
          <w:sz w:val="44"/>
          <w:szCs w:val="44"/>
        </w:rPr>
        <w:t xml:space="preserve"> квартале</w:t>
      </w:r>
      <w:r w:rsidR="0085743B" w:rsidRPr="003B469C">
        <w:rPr>
          <w:rFonts w:ascii="Arial" w:hAnsi="Arial" w:cs="Arial"/>
          <w:b/>
          <w:bCs/>
          <w:sz w:val="44"/>
          <w:szCs w:val="44"/>
        </w:rPr>
        <w:t xml:space="preserve"> 20</w:t>
      </w:r>
      <w:r w:rsidR="0016771A" w:rsidRPr="003B469C">
        <w:rPr>
          <w:rFonts w:ascii="Arial" w:hAnsi="Arial" w:cs="Arial"/>
          <w:b/>
          <w:bCs/>
          <w:sz w:val="44"/>
          <w:szCs w:val="44"/>
        </w:rPr>
        <w:t>2</w:t>
      </w:r>
      <w:r w:rsidR="0014463B">
        <w:rPr>
          <w:rFonts w:ascii="Arial" w:hAnsi="Arial" w:cs="Arial"/>
          <w:b/>
          <w:bCs/>
          <w:sz w:val="44"/>
          <w:szCs w:val="44"/>
        </w:rPr>
        <w:t>4</w:t>
      </w:r>
      <w:r w:rsidR="0085743B" w:rsidRPr="003B469C">
        <w:rPr>
          <w:rFonts w:ascii="Arial" w:hAnsi="Arial" w:cs="Arial"/>
          <w:b/>
          <w:bCs/>
          <w:sz w:val="44"/>
          <w:szCs w:val="44"/>
        </w:rPr>
        <w:t xml:space="preserve"> год</w:t>
      </w:r>
      <w:r w:rsidR="00753E3E" w:rsidRPr="003B469C">
        <w:rPr>
          <w:rFonts w:ascii="Arial" w:hAnsi="Arial" w:cs="Arial"/>
          <w:b/>
          <w:bCs/>
          <w:sz w:val="44"/>
          <w:szCs w:val="44"/>
        </w:rPr>
        <w:t>а</w:t>
      </w:r>
    </w:p>
    <w:p w:rsidR="0085743B" w:rsidRPr="003B469C" w:rsidRDefault="0085743B" w:rsidP="0085743B">
      <w:pPr>
        <w:spacing w:before="120"/>
        <w:jc w:val="center"/>
        <w:rPr>
          <w:rFonts w:ascii="Arial" w:hAnsi="Arial" w:cs="Arial"/>
          <w:bCs/>
          <w:sz w:val="44"/>
          <w:szCs w:val="44"/>
        </w:rPr>
      </w:pPr>
    </w:p>
    <w:p w:rsidR="0085743B" w:rsidRPr="003B469C" w:rsidRDefault="0085743B" w:rsidP="0085743B">
      <w:pPr>
        <w:spacing w:before="120"/>
        <w:jc w:val="center"/>
        <w:rPr>
          <w:rFonts w:ascii="Arial" w:hAnsi="Arial" w:cs="Arial"/>
          <w:b/>
          <w:bCs/>
          <w:sz w:val="28"/>
          <w:szCs w:val="28"/>
        </w:rPr>
      </w:pPr>
      <w:r w:rsidRPr="003B469C">
        <w:rPr>
          <w:rFonts w:ascii="Arial" w:hAnsi="Arial" w:cs="Arial"/>
          <w:b/>
          <w:bCs/>
          <w:sz w:val="40"/>
          <w:szCs w:val="40"/>
        </w:rPr>
        <w:t xml:space="preserve">по итогам </w:t>
      </w:r>
      <w:r w:rsidR="00403D59" w:rsidRPr="003B469C">
        <w:rPr>
          <w:rFonts w:ascii="Arial" w:hAnsi="Arial" w:cs="Arial"/>
          <w:b/>
          <w:bCs/>
          <w:sz w:val="40"/>
          <w:szCs w:val="40"/>
        </w:rPr>
        <w:t>В</w:t>
      </w:r>
      <w:r w:rsidRPr="003B469C">
        <w:rPr>
          <w:rFonts w:ascii="Arial" w:hAnsi="Arial" w:cs="Arial"/>
          <w:b/>
          <w:bCs/>
          <w:sz w:val="40"/>
          <w:szCs w:val="40"/>
        </w:rPr>
        <w:t>ыборочного обследования          бюджетов домашних хозяйств</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Default="0085743B" w:rsidP="0085743B">
      <w:pPr>
        <w:spacing w:before="120"/>
        <w:jc w:val="center"/>
        <w:rPr>
          <w:rFonts w:ascii="Arial" w:hAnsi="Arial" w:cs="Arial"/>
          <w:b/>
          <w:bCs/>
          <w:sz w:val="28"/>
          <w:szCs w:val="28"/>
        </w:rPr>
      </w:pPr>
    </w:p>
    <w:p w:rsidR="00F21240" w:rsidRDefault="00F21240" w:rsidP="0085743B">
      <w:pPr>
        <w:spacing w:before="120"/>
        <w:jc w:val="center"/>
        <w:rPr>
          <w:rFonts w:ascii="Arial" w:hAnsi="Arial" w:cs="Arial"/>
          <w:b/>
          <w:bCs/>
          <w:sz w:val="28"/>
          <w:szCs w:val="28"/>
        </w:rPr>
      </w:pPr>
    </w:p>
    <w:p w:rsidR="00F21240" w:rsidRPr="003B469C" w:rsidRDefault="00F21240"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CE5FCB">
      <w:pPr>
        <w:jc w:val="center"/>
        <w:rPr>
          <w:rFonts w:ascii="Arial" w:hAnsi="Arial" w:cs="Arial"/>
          <w:b/>
        </w:rPr>
      </w:pPr>
      <w:r w:rsidRPr="003B469C">
        <w:rPr>
          <w:rFonts w:ascii="Arial" w:hAnsi="Arial" w:cs="Arial"/>
          <w:b/>
          <w:caps/>
        </w:rPr>
        <w:t xml:space="preserve">МОСКВА, </w:t>
      </w:r>
      <w:r w:rsidRPr="003B469C">
        <w:rPr>
          <w:rFonts w:ascii="Arial" w:hAnsi="Arial" w:cs="Arial"/>
          <w:b/>
        </w:rPr>
        <w:t xml:space="preserve"> 202</w:t>
      </w:r>
      <w:r w:rsidR="0014463B">
        <w:rPr>
          <w:rFonts w:ascii="Arial" w:hAnsi="Arial" w:cs="Arial"/>
          <w:b/>
        </w:rPr>
        <w:t>4</w:t>
      </w:r>
      <w:r w:rsidRPr="003B469C">
        <w:rPr>
          <w:rFonts w:ascii="Arial" w:hAnsi="Arial" w:cs="Arial"/>
          <w:b/>
        </w:rPr>
        <w:t xml:space="preserve"> г.</w:t>
      </w:r>
    </w:p>
    <w:p w:rsidR="00D8442E" w:rsidRDefault="00D8442E" w:rsidP="00D8442E">
      <w:pPr>
        <w:keepNext/>
        <w:widowControl w:val="0"/>
        <w:autoSpaceDE w:val="0"/>
        <w:autoSpaceDN w:val="0"/>
        <w:adjustRightInd w:val="0"/>
        <w:spacing w:line="316" w:lineRule="auto"/>
        <w:jc w:val="center"/>
        <w:outlineLvl w:val="2"/>
        <w:rPr>
          <w:rFonts w:ascii="Arial" w:hAnsi="Arial" w:cs="Arial"/>
          <w:color w:val="FF0000"/>
          <w:sz w:val="2"/>
          <w:szCs w:val="2"/>
        </w:rPr>
      </w:pPr>
      <w:bookmarkStart w:id="0" w:name="_ОРГАНИЗАЦИОННЫЕ_И_МЕТОДОЛОГИЧЕСКИЕ"/>
      <w:bookmarkEnd w:id="0"/>
      <w:r>
        <w:rPr>
          <w:rFonts w:ascii="Arial" w:hAnsi="Arial" w:cs="Arial"/>
          <w:b/>
          <w:bCs/>
          <w:szCs w:val="28"/>
        </w:rPr>
        <w:lastRenderedPageBreak/>
        <w:t>ПРЕДИСЛОВИЕ</w:t>
      </w:r>
    </w:p>
    <w:p w:rsidR="00D8442E" w:rsidRDefault="00D8442E" w:rsidP="00D8442E">
      <w:pPr>
        <w:rPr>
          <w:rFonts w:ascii="Arial" w:hAnsi="Arial" w:cs="Arial"/>
          <w:color w:val="FF0000"/>
          <w:sz w:val="2"/>
          <w:szCs w:val="2"/>
        </w:rPr>
        <w:sectPr w:rsidR="00D8442E" w:rsidSect="00D8442E">
          <w:type w:val="continuous"/>
          <w:pgSz w:w="11906" w:h="16838"/>
          <w:pgMar w:top="1134" w:right="851" w:bottom="1134" w:left="1134" w:header="709" w:footer="709" w:gutter="0"/>
          <w:pgNumType w:start="1"/>
          <w:cols w:space="720"/>
        </w:sectPr>
      </w:pP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lastRenderedPageBreak/>
        <w:t>В статистическом бюллетене представлена информация, полученная по итогам Выборочного обследования бюджетов домашних хозяйств за 1 квартал 202</w:t>
      </w:r>
      <w:r w:rsidR="007D5D1D">
        <w:rPr>
          <w:rFonts w:ascii="Arial" w:hAnsi="Arial" w:cs="Arial"/>
          <w:sz w:val="20"/>
          <w:szCs w:val="20"/>
        </w:rPr>
        <w:t>4</w:t>
      </w:r>
      <w:r>
        <w:rPr>
          <w:rFonts w:ascii="Arial" w:hAnsi="Arial" w:cs="Arial"/>
          <w:sz w:val="20"/>
          <w:szCs w:val="20"/>
        </w:rPr>
        <w:t xml:space="preserve"> года, без учета статистической информации по Донецкой Народной Республике (ДНР), Луганской Народной Республике (ЛНР), Запорожской и Херсонской областям.</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Данные, опубликованные в  </w:t>
      </w:r>
      <w:r>
        <w:rPr>
          <w:rFonts w:ascii="Arial" w:hAnsi="Arial" w:cs="Arial"/>
          <w:b/>
          <w:bCs/>
          <w:sz w:val="20"/>
          <w:szCs w:val="20"/>
        </w:rPr>
        <w:t xml:space="preserve">Разделе 1, </w:t>
      </w:r>
      <w:r>
        <w:rPr>
          <w:rFonts w:ascii="Arial" w:hAnsi="Arial" w:cs="Arial"/>
          <w:bCs/>
          <w:sz w:val="20"/>
          <w:szCs w:val="20"/>
        </w:rPr>
        <w:t>сф</w:t>
      </w:r>
      <w:r>
        <w:rPr>
          <w:rFonts w:ascii="Arial" w:hAnsi="Arial" w:cs="Arial"/>
          <w:sz w:val="20"/>
          <w:szCs w:val="20"/>
        </w:rPr>
        <w:t>ормированы на основании  Классификатора индивидуального потребления домашних хозяйств по целям (далее – КИПЦ-ДХ), внедренного в российскую статистическую практику с 2003 года в соответствии с методологией Системы национальных счетов и  рекомендациями по  гармонизации бюджетных обследований домохозяйств Европейской статистической комиссии.</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целях сохранения преемственности информации о структуре потребительских расходов домашних хозяйств наряду с показателями, разработанными с использованием КИПЦ-ДХ, продолжена публикация таблиц с данными по группам товаров и услуг.</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С 1 квартала 2021 года сбор и формирование показателей потребительских расходов домашних хозяйств осуществляется в соответствии со структурой 5-й версии КИПЦ-ДХ. </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бюллетене представлены данные об уровне и структуре располагаемых ресурсов, расходов на потребление и  потребительских расходов по всем домашним хозяйствам, а также в группировках по месту проживания, по наличию и числу детей, по социально-демографическим группам, по 10</w:t>
      </w:r>
      <w:r>
        <w:rPr>
          <w:rFonts w:ascii="Arial" w:hAnsi="Arial" w:cs="Arial"/>
          <w:sz w:val="20"/>
          <w:szCs w:val="20"/>
        </w:rPr>
        <w:noBreakHyphen/>
        <w:t xml:space="preserve">процентным группам населения в зависимости от уровня среднедушевых располагаемых ресурсов в целом по России.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bCs/>
          <w:sz w:val="20"/>
          <w:szCs w:val="20"/>
        </w:rPr>
        <w:t xml:space="preserve">Разделе 2 </w:t>
      </w:r>
      <w:r>
        <w:rPr>
          <w:rFonts w:ascii="Arial" w:hAnsi="Arial" w:cs="Arial"/>
          <w:sz w:val="20"/>
          <w:szCs w:val="20"/>
        </w:rPr>
        <w:t>размещены данные о финансовом положении обследуемых домашних хозяйств.</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sz w:val="20"/>
          <w:szCs w:val="20"/>
        </w:rPr>
        <w:t>Приложениях 1 и 2</w:t>
      </w:r>
      <w:r>
        <w:rPr>
          <w:rFonts w:ascii="Arial" w:hAnsi="Arial" w:cs="Arial"/>
          <w:sz w:val="20"/>
          <w:szCs w:val="20"/>
        </w:rPr>
        <w:t xml:space="preserve"> к настоящему бюллетеню опубликованы данные по субъектам Российской Федерации.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Статистический бюллетень содержит организационно-методологические положения обследования бюджетов домашних хозяйств с описанием структуры обследования и процедур сбора данных, основных понятий и определений и порядка обработки результатов, а также сведения о количестве обследованных домохозяйств.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бюллетене приведена схема </w:t>
      </w:r>
      <w:proofErr w:type="gramStart"/>
      <w:r>
        <w:rPr>
          <w:rFonts w:ascii="Arial" w:hAnsi="Arial" w:cs="Arial"/>
          <w:sz w:val="20"/>
          <w:szCs w:val="20"/>
        </w:rPr>
        <w:t>соответствия разделов классификации потребительских расходов домохозяйств</w:t>
      </w:r>
      <w:proofErr w:type="gramEnd"/>
      <w:r>
        <w:rPr>
          <w:rFonts w:ascii="Arial" w:hAnsi="Arial" w:cs="Arial"/>
          <w:sz w:val="20"/>
          <w:szCs w:val="20"/>
        </w:rPr>
        <w:t xml:space="preserve"> по группам товаров и услуг и по КИПЦ-ДХ.</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Итоговые таблицы обследования опубликованы в формате </w:t>
      </w:r>
      <w:r>
        <w:rPr>
          <w:rFonts w:ascii="Arial" w:hAnsi="Arial" w:cs="Arial"/>
          <w:sz w:val="20"/>
          <w:szCs w:val="20"/>
          <w:lang w:val="en-US"/>
        </w:rPr>
        <w:t>Excel</w:t>
      </w:r>
      <w:r>
        <w:rPr>
          <w:rFonts w:ascii="Arial" w:hAnsi="Arial" w:cs="Arial"/>
          <w:sz w:val="20"/>
          <w:szCs w:val="20"/>
        </w:rPr>
        <w:t>. Переход к Разделам и Приложениям настоящего статистического бюллетеня, а также к отдельным таблицам осуществляется по гиперссылкам, приведенным в Содержании соответствующего Раздела или Приложения.</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При сопоставлении данных по России и субъектам Российской Федерации необходимо принимать во внимание, что причинами колебаний показателей в динамике могут быть изменения состава участков наблюдения, на которых проводится обследование, вследствие их ежеквартальной ротации и/или  малое число наблюдений (ответов) по исследуемому аспекту (конкретному вопросу), предусмотренному программой обследования. Кроме того, колебания значений показателей объясняются нерегулярностью крупных расходов (например, на покупку недвижимости, транспортных средств, оплату услуг по строительству) и единовременных денежных поступлений (например, получение наследства, подарка), а также возникновением различных сложных жизненных ситуаций (например, потеря работы).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связи с уточнением данных возможны расхождения по сравнению с ранее </w:t>
      </w:r>
      <w:proofErr w:type="gramStart"/>
      <w:r>
        <w:rPr>
          <w:rFonts w:ascii="Arial" w:hAnsi="Arial" w:cs="Arial"/>
          <w:sz w:val="20"/>
          <w:szCs w:val="20"/>
        </w:rPr>
        <w:t>опубликованными</w:t>
      </w:r>
      <w:proofErr w:type="gramEnd"/>
      <w:r>
        <w:rPr>
          <w:rFonts w:ascii="Arial" w:hAnsi="Arial" w:cs="Arial"/>
          <w:sz w:val="20"/>
          <w:szCs w:val="20"/>
        </w:rPr>
        <w:t>. Незначительные расхождения между итогом и суммой слагаемых объясняются округлением данных.</w:t>
      </w:r>
    </w:p>
    <w:p w:rsidR="00D8442E" w:rsidRDefault="00D8442E" w:rsidP="00D8442E">
      <w:pPr>
        <w:spacing w:before="40" w:after="40" w:line="312" w:lineRule="auto"/>
        <w:jc w:val="center"/>
        <w:rPr>
          <w:rFonts w:ascii="Arial" w:hAnsi="Arial" w:cs="Arial"/>
          <w:sz w:val="20"/>
          <w:szCs w:val="20"/>
        </w:rPr>
      </w:pPr>
      <w:r>
        <w:rPr>
          <w:rFonts w:ascii="Arial" w:hAnsi="Arial" w:cs="Arial"/>
          <w:sz w:val="20"/>
          <w:szCs w:val="20"/>
        </w:rPr>
        <w:t>В статистическом бюллетене приняты условные обозначения:</w:t>
      </w:r>
    </w:p>
    <w:p w:rsidR="00D8442E" w:rsidRDefault="00D8442E" w:rsidP="00D8442E">
      <w:pPr>
        <w:spacing w:line="288" w:lineRule="auto"/>
        <w:jc w:val="center"/>
        <w:rPr>
          <w:rFonts w:ascii="Arial" w:hAnsi="Arial" w:cs="Arial"/>
          <w:sz w:val="20"/>
          <w:szCs w:val="20"/>
        </w:rPr>
      </w:pPr>
      <w:r>
        <w:rPr>
          <w:rFonts w:ascii="Arial" w:hAnsi="Arial" w:cs="Arial"/>
          <w:sz w:val="20"/>
          <w:szCs w:val="20"/>
        </w:rPr>
        <w:t xml:space="preserve">-  явление отсутствует;   </w:t>
      </w:r>
    </w:p>
    <w:p w:rsidR="00D8442E" w:rsidRDefault="00D8442E" w:rsidP="00D8442E">
      <w:pPr>
        <w:spacing w:line="288" w:lineRule="auto"/>
        <w:jc w:val="center"/>
        <w:rPr>
          <w:rFonts w:ascii="Arial" w:hAnsi="Arial" w:cs="Arial"/>
          <w:sz w:val="20"/>
          <w:szCs w:val="20"/>
        </w:rPr>
      </w:pPr>
      <w:r>
        <w:rPr>
          <w:rFonts w:ascii="Arial" w:hAnsi="Arial" w:cs="Arial"/>
          <w:sz w:val="20"/>
          <w:szCs w:val="20"/>
        </w:rPr>
        <w:t>…  данные отсутствуют;</w:t>
      </w:r>
    </w:p>
    <w:p w:rsidR="00D8442E" w:rsidRDefault="00D8442E" w:rsidP="00D8442E">
      <w:pPr>
        <w:spacing w:line="288" w:lineRule="auto"/>
        <w:jc w:val="center"/>
        <w:rPr>
          <w:rFonts w:ascii="Arial" w:hAnsi="Arial" w:cs="Arial"/>
          <w:sz w:val="20"/>
          <w:szCs w:val="20"/>
        </w:rPr>
      </w:pPr>
      <w:r>
        <w:rPr>
          <w:rFonts w:ascii="Arial" w:hAnsi="Arial" w:cs="Arial"/>
          <w:sz w:val="20"/>
          <w:szCs w:val="20"/>
        </w:rPr>
        <w:t>0,0  небольшая величина.</w:t>
      </w:r>
    </w:p>
    <w:p w:rsidR="00D8442E" w:rsidRDefault="00D8442E" w:rsidP="00D8442E">
      <w:pPr>
        <w:spacing w:before="40" w:line="312" w:lineRule="auto"/>
        <w:ind w:firstLine="284"/>
        <w:jc w:val="both"/>
        <w:rPr>
          <w:rFonts w:ascii="Arial" w:hAnsi="Arial" w:cs="Arial"/>
          <w:sz w:val="20"/>
          <w:szCs w:val="20"/>
        </w:rPr>
      </w:pPr>
      <w:r>
        <w:rPr>
          <w:rFonts w:ascii="Arial" w:hAnsi="Arial" w:cs="Arial"/>
          <w:sz w:val="20"/>
          <w:szCs w:val="20"/>
        </w:rPr>
        <w:t>В отдельных случаях незначительные расхождения между итогом и суммой слагаемых                                            объясняются округлением данных.</w:t>
      </w:r>
    </w:p>
    <w:p w:rsidR="00EE0384" w:rsidRPr="003A2BF8" w:rsidRDefault="00EE0384" w:rsidP="003A2BF8">
      <w:pPr>
        <w:pStyle w:val="5"/>
        <w:spacing w:after="240"/>
        <w:rPr>
          <w:rFonts w:ascii="Arial" w:hAnsi="Arial" w:cs="Arial"/>
          <w:b/>
          <w:sz w:val="24"/>
          <w:szCs w:val="20"/>
        </w:rPr>
      </w:pPr>
      <w:r w:rsidRPr="003A2BF8">
        <w:rPr>
          <w:rFonts w:ascii="Arial" w:hAnsi="Arial" w:cs="Arial"/>
          <w:b/>
          <w:sz w:val="24"/>
          <w:szCs w:val="20"/>
        </w:rPr>
        <w:lastRenderedPageBreak/>
        <w:t>ОРГАНИЗАЦИОННЫЕ И МЕТОДОЛОГИЧЕСКИЕ ПОЛОЖЕНИЯ</w:t>
      </w:r>
    </w:p>
    <w:p w:rsidR="000D10F4" w:rsidRPr="006A1784" w:rsidRDefault="00C42EB0" w:rsidP="007F1AED">
      <w:pPr>
        <w:keepNext/>
        <w:widowControl w:val="0"/>
        <w:autoSpaceDE w:val="0"/>
        <w:autoSpaceDN w:val="0"/>
        <w:adjustRightInd w:val="0"/>
        <w:spacing w:before="120" w:after="120" w:line="276" w:lineRule="auto"/>
        <w:jc w:val="center"/>
        <w:outlineLvl w:val="2"/>
        <w:rPr>
          <w:rFonts w:ascii="Arial" w:hAnsi="Arial" w:cs="Arial"/>
          <w:b/>
          <w:bCs/>
          <w:sz w:val="20"/>
          <w:szCs w:val="20"/>
        </w:rPr>
      </w:pPr>
      <w:r w:rsidRPr="006A1784">
        <w:rPr>
          <w:rFonts w:ascii="Arial" w:hAnsi="Arial" w:cs="Arial"/>
          <w:b/>
          <w:bCs/>
          <w:sz w:val="20"/>
          <w:szCs w:val="20"/>
        </w:rPr>
        <w:t xml:space="preserve">1.  </w:t>
      </w:r>
      <w:r w:rsidR="009F0C93" w:rsidRPr="006A1784">
        <w:rPr>
          <w:rFonts w:ascii="Arial" w:hAnsi="Arial" w:cs="Arial"/>
          <w:b/>
          <w:bCs/>
          <w:sz w:val="20"/>
          <w:szCs w:val="20"/>
        </w:rPr>
        <w:t>ЦЕЛИ И ПЕРИОДИЧНОСТЬ</w:t>
      </w:r>
    </w:p>
    <w:p w:rsidR="00EE0384" w:rsidRPr="006A1784" w:rsidRDefault="00EE0384" w:rsidP="00FB49BD">
      <w:pPr>
        <w:pStyle w:val="Normal1"/>
        <w:spacing w:line="319" w:lineRule="auto"/>
        <w:ind w:firstLine="567"/>
        <w:jc w:val="both"/>
        <w:rPr>
          <w:rFonts w:ascii="Arial" w:hAnsi="Arial" w:cs="Arial"/>
        </w:rPr>
      </w:pPr>
      <w:r w:rsidRPr="006A1784">
        <w:rPr>
          <w:rFonts w:ascii="Arial" w:hAnsi="Arial" w:cs="Arial"/>
          <w:b/>
        </w:rPr>
        <w:t>Выборочное обследование бюджетов домашних хозяйст</w:t>
      </w:r>
      <w:r w:rsidR="00DA7F80" w:rsidRPr="006A1784">
        <w:rPr>
          <w:rFonts w:ascii="Arial" w:hAnsi="Arial" w:cs="Arial"/>
          <w:b/>
        </w:rPr>
        <w:t>в</w:t>
      </w:r>
      <w:r w:rsidR="00FB49BD" w:rsidRPr="006A1784">
        <w:rPr>
          <w:rFonts w:ascii="Arial" w:hAnsi="Arial" w:cs="Arial"/>
          <w:b/>
        </w:rPr>
        <w:t xml:space="preserve"> (далее – ОБДХ)</w:t>
      </w:r>
      <w:r w:rsidR="006E56B4" w:rsidRPr="006A1784">
        <w:rPr>
          <w:rFonts w:ascii="Arial" w:hAnsi="Arial" w:cs="Arial"/>
          <w:b/>
        </w:rPr>
        <w:t xml:space="preserve"> </w:t>
      </w:r>
      <w:r w:rsidRPr="006A1784">
        <w:rPr>
          <w:rFonts w:ascii="Arial" w:hAnsi="Arial" w:cs="Arial"/>
        </w:rPr>
        <w:t xml:space="preserve">проводится органами </w:t>
      </w:r>
      <w:r w:rsidR="000860C6" w:rsidRPr="006A1784">
        <w:rPr>
          <w:rFonts w:ascii="Arial" w:hAnsi="Arial" w:cs="Arial"/>
        </w:rPr>
        <w:t xml:space="preserve">   </w:t>
      </w:r>
      <w:r w:rsidRPr="006A1784">
        <w:rPr>
          <w:rFonts w:ascii="Arial" w:hAnsi="Arial" w:cs="Arial"/>
        </w:rPr>
        <w:t>государственной статистики во всех субъектах Российской Федер</w:t>
      </w:r>
      <w:r w:rsidR="00A20FAB" w:rsidRPr="006A1784">
        <w:rPr>
          <w:rFonts w:ascii="Arial" w:hAnsi="Arial" w:cs="Arial"/>
        </w:rPr>
        <w:t>а</w:t>
      </w:r>
      <w:r w:rsidRPr="006A1784">
        <w:rPr>
          <w:rFonts w:ascii="Arial" w:hAnsi="Arial" w:cs="Arial"/>
        </w:rPr>
        <w:t>ции по выборочному методу и строится на принципах добровольного участия домохозяйств. Область изучения и</w:t>
      </w:r>
      <w:r w:rsidR="00FB49BD" w:rsidRPr="006A1784">
        <w:rPr>
          <w:rFonts w:ascii="Arial" w:hAnsi="Arial" w:cs="Arial"/>
        </w:rPr>
        <w:t> </w:t>
      </w:r>
      <w:r w:rsidRPr="006A1784">
        <w:rPr>
          <w:rFonts w:ascii="Arial" w:hAnsi="Arial" w:cs="Arial"/>
        </w:rPr>
        <w:t>распространения данных бюджетного обследования определяется целями:</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данных о распределении населения по уровню материального благосостояния</w:t>
      </w:r>
      <w:r w:rsidR="00A20FAB" w:rsidRPr="006A1784">
        <w:rPr>
          <w:rFonts w:ascii="Arial" w:hAnsi="Arial" w:cs="Arial"/>
          <w:sz w:val="20"/>
          <w:szCs w:val="20"/>
        </w:rPr>
        <w:t>,</w:t>
      </w:r>
      <w:r w:rsidRPr="006A1784">
        <w:rPr>
          <w:rFonts w:ascii="Arial" w:hAnsi="Arial" w:cs="Arial"/>
          <w:sz w:val="20"/>
          <w:szCs w:val="20"/>
        </w:rPr>
        <w:t xml:space="preserve"> уровне потребления, денежных расходах и условиях жизни различных социально-экономических  групп  населения;</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весовых показателей для расчета индекса потребительских цен;</w:t>
      </w:r>
    </w:p>
    <w:p w:rsidR="00EE0384" w:rsidRDefault="00670CB1" w:rsidP="003A2BF8">
      <w:pPr>
        <w:numPr>
          <w:ilvl w:val="0"/>
          <w:numId w:val="41"/>
        </w:numPr>
        <w:spacing w:line="319" w:lineRule="auto"/>
        <w:jc w:val="both"/>
        <w:rPr>
          <w:rFonts w:ascii="Arial" w:hAnsi="Arial" w:cs="Arial"/>
          <w:sz w:val="20"/>
          <w:szCs w:val="20"/>
        </w:rPr>
      </w:pPr>
      <w:r w:rsidRPr="006A1784">
        <w:rPr>
          <w:rFonts w:ascii="Arial" w:hAnsi="Arial" w:cs="Arial"/>
          <w:sz w:val="20"/>
          <w:szCs w:val="20"/>
        </w:rPr>
        <w:t xml:space="preserve">обеспечения </w:t>
      </w:r>
      <w:r w:rsidR="00EE0384" w:rsidRPr="006A1784">
        <w:rPr>
          <w:rFonts w:ascii="Arial" w:hAnsi="Arial" w:cs="Arial"/>
          <w:sz w:val="20"/>
          <w:szCs w:val="20"/>
        </w:rPr>
        <w:t>данных для составления</w:t>
      </w:r>
      <w:r w:rsidRPr="006A1784">
        <w:rPr>
          <w:rFonts w:ascii="Arial" w:hAnsi="Arial" w:cs="Arial"/>
          <w:sz w:val="20"/>
          <w:szCs w:val="20"/>
        </w:rPr>
        <w:t xml:space="preserve"> </w:t>
      </w:r>
      <w:r w:rsidR="00EE0384" w:rsidRPr="006A1784">
        <w:rPr>
          <w:rFonts w:ascii="Arial" w:hAnsi="Arial" w:cs="Arial"/>
          <w:sz w:val="20"/>
          <w:szCs w:val="20"/>
        </w:rPr>
        <w:t xml:space="preserve"> счетов сектора домашних хозяйств в</w:t>
      </w:r>
      <w:r w:rsidR="00FB49BD" w:rsidRPr="006A1784">
        <w:rPr>
          <w:rFonts w:ascii="Arial" w:hAnsi="Arial" w:cs="Arial"/>
          <w:sz w:val="20"/>
          <w:szCs w:val="20"/>
        </w:rPr>
        <w:t> </w:t>
      </w:r>
      <w:r w:rsidR="00EE0384" w:rsidRPr="006A1784">
        <w:rPr>
          <w:rFonts w:ascii="Arial" w:hAnsi="Arial" w:cs="Arial"/>
          <w:sz w:val="20"/>
          <w:szCs w:val="20"/>
        </w:rPr>
        <w:t>системе национальных счетов.</w:t>
      </w:r>
      <w:r w:rsidR="003A2BF8">
        <w:rPr>
          <w:rFonts w:ascii="Arial" w:hAnsi="Arial" w:cs="Arial"/>
          <w:sz w:val="20"/>
          <w:szCs w:val="20"/>
        </w:rPr>
        <w:t xml:space="preserve"> </w:t>
      </w:r>
    </w:p>
    <w:p w:rsidR="003A2BF8" w:rsidRPr="006A1784" w:rsidRDefault="003A2BF8" w:rsidP="007F1AED">
      <w:pPr>
        <w:spacing w:line="319" w:lineRule="auto"/>
        <w:ind w:firstLine="567"/>
        <w:jc w:val="both"/>
        <w:rPr>
          <w:rFonts w:ascii="Arial" w:hAnsi="Arial" w:cs="Arial"/>
          <w:sz w:val="20"/>
          <w:szCs w:val="20"/>
        </w:rPr>
      </w:pPr>
      <w:r w:rsidRPr="003A2BF8">
        <w:rPr>
          <w:rFonts w:ascii="Arial" w:hAnsi="Arial" w:cs="Arial"/>
          <w:sz w:val="20"/>
          <w:szCs w:val="20"/>
        </w:rPr>
        <w:t>Обследование бюджетов домашних хозяй</w:t>
      </w:r>
      <w:proofErr w:type="gramStart"/>
      <w:r w:rsidRPr="003A2BF8">
        <w:rPr>
          <w:rFonts w:ascii="Arial" w:hAnsi="Arial" w:cs="Arial"/>
          <w:sz w:val="20"/>
          <w:szCs w:val="20"/>
        </w:rPr>
        <w:t>ств</w:t>
      </w:r>
      <w:r w:rsidR="008E4DD0">
        <w:rPr>
          <w:rFonts w:ascii="Arial" w:hAnsi="Arial" w:cs="Arial"/>
          <w:sz w:val="20"/>
          <w:szCs w:val="20"/>
        </w:rPr>
        <w:t xml:space="preserve"> </w:t>
      </w:r>
      <w:r w:rsidRPr="003A2BF8">
        <w:rPr>
          <w:rFonts w:ascii="Arial" w:hAnsi="Arial" w:cs="Arial"/>
          <w:sz w:val="20"/>
          <w:szCs w:val="20"/>
        </w:rPr>
        <w:t>пр</w:t>
      </w:r>
      <w:proofErr w:type="gramEnd"/>
      <w:r w:rsidRPr="003A2BF8">
        <w:rPr>
          <w:rFonts w:ascii="Arial" w:hAnsi="Arial" w:cs="Arial"/>
          <w:sz w:val="20"/>
          <w:szCs w:val="20"/>
        </w:rPr>
        <w:t xml:space="preserve">оводится </w:t>
      </w:r>
      <w:r w:rsidR="0085184C">
        <w:rPr>
          <w:rFonts w:ascii="Arial" w:hAnsi="Arial" w:cs="Arial"/>
          <w:sz w:val="20"/>
          <w:szCs w:val="20"/>
        </w:rPr>
        <w:t xml:space="preserve">на </w:t>
      </w:r>
      <w:r w:rsidRPr="003A2BF8">
        <w:rPr>
          <w:rFonts w:ascii="Arial" w:hAnsi="Arial" w:cs="Arial"/>
          <w:sz w:val="20"/>
          <w:szCs w:val="20"/>
        </w:rPr>
        <w:t>постоянно</w:t>
      </w:r>
      <w:r w:rsidR="0085184C">
        <w:rPr>
          <w:rFonts w:ascii="Arial" w:hAnsi="Arial" w:cs="Arial"/>
          <w:sz w:val="20"/>
          <w:szCs w:val="20"/>
        </w:rPr>
        <w:t>й основе</w:t>
      </w:r>
      <w:r w:rsidRPr="003A2BF8">
        <w:rPr>
          <w:rFonts w:ascii="Arial" w:hAnsi="Arial" w:cs="Arial"/>
          <w:sz w:val="20"/>
          <w:szCs w:val="20"/>
        </w:rPr>
        <w:t>. Итоги обследования разрабатываются ежеквартально и за год в целом.</w:t>
      </w:r>
    </w:p>
    <w:p w:rsidR="000D10F4" w:rsidRPr="006A1784" w:rsidRDefault="00C42EB0"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2. </w:t>
      </w:r>
      <w:r w:rsidR="009F0C93" w:rsidRPr="006A1784">
        <w:rPr>
          <w:rFonts w:ascii="Arial" w:hAnsi="Arial" w:cs="Arial"/>
          <w:b/>
          <w:bCs/>
          <w:sz w:val="20"/>
          <w:szCs w:val="20"/>
        </w:rPr>
        <w:t>ДИЗАЙН ВЫБОРКИ</w:t>
      </w:r>
    </w:p>
    <w:p w:rsidR="009F0C93" w:rsidRPr="006A1784" w:rsidRDefault="009F0C93" w:rsidP="00A27C77">
      <w:pPr>
        <w:pStyle w:val="Normal1"/>
        <w:spacing w:line="319" w:lineRule="auto"/>
        <w:ind w:firstLine="567"/>
        <w:jc w:val="both"/>
        <w:rPr>
          <w:rFonts w:ascii="Arial" w:hAnsi="Arial" w:cs="Arial"/>
        </w:rPr>
      </w:pPr>
      <w:r w:rsidRPr="006A1784">
        <w:rPr>
          <w:rFonts w:ascii="Arial" w:hAnsi="Arial" w:cs="Arial"/>
        </w:rPr>
        <w:t>Объем выборки: обследование охватывает 48</w:t>
      </w:r>
      <w:r w:rsidR="00085380" w:rsidRPr="006A1784">
        <w:rPr>
          <w:rFonts w:ascii="Arial" w:hAnsi="Arial" w:cs="Arial"/>
        </w:rPr>
        <w:t xml:space="preserve"> </w:t>
      </w:r>
      <w:r w:rsidRPr="006A1784">
        <w:rPr>
          <w:rFonts w:ascii="Arial" w:hAnsi="Arial" w:cs="Arial"/>
        </w:rPr>
        <w:t xml:space="preserve">тыс. домохозяйств (ежеквартально). </w:t>
      </w:r>
      <w:proofErr w:type="gramStart"/>
      <w:r w:rsidRPr="006A1784">
        <w:rPr>
          <w:rFonts w:ascii="Arial" w:hAnsi="Arial" w:cs="Arial"/>
        </w:rPr>
        <w:t>План размещения объемов выборки по субъектам Российской</w:t>
      </w:r>
      <w:r w:rsidR="009B0E07">
        <w:rPr>
          <w:rFonts w:ascii="Arial" w:hAnsi="Arial" w:cs="Arial"/>
        </w:rPr>
        <w:t xml:space="preserve"> </w:t>
      </w:r>
      <w:r w:rsidRPr="006A1784">
        <w:rPr>
          <w:rFonts w:ascii="Arial" w:hAnsi="Arial" w:cs="Arial"/>
        </w:rPr>
        <w:t>Федерации</w:t>
      </w:r>
      <w:r w:rsidR="009B0E07">
        <w:rPr>
          <w:rFonts w:ascii="Arial" w:hAnsi="Arial" w:cs="Arial"/>
        </w:rPr>
        <w:t xml:space="preserve"> </w:t>
      </w:r>
      <w:r w:rsidRPr="006A1784">
        <w:rPr>
          <w:rFonts w:ascii="Arial" w:hAnsi="Arial" w:cs="Arial"/>
        </w:rPr>
        <w:t>разрабатывается в</w:t>
      </w:r>
      <w:r w:rsidR="003A2BF8">
        <w:rPr>
          <w:rFonts w:ascii="Arial" w:hAnsi="Arial" w:cs="Arial"/>
        </w:rPr>
        <w:t> </w:t>
      </w:r>
      <w:r w:rsidRPr="006A1784">
        <w:rPr>
          <w:rFonts w:ascii="Arial" w:hAnsi="Arial" w:cs="Arial"/>
        </w:rPr>
        <w:t>соответствии с</w:t>
      </w:r>
      <w:r w:rsidR="008E4DD0">
        <w:rPr>
          <w:rFonts w:ascii="Arial" w:hAnsi="Arial" w:cs="Arial"/>
        </w:rPr>
        <w:t> </w:t>
      </w:r>
      <w:r w:rsidRPr="006A1784">
        <w:rPr>
          <w:rFonts w:ascii="Arial" w:hAnsi="Arial" w:cs="Arial"/>
        </w:rPr>
        <w:t>установленным количеством обследуемых респондентов (домохозяйств) с</w:t>
      </w:r>
      <w:r w:rsidR="003A2BF8">
        <w:rPr>
          <w:rFonts w:ascii="Arial" w:hAnsi="Arial" w:cs="Arial"/>
        </w:rPr>
        <w:t xml:space="preserve">  </w:t>
      </w:r>
      <w:r w:rsidRPr="006A1784">
        <w:rPr>
          <w:rFonts w:ascii="Arial" w:hAnsi="Arial" w:cs="Arial"/>
        </w:rPr>
        <w:t>уче</w:t>
      </w:r>
      <w:r w:rsidR="00B80472" w:rsidRPr="006A1784">
        <w:rPr>
          <w:rFonts w:ascii="Arial" w:hAnsi="Arial" w:cs="Arial"/>
        </w:rPr>
        <w:t xml:space="preserve">том необходимости обеспечения </w:t>
      </w:r>
      <w:r w:rsidRPr="006A1784">
        <w:rPr>
          <w:rFonts w:ascii="Arial" w:hAnsi="Arial" w:cs="Arial"/>
        </w:rPr>
        <w:t>представительности итогов по России в целом, по</w:t>
      </w:r>
      <w:r w:rsidR="003A2BF8">
        <w:rPr>
          <w:rFonts w:ascii="Arial" w:hAnsi="Arial" w:cs="Arial"/>
        </w:rPr>
        <w:t> </w:t>
      </w:r>
      <w:r w:rsidRPr="006A1784">
        <w:rPr>
          <w:rFonts w:ascii="Arial" w:hAnsi="Arial" w:cs="Arial"/>
        </w:rPr>
        <w:t>субъектам Российской Федерации</w:t>
      </w:r>
      <w:r w:rsidR="009B0E07">
        <w:rPr>
          <w:rFonts w:ascii="Arial" w:hAnsi="Arial" w:cs="Arial"/>
        </w:rPr>
        <w:t xml:space="preserve"> </w:t>
      </w:r>
      <w:r w:rsidRPr="006A1784">
        <w:rPr>
          <w:rFonts w:ascii="Arial" w:hAnsi="Arial" w:cs="Arial"/>
        </w:rPr>
        <w:t>и</w:t>
      </w:r>
      <w:r w:rsidR="008E4DD0">
        <w:rPr>
          <w:rFonts w:ascii="Arial" w:hAnsi="Arial" w:cs="Arial"/>
        </w:rPr>
        <w:t> </w:t>
      </w:r>
      <w:r w:rsidRPr="006A1784">
        <w:rPr>
          <w:rFonts w:ascii="Arial" w:hAnsi="Arial" w:cs="Arial"/>
        </w:rPr>
        <w:t>по</w:t>
      </w:r>
      <w:r w:rsidR="008E4DD0">
        <w:rPr>
          <w:rFonts w:ascii="Arial" w:hAnsi="Arial" w:cs="Arial"/>
        </w:rPr>
        <w:t> </w:t>
      </w:r>
      <w:r w:rsidRPr="006A1784">
        <w:rPr>
          <w:rFonts w:ascii="Arial" w:hAnsi="Arial" w:cs="Arial"/>
        </w:rPr>
        <w:t>основным демографическим и социально-экономическим группам домашних хозяйств (исходя из</w:t>
      </w:r>
      <w:r w:rsidR="006C27ED" w:rsidRPr="006A1784">
        <w:rPr>
          <w:rFonts w:ascii="Arial" w:hAnsi="Arial" w:cs="Arial"/>
        </w:rPr>
        <w:t> </w:t>
      </w:r>
      <w:r w:rsidRPr="006A1784">
        <w:rPr>
          <w:rFonts w:ascii="Arial" w:hAnsi="Arial" w:cs="Arial"/>
        </w:rPr>
        <w:t>приемлемого уровня ошибки выборки).</w:t>
      </w:r>
      <w:proofErr w:type="gramEnd"/>
      <w:r w:rsidRPr="006A1784">
        <w:rPr>
          <w:rFonts w:ascii="Arial" w:hAnsi="Arial" w:cs="Arial"/>
        </w:rPr>
        <w:t xml:space="preserve"> </w:t>
      </w:r>
      <w:r w:rsidR="00A27C77" w:rsidRPr="006A1784">
        <w:rPr>
          <w:rFonts w:ascii="Arial" w:hAnsi="Arial" w:cs="Arial"/>
        </w:rPr>
        <w:t>Схема распределения обследуемых домашних хозяйств по</w:t>
      </w:r>
      <w:r w:rsidR="006C27ED" w:rsidRPr="006A1784">
        <w:rPr>
          <w:rFonts w:ascii="Arial" w:hAnsi="Arial" w:cs="Arial"/>
        </w:rPr>
        <w:t> </w:t>
      </w:r>
      <w:r w:rsidR="00A27C77" w:rsidRPr="006A1784">
        <w:rPr>
          <w:rFonts w:ascii="Arial" w:hAnsi="Arial" w:cs="Arial"/>
        </w:rPr>
        <w:t>месту проживания приведена на</w:t>
      </w:r>
      <w:r w:rsidR="003A2BF8">
        <w:rPr>
          <w:rFonts w:ascii="Arial" w:hAnsi="Arial" w:cs="Arial"/>
        </w:rPr>
        <w:t> </w:t>
      </w:r>
      <w:r w:rsidR="00A27C77" w:rsidRPr="006A1784">
        <w:rPr>
          <w:rFonts w:ascii="Arial" w:hAnsi="Arial" w:cs="Arial"/>
        </w:rPr>
        <w:t>стр</w:t>
      </w:r>
      <w:r w:rsidR="00E60791" w:rsidRPr="006A1784">
        <w:rPr>
          <w:rFonts w:ascii="Arial" w:hAnsi="Arial" w:cs="Arial"/>
        </w:rPr>
        <w:t>аниц</w:t>
      </w:r>
      <w:r w:rsidR="00312309" w:rsidRPr="006A1784">
        <w:rPr>
          <w:rFonts w:ascii="Arial" w:hAnsi="Arial" w:cs="Arial"/>
        </w:rPr>
        <w:t>ах</w:t>
      </w:r>
      <w:r w:rsidR="00A27C77" w:rsidRPr="006A1784">
        <w:rPr>
          <w:rFonts w:ascii="Arial" w:hAnsi="Arial" w:cs="Arial"/>
        </w:rPr>
        <w:t xml:space="preserve"> 1</w:t>
      </w:r>
      <w:r w:rsidR="000D6616">
        <w:rPr>
          <w:rFonts w:ascii="Arial" w:hAnsi="Arial" w:cs="Arial"/>
        </w:rPr>
        <w:t>1</w:t>
      </w:r>
      <w:r w:rsidR="00312309" w:rsidRPr="006A1784">
        <w:rPr>
          <w:rFonts w:ascii="Arial" w:hAnsi="Arial" w:cs="Arial"/>
        </w:rPr>
        <w:t>-1</w:t>
      </w:r>
      <w:r w:rsidR="000D6616">
        <w:rPr>
          <w:rFonts w:ascii="Arial" w:hAnsi="Arial" w:cs="Arial"/>
        </w:rPr>
        <w:t>2</w:t>
      </w:r>
      <w:r w:rsidR="00A27C77" w:rsidRPr="006A1784">
        <w:rPr>
          <w:rFonts w:ascii="Arial" w:hAnsi="Arial" w:cs="Arial"/>
          <w:color w:val="FF0000"/>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Генеральную совокупность, служащую основой для построения выборочной совокупности при проведении ОБДХ</w:t>
      </w:r>
      <w:r w:rsidR="00B80472" w:rsidRPr="006A1784">
        <w:rPr>
          <w:rFonts w:ascii="Arial" w:hAnsi="Arial" w:cs="Arial"/>
        </w:rPr>
        <w:t>,</w:t>
      </w:r>
      <w:r w:rsidRPr="006A1784">
        <w:rPr>
          <w:rFonts w:ascii="Arial" w:hAnsi="Arial" w:cs="Arial"/>
        </w:rPr>
        <w:t xml:space="preserve"> составляют все частные домохозяйства, проживающие на</w:t>
      </w:r>
      <w:r w:rsidR="00FB49BD" w:rsidRPr="006A1784">
        <w:rPr>
          <w:rFonts w:ascii="Arial" w:hAnsi="Arial" w:cs="Arial"/>
        </w:rPr>
        <w:t> </w:t>
      </w:r>
      <w:r w:rsidRPr="006A1784">
        <w:rPr>
          <w:rFonts w:ascii="Arial" w:hAnsi="Arial" w:cs="Arial"/>
        </w:rPr>
        <w:t xml:space="preserve">территории Российской Федерации. </w:t>
      </w:r>
    </w:p>
    <w:p w:rsidR="005B27CB" w:rsidRDefault="005B27CB" w:rsidP="00DE3D87">
      <w:pPr>
        <w:pStyle w:val="Normal1"/>
        <w:spacing w:line="319" w:lineRule="auto"/>
        <w:ind w:firstLine="567"/>
        <w:jc w:val="both"/>
        <w:rPr>
          <w:rFonts w:ascii="Arial" w:hAnsi="Arial" w:cs="Arial"/>
        </w:rPr>
      </w:pPr>
      <w:r w:rsidRPr="005B27CB">
        <w:rPr>
          <w:rFonts w:ascii="Arial" w:hAnsi="Arial" w:cs="Arial"/>
        </w:rPr>
        <w:t>В качестве основы выборки использ</w:t>
      </w:r>
      <w:r>
        <w:rPr>
          <w:rFonts w:ascii="Arial" w:hAnsi="Arial" w:cs="Arial"/>
        </w:rPr>
        <w:t>уется</w:t>
      </w:r>
      <w:r w:rsidRPr="005B27CB">
        <w:rPr>
          <w:rFonts w:ascii="Arial" w:hAnsi="Arial" w:cs="Arial"/>
        </w:rPr>
        <w:t xml:space="preserve"> </w:t>
      </w:r>
      <w:proofErr w:type="gramStart"/>
      <w:r w:rsidRPr="005B27CB">
        <w:rPr>
          <w:rFonts w:ascii="Arial" w:hAnsi="Arial" w:cs="Arial"/>
        </w:rPr>
        <w:t>базовый</w:t>
      </w:r>
      <w:proofErr w:type="gramEnd"/>
      <w:r w:rsidRPr="005B27CB">
        <w:rPr>
          <w:rFonts w:ascii="Arial" w:hAnsi="Arial" w:cs="Arial"/>
        </w:rPr>
        <w:t xml:space="preserve"> </w:t>
      </w:r>
      <w:proofErr w:type="spellStart"/>
      <w:r w:rsidRPr="005B27CB">
        <w:rPr>
          <w:rFonts w:ascii="Arial" w:hAnsi="Arial" w:cs="Arial"/>
        </w:rPr>
        <w:t>подмассив</w:t>
      </w:r>
      <w:proofErr w:type="spellEnd"/>
      <w:r w:rsidRPr="005B27CB">
        <w:rPr>
          <w:rFonts w:ascii="Arial" w:hAnsi="Arial" w:cs="Arial"/>
        </w:rPr>
        <w:t xml:space="preserve"> информационного массива Всероссийской переписи населения 2020 года (далее – БПМ ИМ ВПМ-2020). Формирование и</w:t>
      </w:r>
      <w:r>
        <w:rPr>
          <w:rFonts w:ascii="Arial" w:hAnsi="Arial" w:cs="Arial"/>
        </w:rPr>
        <w:t> </w:t>
      </w:r>
      <w:r w:rsidRPr="005B27CB">
        <w:rPr>
          <w:rFonts w:ascii="Arial" w:hAnsi="Arial" w:cs="Arial"/>
        </w:rPr>
        <w:t>использование БПМ ИМ ВПМ-2020 определено приказом Росстата от 23.10.2023 № 596</w:t>
      </w:r>
      <w:r>
        <w:rPr>
          <w:rFonts w:ascii="Arial" w:hAnsi="Arial" w:cs="Arial"/>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Единицей отбора является счетный участок, конечной единицей отбора является жилое помещение – индивидуальный дом, квартира, комната в коммунальной квартире, общежитии или в</w:t>
      </w:r>
      <w:r w:rsidR="008E4DD0">
        <w:rPr>
          <w:rFonts w:ascii="Arial" w:hAnsi="Arial" w:cs="Arial"/>
        </w:rPr>
        <w:t> </w:t>
      </w:r>
      <w:r w:rsidRPr="006A1784">
        <w:rPr>
          <w:rFonts w:ascii="Arial" w:hAnsi="Arial" w:cs="Arial"/>
        </w:rPr>
        <w:t>др</w:t>
      </w:r>
      <w:r w:rsidR="00FB49BD" w:rsidRPr="006A1784">
        <w:rPr>
          <w:rFonts w:ascii="Arial" w:hAnsi="Arial" w:cs="Arial"/>
        </w:rPr>
        <w:t>угом</w:t>
      </w:r>
      <w:r w:rsidRPr="006A1784">
        <w:rPr>
          <w:rFonts w:ascii="Arial" w:hAnsi="Arial" w:cs="Arial"/>
        </w:rPr>
        <w:t xml:space="preserve"> жилом строении.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Формирование выборочной совокупности домохозяйств осуществляется на основе прин</w:t>
      </w:r>
      <w:r w:rsidR="00FB49BD" w:rsidRPr="006A1784">
        <w:rPr>
          <w:rFonts w:ascii="Arial" w:hAnsi="Arial" w:cs="Arial"/>
        </w:rPr>
        <w:t>ципов случайного отбора:</w:t>
      </w:r>
      <w:r w:rsidRPr="006A1784">
        <w:rPr>
          <w:rFonts w:ascii="Arial" w:hAnsi="Arial" w:cs="Arial"/>
        </w:rPr>
        <w:t xml:space="preserve"> каждому домохозяйству в генеральной совокупности придается известная и</w:t>
      </w:r>
      <w:r w:rsidR="008E4DD0">
        <w:rPr>
          <w:rFonts w:ascii="Arial" w:hAnsi="Arial" w:cs="Arial"/>
        </w:rPr>
        <w:t> </w:t>
      </w:r>
      <w:r w:rsidRPr="006A1784">
        <w:rPr>
          <w:rFonts w:ascii="Arial" w:hAnsi="Arial" w:cs="Arial"/>
        </w:rPr>
        <w:t xml:space="preserve">ненулевая вероятность отбора.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При формировании итогов наблюдения его результаты распространяются на все частные домохозяйства и на все население, проживающее в них</w:t>
      </w:r>
      <w:r w:rsidR="005E67E5" w:rsidRPr="006A1784">
        <w:rPr>
          <w:rFonts w:ascii="Arial" w:hAnsi="Arial" w:cs="Arial"/>
        </w:rPr>
        <w:t>.</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 xml:space="preserve">Репрезентативность: </w:t>
      </w:r>
    </w:p>
    <w:p w:rsidR="009F0C93" w:rsidRDefault="009F0C93" w:rsidP="003A2BF8">
      <w:pPr>
        <w:pStyle w:val="Normal1"/>
        <w:spacing w:after="240" w:line="319" w:lineRule="auto"/>
        <w:ind w:firstLine="567"/>
        <w:jc w:val="both"/>
        <w:rPr>
          <w:rFonts w:ascii="Arial" w:hAnsi="Arial" w:cs="Arial"/>
        </w:rPr>
      </w:pPr>
      <w:r w:rsidRPr="006A1784">
        <w:rPr>
          <w:rFonts w:ascii="Arial" w:hAnsi="Arial" w:cs="Arial"/>
        </w:rPr>
        <w:t>Выборка обеспечивает получение репрезентативных итогов обследования в целом по</w:t>
      </w:r>
      <w:r w:rsidR="003A2BF8">
        <w:rPr>
          <w:rFonts w:ascii="Arial" w:hAnsi="Arial" w:cs="Arial"/>
        </w:rPr>
        <w:t> </w:t>
      </w:r>
      <w:r w:rsidRPr="006A1784">
        <w:rPr>
          <w:rFonts w:ascii="Arial" w:hAnsi="Arial" w:cs="Arial"/>
        </w:rPr>
        <w:t>России (по</w:t>
      </w:r>
      <w:r w:rsidR="006C27ED" w:rsidRPr="006A1784">
        <w:rPr>
          <w:rFonts w:ascii="Arial" w:hAnsi="Arial" w:cs="Arial"/>
        </w:rPr>
        <w:t> </w:t>
      </w:r>
      <w:r w:rsidRPr="006A1784">
        <w:rPr>
          <w:rFonts w:ascii="Arial" w:hAnsi="Arial" w:cs="Arial"/>
        </w:rPr>
        <w:t>населению в целом</w:t>
      </w:r>
      <w:r w:rsidR="006C27ED" w:rsidRPr="006A1784">
        <w:rPr>
          <w:rFonts w:ascii="Arial" w:hAnsi="Arial" w:cs="Arial"/>
        </w:rPr>
        <w:t xml:space="preserve"> </w:t>
      </w:r>
      <w:r w:rsidRPr="006A1784">
        <w:rPr>
          <w:rFonts w:ascii="Arial" w:hAnsi="Arial" w:cs="Arial"/>
        </w:rPr>
        <w:t>и</w:t>
      </w:r>
      <w:r w:rsidR="006C27ED" w:rsidRPr="006A1784">
        <w:rPr>
          <w:rFonts w:ascii="Arial" w:hAnsi="Arial" w:cs="Arial"/>
        </w:rPr>
        <w:t xml:space="preserve"> </w:t>
      </w:r>
      <w:proofErr w:type="gramStart"/>
      <w:r w:rsidRPr="006A1784">
        <w:rPr>
          <w:rFonts w:ascii="Arial" w:hAnsi="Arial" w:cs="Arial"/>
        </w:rPr>
        <w:t>по</w:t>
      </w:r>
      <w:proofErr w:type="gramEnd"/>
      <w:r w:rsidR="006C27ED" w:rsidRPr="006A1784">
        <w:rPr>
          <w:rFonts w:ascii="Arial" w:hAnsi="Arial" w:cs="Arial"/>
        </w:rPr>
        <w:t xml:space="preserve"> </w:t>
      </w:r>
      <w:proofErr w:type="gramStart"/>
      <w:r w:rsidRPr="006A1784">
        <w:rPr>
          <w:rFonts w:ascii="Arial" w:hAnsi="Arial" w:cs="Arial"/>
        </w:rPr>
        <w:t>основным</w:t>
      </w:r>
      <w:proofErr w:type="gramEnd"/>
      <w:r w:rsidRPr="006A1784">
        <w:rPr>
          <w:rFonts w:ascii="Arial" w:hAnsi="Arial" w:cs="Arial"/>
        </w:rPr>
        <w:t xml:space="preserve"> социально-экономическим</w:t>
      </w:r>
      <w:r w:rsidR="00FB49BD" w:rsidRPr="006A1784">
        <w:rPr>
          <w:rFonts w:ascii="Arial" w:hAnsi="Arial" w:cs="Arial"/>
        </w:rPr>
        <w:t xml:space="preserve"> </w:t>
      </w:r>
      <w:r w:rsidRPr="006A1784">
        <w:rPr>
          <w:rFonts w:ascii="Arial" w:hAnsi="Arial" w:cs="Arial"/>
        </w:rPr>
        <w:t>группам) и</w:t>
      </w:r>
      <w:r w:rsidR="00FB49BD" w:rsidRPr="006A1784">
        <w:rPr>
          <w:rFonts w:ascii="Arial" w:hAnsi="Arial" w:cs="Arial"/>
        </w:rPr>
        <w:t> </w:t>
      </w:r>
      <w:r w:rsidRPr="006A1784">
        <w:rPr>
          <w:rFonts w:ascii="Arial" w:hAnsi="Arial" w:cs="Arial"/>
        </w:rPr>
        <w:t>по</w:t>
      </w:r>
      <w:r w:rsidR="00FB49BD" w:rsidRPr="006A1784">
        <w:rPr>
          <w:rFonts w:ascii="Arial" w:hAnsi="Arial" w:cs="Arial"/>
        </w:rPr>
        <w:t> </w:t>
      </w:r>
      <w:r w:rsidRPr="006A1784">
        <w:rPr>
          <w:rFonts w:ascii="Arial" w:hAnsi="Arial" w:cs="Arial"/>
        </w:rPr>
        <w:t>субъектам Российской Федерации (по</w:t>
      </w:r>
      <w:r w:rsidR="00FB49BD" w:rsidRPr="006A1784">
        <w:rPr>
          <w:rFonts w:ascii="Arial" w:hAnsi="Arial" w:cs="Arial"/>
        </w:rPr>
        <w:t> </w:t>
      </w:r>
      <w:r w:rsidRPr="006A1784">
        <w:rPr>
          <w:rFonts w:ascii="Arial" w:hAnsi="Arial" w:cs="Arial"/>
        </w:rPr>
        <w:t>населению в целом и по отдельным социально-экономическим группам).</w:t>
      </w:r>
    </w:p>
    <w:p w:rsidR="00F0712F" w:rsidRDefault="00F0712F" w:rsidP="00F0712F"/>
    <w:p w:rsidR="00F0712F" w:rsidRDefault="00F0712F" w:rsidP="00F0712F"/>
    <w:p w:rsidR="00F0712F" w:rsidRDefault="00F0712F" w:rsidP="00F0712F"/>
    <w:p w:rsidR="000D10F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lastRenderedPageBreak/>
        <w:t xml:space="preserve">3. </w:t>
      </w:r>
      <w:r w:rsidR="009F0C93" w:rsidRPr="006A1784">
        <w:rPr>
          <w:rFonts w:ascii="Arial" w:hAnsi="Arial" w:cs="Arial"/>
          <w:b/>
          <w:bCs/>
          <w:sz w:val="20"/>
          <w:szCs w:val="20"/>
        </w:rPr>
        <w:t>СТРУКТУРА И СОДЕРЖАНИЕ ОБСЛЕДОВАНИЯ</w:t>
      </w:r>
    </w:p>
    <w:p w:rsidR="00013C2C" w:rsidRDefault="00EE0384" w:rsidP="00013C2C">
      <w:pPr>
        <w:pStyle w:val="Normal1"/>
        <w:spacing w:line="319" w:lineRule="auto"/>
        <w:ind w:firstLine="567"/>
        <w:jc w:val="both"/>
        <w:rPr>
          <w:rFonts w:ascii="Arial" w:hAnsi="Arial" w:cs="Arial"/>
        </w:rPr>
      </w:pPr>
      <w:r w:rsidRPr="006A1784">
        <w:rPr>
          <w:rFonts w:ascii="Arial" w:hAnsi="Arial" w:cs="Arial"/>
        </w:rPr>
        <w:t xml:space="preserve">Единицами обследования выступают домохозяйства и члены домохозяйств. </w:t>
      </w:r>
      <w:r w:rsidRPr="006A1784">
        <w:rPr>
          <w:rFonts w:ascii="Arial" w:hAnsi="Arial" w:cs="Arial"/>
          <w:bCs/>
          <w:iCs/>
        </w:rPr>
        <w:t>Учетный период обследования</w:t>
      </w:r>
      <w:r w:rsidRPr="006A1784">
        <w:rPr>
          <w:rFonts w:ascii="Arial" w:hAnsi="Arial" w:cs="Arial"/>
        </w:rPr>
        <w:t xml:space="preserve"> отдельно взятого домохозяйства охватывает квартал. </w:t>
      </w:r>
    </w:p>
    <w:p w:rsidR="00013C2C" w:rsidRDefault="00EE0384" w:rsidP="00F0712F">
      <w:pPr>
        <w:pStyle w:val="Normal1"/>
        <w:spacing w:line="319" w:lineRule="auto"/>
        <w:ind w:firstLine="567"/>
        <w:jc w:val="both"/>
        <w:rPr>
          <w:rFonts w:ascii="Arial" w:hAnsi="Arial" w:cs="Arial"/>
          <w:b/>
        </w:rPr>
      </w:pPr>
      <w:r w:rsidRPr="006A1784">
        <w:rPr>
          <w:rFonts w:ascii="Arial" w:hAnsi="Arial" w:cs="Arial"/>
        </w:rPr>
        <w:t>В зависимости от состава изучаемых</w:t>
      </w:r>
      <w:r w:rsidR="003B569D" w:rsidRPr="006A1784">
        <w:rPr>
          <w:rFonts w:ascii="Arial" w:hAnsi="Arial" w:cs="Arial"/>
        </w:rPr>
        <w:t xml:space="preserve"> </w:t>
      </w:r>
      <w:r w:rsidRPr="006A1784">
        <w:rPr>
          <w:rFonts w:ascii="Arial" w:hAnsi="Arial" w:cs="Arial"/>
        </w:rPr>
        <w:t xml:space="preserve">показателей установлены следующие  </w:t>
      </w:r>
      <w:r w:rsidRPr="006A1784">
        <w:rPr>
          <w:rFonts w:ascii="Arial" w:hAnsi="Arial" w:cs="Arial"/>
          <w:b/>
        </w:rPr>
        <w:t>процедуры сбора данных</w:t>
      </w:r>
      <w:r w:rsidR="00BA3384" w:rsidRPr="006A1784">
        <w:rPr>
          <w:rStyle w:val="aa"/>
          <w:rFonts w:ascii="Arial" w:hAnsi="Arial" w:cs="Arial"/>
          <w:b/>
        </w:rPr>
        <w:footnoteReference w:id="1"/>
      </w:r>
      <w:r w:rsidRPr="006A1784">
        <w:rPr>
          <w:rFonts w:ascii="Arial" w:hAnsi="Arial" w:cs="Arial"/>
          <w:b/>
        </w:rPr>
        <w:t>:</w:t>
      </w:r>
    </w:p>
    <w:p w:rsidR="00013C2C" w:rsidRDefault="00EE0384" w:rsidP="00910D37">
      <w:pPr>
        <w:pStyle w:val="Normal1"/>
        <w:numPr>
          <w:ilvl w:val="0"/>
          <w:numId w:val="42"/>
        </w:numPr>
        <w:spacing w:line="319" w:lineRule="auto"/>
        <w:jc w:val="both"/>
        <w:rPr>
          <w:rFonts w:ascii="Arial" w:hAnsi="Arial" w:cs="Arial"/>
        </w:rPr>
      </w:pPr>
      <w:proofErr w:type="gramStart"/>
      <w:r w:rsidRPr="00013C2C">
        <w:rPr>
          <w:rFonts w:ascii="Arial" w:hAnsi="Arial" w:cs="Arial"/>
        </w:rPr>
        <w:t>каждое из обследуемых домашних</w:t>
      </w:r>
      <w:r w:rsidR="006F4201" w:rsidRPr="00013C2C">
        <w:rPr>
          <w:rFonts w:ascii="Arial" w:hAnsi="Arial" w:cs="Arial"/>
        </w:rPr>
        <w:t xml:space="preserve"> </w:t>
      </w:r>
      <w:r w:rsidRPr="00013C2C">
        <w:rPr>
          <w:rFonts w:ascii="Arial" w:hAnsi="Arial" w:cs="Arial"/>
        </w:rPr>
        <w:t>х</w:t>
      </w:r>
      <w:r w:rsidR="006F4201" w:rsidRPr="00013C2C">
        <w:rPr>
          <w:rFonts w:ascii="Arial" w:hAnsi="Arial" w:cs="Arial"/>
        </w:rPr>
        <w:t>о</w:t>
      </w:r>
      <w:r w:rsidRPr="00013C2C">
        <w:rPr>
          <w:rFonts w:ascii="Arial" w:hAnsi="Arial" w:cs="Arial"/>
        </w:rPr>
        <w:t xml:space="preserve">зяйств в течение двух недель ведет </w:t>
      </w:r>
      <w:r w:rsidRPr="00013C2C">
        <w:rPr>
          <w:rFonts w:ascii="Arial" w:hAnsi="Arial" w:cs="Arial"/>
          <w:b/>
        </w:rPr>
        <w:t>дневниковые записи,</w:t>
      </w:r>
      <w:r w:rsidRPr="00013C2C">
        <w:rPr>
          <w:rFonts w:ascii="Arial" w:hAnsi="Arial" w:cs="Arial"/>
        </w:rPr>
        <w:t xml:space="preserve"> которые представляют собой подробный ежедневный учет всех денежных расходов: на покупку продуктов</w:t>
      </w:r>
      <w:r w:rsidR="00B415A1" w:rsidRPr="00013C2C">
        <w:rPr>
          <w:rFonts w:ascii="Arial" w:hAnsi="Arial" w:cs="Arial"/>
        </w:rPr>
        <w:t xml:space="preserve"> </w:t>
      </w:r>
      <w:r w:rsidRPr="00013C2C">
        <w:rPr>
          <w:rFonts w:ascii="Arial" w:hAnsi="Arial" w:cs="Arial"/>
        </w:rPr>
        <w:t>питания, непродовольственных товаров, оплату услуг, уплату налогов, штрафов, различных сборов, алиментов, помощь малоимущим, деньги, отданные безвозмездно, в долг или в</w:t>
      </w:r>
      <w:r w:rsidR="008E4DD0" w:rsidRPr="00013C2C">
        <w:rPr>
          <w:rFonts w:ascii="Arial" w:hAnsi="Arial" w:cs="Arial"/>
        </w:rPr>
        <w:t> </w:t>
      </w:r>
      <w:r w:rsidRPr="00013C2C">
        <w:rPr>
          <w:rFonts w:ascii="Arial" w:hAnsi="Arial" w:cs="Arial"/>
        </w:rPr>
        <w:t>счет погашения долга, арендные платежи и т.п.</w:t>
      </w:r>
      <w:proofErr w:type="gramEnd"/>
      <w:r w:rsidRPr="00013C2C">
        <w:rPr>
          <w:rFonts w:ascii="Arial" w:hAnsi="Arial" w:cs="Arial"/>
        </w:rPr>
        <w:t xml:space="preserve"> В</w:t>
      </w:r>
      <w:r w:rsidR="003A2BF8" w:rsidRPr="00013C2C">
        <w:rPr>
          <w:rFonts w:ascii="Arial" w:hAnsi="Arial" w:cs="Arial"/>
        </w:rPr>
        <w:t> </w:t>
      </w:r>
      <w:r w:rsidRPr="00013C2C">
        <w:rPr>
          <w:rFonts w:ascii="Arial" w:hAnsi="Arial" w:cs="Arial"/>
        </w:rPr>
        <w:t>дневниковых записях также фиксируются запасы продуктов питания, имеющиеся в</w:t>
      </w:r>
      <w:r w:rsidR="003A2BF8" w:rsidRPr="00013C2C">
        <w:rPr>
          <w:rFonts w:ascii="Arial" w:hAnsi="Arial" w:cs="Arial"/>
        </w:rPr>
        <w:t> </w:t>
      </w:r>
      <w:r w:rsidRPr="00013C2C">
        <w:rPr>
          <w:rFonts w:ascii="Arial" w:hAnsi="Arial" w:cs="Arial"/>
        </w:rPr>
        <w:t>домохозяйстве, количество потребленных продуктов без оплаты (за</w:t>
      </w:r>
      <w:r w:rsidR="00FB49BD" w:rsidRPr="00013C2C">
        <w:rPr>
          <w:rFonts w:ascii="Arial" w:hAnsi="Arial" w:cs="Arial"/>
        </w:rPr>
        <w:t> </w:t>
      </w:r>
      <w:r w:rsidRPr="00013C2C">
        <w:rPr>
          <w:rFonts w:ascii="Arial" w:hAnsi="Arial" w:cs="Arial"/>
        </w:rPr>
        <w:t>счет поступлений продукции собственного производства, подарков, безвозмездной помощи из</w:t>
      </w:r>
      <w:r w:rsidR="006C27ED" w:rsidRPr="00013C2C">
        <w:rPr>
          <w:rFonts w:ascii="Arial" w:hAnsi="Arial" w:cs="Arial"/>
        </w:rPr>
        <w:t> </w:t>
      </w:r>
      <w:r w:rsidRPr="00013C2C">
        <w:rPr>
          <w:rFonts w:ascii="Arial" w:hAnsi="Arial" w:cs="Arial"/>
        </w:rPr>
        <w:t>других источников) и количество оплаченных продуктов питания, не предназначенных для потребления членами домашнего хозяйства. Дополнительно в дневниковых записях регистрируется примерная стоимость поступивших в 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w:t>
      </w:r>
      <w:r w:rsidR="00085380" w:rsidRPr="00013C2C">
        <w:rPr>
          <w:rFonts w:ascii="Arial" w:hAnsi="Arial" w:cs="Arial"/>
        </w:rPr>
        <w:t>ров;</w:t>
      </w:r>
    </w:p>
    <w:p w:rsidR="00013C2C" w:rsidRDefault="00EE0384" w:rsidP="00013C2C">
      <w:pPr>
        <w:pStyle w:val="Normal1"/>
        <w:numPr>
          <w:ilvl w:val="0"/>
          <w:numId w:val="42"/>
        </w:numPr>
        <w:spacing w:line="319" w:lineRule="auto"/>
        <w:jc w:val="both"/>
        <w:rPr>
          <w:rFonts w:ascii="Arial" w:hAnsi="Arial" w:cs="Arial"/>
        </w:rPr>
      </w:pPr>
      <w:r w:rsidRPr="00013C2C">
        <w:rPr>
          <w:rFonts w:ascii="Arial" w:hAnsi="Arial" w:cs="Arial"/>
        </w:rPr>
        <w:t>все остальное время, свободное от</w:t>
      </w:r>
      <w:r w:rsidR="00FB49BD" w:rsidRPr="00013C2C">
        <w:rPr>
          <w:rFonts w:ascii="Arial" w:hAnsi="Arial" w:cs="Arial"/>
        </w:rPr>
        <w:t> </w:t>
      </w:r>
      <w:r w:rsidRPr="00013C2C">
        <w:rPr>
          <w:rFonts w:ascii="Arial" w:hAnsi="Arial" w:cs="Arial"/>
        </w:rPr>
        <w:t xml:space="preserve">дневниковых записей, домашнее хозяйство ведет </w:t>
      </w:r>
      <w:r w:rsidRPr="00013C2C">
        <w:rPr>
          <w:rFonts w:ascii="Arial" w:hAnsi="Arial" w:cs="Arial"/>
          <w:b/>
        </w:rPr>
        <w:t>журнальные записи</w:t>
      </w:r>
      <w:r w:rsidRPr="00013C2C">
        <w:rPr>
          <w:rFonts w:ascii="Arial" w:hAnsi="Arial" w:cs="Arial"/>
        </w:rPr>
        <w:t>, которые представляют собой учет всех денежных расходов за</w:t>
      </w:r>
      <w:r w:rsidR="003A2BF8" w:rsidRPr="00013C2C">
        <w:rPr>
          <w:rFonts w:ascii="Arial" w:hAnsi="Arial" w:cs="Arial"/>
        </w:rPr>
        <w:t> </w:t>
      </w:r>
      <w:r w:rsidRPr="00013C2C">
        <w:rPr>
          <w:rFonts w:ascii="Arial" w:hAnsi="Arial" w:cs="Arial"/>
        </w:rPr>
        <w:t>исключением средств, потраченных на питание, алкоголь и табак, и оценку примерной стоимости поступивших в</w:t>
      </w:r>
      <w:r w:rsidR="006C27ED" w:rsidRPr="00013C2C">
        <w:rPr>
          <w:rFonts w:ascii="Arial" w:hAnsi="Arial" w:cs="Arial"/>
        </w:rPr>
        <w:t> </w:t>
      </w:r>
      <w:r w:rsidRPr="00013C2C">
        <w:rPr>
          <w:rFonts w:ascii="Arial" w:hAnsi="Arial" w:cs="Arial"/>
        </w:rPr>
        <w:t>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товаров;</w:t>
      </w:r>
    </w:p>
    <w:p w:rsidR="00013C2C" w:rsidRPr="002F765A" w:rsidRDefault="00EE0384" w:rsidP="002F765A">
      <w:pPr>
        <w:pStyle w:val="Normal1"/>
        <w:numPr>
          <w:ilvl w:val="0"/>
          <w:numId w:val="42"/>
        </w:numPr>
        <w:spacing w:line="319" w:lineRule="auto"/>
        <w:jc w:val="both"/>
        <w:rPr>
          <w:rFonts w:ascii="Arial" w:hAnsi="Arial" w:cs="Arial"/>
        </w:rPr>
      </w:pPr>
      <w:r w:rsidRPr="002F765A">
        <w:rPr>
          <w:rFonts w:ascii="Arial" w:hAnsi="Arial" w:cs="Arial"/>
        </w:rPr>
        <w:t xml:space="preserve">по окончании квартала осуществляется </w:t>
      </w:r>
      <w:r w:rsidRPr="002F765A">
        <w:rPr>
          <w:rFonts w:ascii="Arial" w:hAnsi="Arial" w:cs="Arial"/>
          <w:b/>
        </w:rPr>
        <w:t>опрос</w:t>
      </w:r>
      <w:r w:rsidRPr="002F765A">
        <w:rPr>
          <w:rFonts w:ascii="Arial" w:hAnsi="Arial" w:cs="Arial"/>
        </w:rPr>
        <w:t xml:space="preserve"> всех членов домашних хозяйств</w:t>
      </w:r>
      <w:r w:rsidR="00BF3DA4" w:rsidRPr="002F765A">
        <w:rPr>
          <w:rFonts w:ascii="Arial" w:hAnsi="Arial" w:cs="Arial"/>
        </w:rPr>
        <w:t xml:space="preserve"> </w:t>
      </w:r>
      <w:r w:rsidRPr="002F765A">
        <w:rPr>
          <w:rFonts w:ascii="Arial" w:hAnsi="Arial" w:cs="Arial"/>
          <w:b/>
        </w:rPr>
        <w:t>по</w:t>
      </w:r>
      <w:r w:rsidR="00FB49BD" w:rsidRPr="002F765A">
        <w:rPr>
          <w:rFonts w:ascii="Arial" w:hAnsi="Arial" w:cs="Arial"/>
          <w:b/>
        </w:rPr>
        <w:t> </w:t>
      </w:r>
      <w:r w:rsidRPr="002F765A">
        <w:rPr>
          <w:rFonts w:ascii="Arial" w:hAnsi="Arial" w:cs="Arial"/>
          <w:b/>
        </w:rPr>
        <w:t>программе ежеквартального опроса</w:t>
      </w:r>
      <w:r w:rsidRPr="002F765A">
        <w:rPr>
          <w:rFonts w:ascii="Arial" w:hAnsi="Arial" w:cs="Arial"/>
        </w:rPr>
        <w:t xml:space="preserve">, которая охватывает демографические характеристики, </w:t>
      </w:r>
      <w:r w:rsidR="00580936" w:rsidRPr="002F765A">
        <w:rPr>
          <w:rFonts w:ascii="Arial" w:hAnsi="Arial" w:cs="Arial"/>
        </w:rPr>
        <w:t>статус основной занятости,</w:t>
      </w:r>
      <w:r w:rsidRPr="002F765A">
        <w:rPr>
          <w:rFonts w:ascii="Arial" w:hAnsi="Arial" w:cs="Arial"/>
        </w:rPr>
        <w:t xml:space="preserve">  доступ к системе социальной защиты и</w:t>
      </w:r>
      <w:r w:rsidR="00FB49BD" w:rsidRPr="002F765A">
        <w:rPr>
          <w:rFonts w:ascii="Arial" w:hAnsi="Arial" w:cs="Arial"/>
        </w:rPr>
        <w:t> </w:t>
      </w:r>
      <w:r w:rsidRPr="002F765A">
        <w:rPr>
          <w:rFonts w:ascii="Arial" w:hAnsi="Arial" w:cs="Arial"/>
        </w:rPr>
        <w:t>образования каждого из членов домашнего хозяйства. Кроме этого, в</w:t>
      </w:r>
      <w:r w:rsidR="00FB49BD" w:rsidRPr="002F765A">
        <w:rPr>
          <w:rFonts w:ascii="Arial" w:hAnsi="Arial" w:cs="Arial"/>
        </w:rPr>
        <w:t> </w:t>
      </w:r>
      <w:r w:rsidRPr="002F765A">
        <w:rPr>
          <w:rFonts w:ascii="Arial" w:hAnsi="Arial" w:cs="Arial"/>
        </w:rPr>
        <w:t>программу включены вопросы об</w:t>
      </w:r>
      <w:r w:rsidR="00FB49BD" w:rsidRPr="002F765A">
        <w:rPr>
          <w:rFonts w:ascii="Arial" w:hAnsi="Arial" w:cs="Arial"/>
        </w:rPr>
        <w:t> </w:t>
      </w:r>
      <w:r w:rsidRPr="002F765A">
        <w:rPr>
          <w:rFonts w:ascii="Arial" w:hAnsi="Arial" w:cs="Arial"/>
        </w:rPr>
        <w:t>источниках доходов домохозяйства,</w:t>
      </w:r>
      <w:r w:rsidR="002F765A" w:rsidRPr="002F765A">
        <w:rPr>
          <w:rFonts w:ascii="Arial" w:hAnsi="Arial" w:cs="Arial"/>
        </w:rPr>
        <w:t xml:space="preserve"> оценке  домохозяйствами своего финансового положения, </w:t>
      </w:r>
      <w:r w:rsidR="00580936" w:rsidRPr="002F765A">
        <w:rPr>
          <w:rFonts w:ascii="Arial" w:hAnsi="Arial" w:cs="Arial"/>
        </w:rPr>
        <w:t xml:space="preserve">условиях проживания, </w:t>
      </w:r>
      <w:r w:rsidRPr="002F765A">
        <w:rPr>
          <w:rFonts w:ascii="Arial" w:hAnsi="Arial" w:cs="Arial"/>
        </w:rPr>
        <w:t>производственной деятельности его членов, уточняющие вопросы о</w:t>
      </w:r>
      <w:r w:rsidR="006C27ED" w:rsidRPr="002F765A">
        <w:rPr>
          <w:rFonts w:ascii="Arial" w:hAnsi="Arial" w:cs="Arial"/>
        </w:rPr>
        <w:t> </w:t>
      </w:r>
      <w:r w:rsidRPr="002F765A">
        <w:rPr>
          <w:rFonts w:ascii="Arial" w:hAnsi="Arial" w:cs="Arial"/>
        </w:rPr>
        <w:t>произведенных расходах;</w:t>
      </w:r>
    </w:p>
    <w:p w:rsidR="00013C2C" w:rsidRPr="00013C2C" w:rsidRDefault="005B6091" w:rsidP="00013C2C">
      <w:pPr>
        <w:pStyle w:val="Normal1"/>
        <w:numPr>
          <w:ilvl w:val="0"/>
          <w:numId w:val="42"/>
        </w:numPr>
        <w:spacing w:line="319" w:lineRule="auto"/>
        <w:jc w:val="both"/>
        <w:rPr>
          <w:rFonts w:ascii="Arial" w:hAnsi="Arial" w:cs="Arial"/>
        </w:rPr>
      </w:pPr>
      <w:r w:rsidRPr="00013C2C">
        <w:rPr>
          <w:rFonts w:ascii="Arial" w:hAnsi="Arial" w:cs="Arial"/>
        </w:rPr>
        <w:t>в четвертом квартале, по завершению годичного цикла обследования, проводится опрос домашних хозяйств о наличии предметов длительного пользования, об</w:t>
      </w:r>
      <w:r w:rsidR="00FB49BD" w:rsidRPr="00013C2C">
        <w:rPr>
          <w:rFonts w:ascii="Arial" w:hAnsi="Arial" w:cs="Arial"/>
        </w:rPr>
        <w:t> </w:t>
      </w:r>
      <w:r w:rsidRPr="00013C2C">
        <w:rPr>
          <w:rFonts w:ascii="Arial" w:hAnsi="Arial" w:cs="Arial"/>
        </w:rPr>
        <w:t>имеющихся транспортных средствах и</w:t>
      </w:r>
      <w:r w:rsidR="00FB49BD" w:rsidRPr="00013C2C">
        <w:rPr>
          <w:rFonts w:ascii="Arial" w:hAnsi="Arial" w:cs="Arial"/>
        </w:rPr>
        <w:t> </w:t>
      </w:r>
      <w:r w:rsidRPr="00013C2C">
        <w:rPr>
          <w:rFonts w:ascii="Arial" w:hAnsi="Arial" w:cs="Arial"/>
        </w:rPr>
        <w:t>их</w:t>
      </w:r>
      <w:r w:rsidR="00FB49BD" w:rsidRPr="00013C2C">
        <w:rPr>
          <w:rFonts w:ascii="Arial" w:hAnsi="Arial" w:cs="Arial"/>
        </w:rPr>
        <w:t> </w:t>
      </w:r>
      <w:r w:rsidR="002F765A">
        <w:rPr>
          <w:rFonts w:ascii="Arial" w:hAnsi="Arial" w:cs="Arial"/>
        </w:rPr>
        <w:t>основных характеристиках</w:t>
      </w:r>
      <w:r w:rsidRPr="00013C2C">
        <w:rPr>
          <w:rFonts w:ascii="Arial" w:hAnsi="Arial" w:cs="Arial"/>
        </w:rPr>
        <w:t>.</w:t>
      </w:r>
    </w:p>
    <w:p w:rsidR="000D10F4" w:rsidRPr="00013C2C" w:rsidRDefault="00EE0384" w:rsidP="00013C2C">
      <w:pPr>
        <w:keepNext/>
        <w:widowControl w:val="0"/>
        <w:autoSpaceDE w:val="0"/>
        <w:autoSpaceDN w:val="0"/>
        <w:adjustRightInd w:val="0"/>
        <w:spacing w:before="120" w:after="120" w:line="319" w:lineRule="auto"/>
        <w:ind w:left="357"/>
        <w:jc w:val="center"/>
        <w:outlineLvl w:val="2"/>
        <w:rPr>
          <w:rFonts w:ascii="Arial" w:hAnsi="Arial" w:cs="Arial"/>
          <w:b/>
          <w:bCs/>
          <w:sz w:val="20"/>
          <w:szCs w:val="20"/>
        </w:rPr>
      </w:pPr>
      <w:r w:rsidRPr="00013C2C">
        <w:rPr>
          <w:rFonts w:ascii="Arial" w:hAnsi="Arial" w:cs="Arial"/>
          <w:b/>
          <w:bCs/>
          <w:sz w:val="20"/>
          <w:szCs w:val="20"/>
        </w:rPr>
        <w:t xml:space="preserve">4. </w:t>
      </w:r>
      <w:r w:rsidR="00BE109E" w:rsidRPr="00013C2C">
        <w:rPr>
          <w:rFonts w:ascii="Arial" w:hAnsi="Arial" w:cs="Arial"/>
          <w:b/>
          <w:bCs/>
          <w:sz w:val="20"/>
          <w:szCs w:val="20"/>
        </w:rPr>
        <w:t>ОСНОВНЫЕ ПОНЯТИЯ И ОПРЕДЕЛЕНИЯ</w:t>
      </w:r>
    </w:p>
    <w:p w:rsidR="001D298A" w:rsidRPr="006A1784" w:rsidRDefault="001D298A" w:rsidP="00DE3D87">
      <w:pPr>
        <w:pStyle w:val="Normal1"/>
        <w:spacing w:line="319" w:lineRule="auto"/>
        <w:ind w:firstLine="567"/>
        <w:jc w:val="both"/>
        <w:rPr>
          <w:rFonts w:ascii="Arial" w:hAnsi="Arial" w:cs="Arial"/>
        </w:rPr>
      </w:pPr>
      <w:r w:rsidRPr="006A1784">
        <w:rPr>
          <w:rFonts w:ascii="Arial" w:hAnsi="Arial" w:cs="Arial"/>
          <w:b/>
          <w:iCs/>
        </w:rPr>
        <w:t>Домашнее хозяйство</w:t>
      </w:r>
      <w:r w:rsidRPr="006A1784">
        <w:rPr>
          <w:rFonts w:ascii="Arial" w:hAnsi="Arial" w:cs="Arial"/>
        </w:rPr>
        <w:t xml:space="preserve"> представляет собой совокупность лиц, проживающих в одном жилом помещении или его части, как связанных, так и не связанных родством, совместно обеспечивающих себя всем необходимым для жизни, полностью или частично объединяя и</w:t>
      </w:r>
      <w:r w:rsidR="00FB49BD" w:rsidRPr="006A1784">
        <w:rPr>
          <w:rFonts w:ascii="Arial" w:hAnsi="Arial" w:cs="Arial"/>
        </w:rPr>
        <w:t> </w:t>
      </w:r>
      <w:r w:rsidRPr="006A1784">
        <w:rPr>
          <w:rFonts w:ascii="Arial" w:hAnsi="Arial" w:cs="Arial"/>
        </w:rPr>
        <w:t>расходуя свои средства. Домохозяйство может состоять из одного человека, живущего самостоятельно.</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Определения перечисленных ниже показателей расходов домашних хозяйств основаны на</w:t>
      </w:r>
      <w:r w:rsidR="006C27ED" w:rsidRPr="006A1784">
        <w:rPr>
          <w:rFonts w:ascii="Arial" w:hAnsi="Arial" w:cs="Arial"/>
          <w:sz w:val="20"/>
          <w:szCs w:val="20"/>
        </w:rPr>
        <w:t> </w:t>
      </w:r>
      <w:r w:rsidRPr="006A1784">
        <w:rPr>
          <w:rFonts w:ascii="Arial" w:hAnsi="Arial" w:cs="Arial"/>
          <w:sz w:val="20"/>
          <w:szCs w:val="20"/>
        </w:rPr>
        <w:t>применении концепций, изложенных в Резолюции о статистике доходов и</w:t>
      </w:r>
      <w:r w:rsidR="00FB49BD" w:rsidRPr="006A1784">
        <w:rPr>
          <w:rFonts w:ascii="Arial" w:hAnsi="Arial" w:cs="Arial"/>
          <w:sz w:val="20"/>
          <w:szCs w:val="20"/>
        </w:rPr>
        <w:t> </w:t>
      </w:r>
      <w:r w:rsidRPr="006A1784">
        <w:rPr>
          <w:rFonts w:ascii="Arial" w:hAnsi="Arial" w:cs="Arial"/>
          <w:sz w:val="20"/>
          <w:szCs w:val="20"/>
        </w:rPr>
        <w:t>расходов домохозяйств, принятой на 17-ой Международной конференци</w:t>
      </w:r>
      <w:r w:rsidR="000F21FE" w:rsidRPr="006A1784">
        <w:rPr>
          <w:rFonts w:ascii="Arial" w:hAnsi="Arial" w:cs="Arial"/>
          <w:sz w:val="20"/>
          <w:szCs w:val="20"/>
        </w:rPr>
        <w:t>и</w:t>
      </w:r>
      <w:r w:rsidRPr="006A1784">
        <w:rPr>
          <w:rFonts w:ascii="Arial" w:hAnsi="Arial" w:cs="Arial"/>
          <w:sz w:val="20"/>
          <w:szCs w:val="20"/>
        </w:rPr>
        <w:t xml:space="preserve"> статистиков по</w:t>
      </w:r>
      <w:r w:rsidR="00FB49BD" w:rsidRPr="006A1784">
        <w:rPr>
          <w:rFonts w:ascii="Arial" w:hAnsi="Arial" w:cs="Arial"/>
          <w:sz w:val="20"/>
          <w:szCs w:val="20"/>
        </w:rPr>
        <w:t> </w:t>
      </w:r>
      <w:r w:rsidRPr="006A1784">
        <w:rPr>
          <w:rFonts w:ascii="Arial" w:hAnsi="Arial" w:cs="Arial"/>
          <w:sz w:val="20"/>
          <w:szCs w:val="20"/>
        </w:rPr>
        <w:t>труду (МОТ,</w:t>
      </w:r>
      <w:r w:rsidR="003A2BF8">
        <w:rPr>
          <w:rFonts w:ascii="Arial" w:hAnsi="Arial" w:cs="Arial"/>
          <w:sz w:val="20"/>
          <w:szCs w:val="20"/>
        </w:rPr>
        <w:t> </w:t>
      </w:r>
      <w:r w:rsidRPr="006A1784">
        <w:rPr>
          <w:rFonts w:ascii="Arial" w:hAnsi="Arial" w:cs="Arial"/>
          <w:sz w:val="20"/>
          <w:szCs w:val="20"/>
        </w:rPr>
        <w:t>2003).</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В соответствии с указанной резолюцией  между показателями расходов, формируемыми на</w:t>
      </w:r>
      <w:r w:rsidR="006C27ED" w:rsidRPr="006A1784">
        <w:rPr>
          <w:rFonts w:ascii="Arial" w:hAnsi="Arial" w:cs="Arial"/>
          <w:sz w:val="20"/>
          <w:szCs w:val="20"/>
        </w:rPr>
        <w:t> </w:t>
      </w:r>
      <w:r w:rsidRPr="006A1784">
        <w:rPr>
          <w:rFonts w:ascii="Arial" w:hAnsi="Arial" w:cs="Arial"/>
          <w:sz w:val="20"/>
          <w:szCs w:val="20"/>
        </w:rPr>
        <w:t>основании программы ОБДХ,  аналогичными показателями в системе национальных счетов (СНС) и</w:t>
      </w:r>
      <w:r w:rsidR="006C27ED" w:rsidRPr="006A1784">
        <w:rPr>
          <w:rFonts w:ascii="Arial" w:hAnsi="Arial" w:cs="Arial"/>
          <w:sz w:val="20"/>
          <w:szCs w:val="20"/>
        </w:rPr>
        <w:t> </w:t>
      </w:r>
      <w:r w:rsidRPr="006A1784">
        <w:rPr>
          <w:rFonts w:ascii="Arial" w:hAnsi="Arial" w:cs="Arial"/>
          <w:sz w:val="20"/>
          <w:szCs w:val="20"/>
        </w:rPr>
        <w:t>иными аналогичными показателями расходов населения макроэкономического уровня имеются определенные различия, как в</w:t>
      </w:r>
      <w:r w:rsidR="00FB49BD" w:rsidRPr="006A1784">
        <w:rPr>
          <w:rFonts w:ascii="Arial" w:hAnsi="Arial" w:cs="Arial"/>
          <w:sz w:val="20"/>
          <w:szCs w:val="20"/>
        </w:rPr>
        <w:t> </w:t>
      </w:r>
      <w:r w:rsidR="00B80472" w:rsidRPr="006A1784">
        <w:rPr>
          <w:rFonts w:ascii="Arial" w:hAnsi="Arial" w:cs="Arial"/>
          <w:sz w:val="20"/>
          <w:szCs w:val="20"/>
        </w:rPr>
        <w:t>об</w:t>
      </w:r>
      <w:r w:rsidRPr="006A1784">
        <w:rPr>
          <w:rFonts w:ascii="Arial" w:hAnsi="Arial" w:cs="Arial"/>
          <w:sz w:val="20"/>
          <w:szCs w:val="20"/>
        </w:rPr>
        <w:t>щей концепции, так и в отношении охвата и</w:t>
      </w:r>
      <w:r w:rsidR="00FB49BD" w:rsidRPr="006A1784">
        <w:rPr>
          <w:rFonts w:ascii="Arial" w:hAnsi="Arial" w:cs="Arial"/>
          <w:sz w:val="20"/>
          <w:szCs w:val="20"/>
        </w:rPr>
        <w:t> </w:t>
      </w:r>
      <w:r w:rsidRPr="006A1784">
        <w:rPr>
          <w:rFonts w:ascii="Arial" w:hAnsi="Arial" w:cs="Arial"/>
          <w:sz w:val="20"/>
          <w:szCs w:val="20"/>
        </w:rPr>
        <w:t xml:space="preserve">методики измерений, вытекающие из различий в их целях. </w:t>
      </w:r>
    </w:p>
    <w:p w:rsidR="00013C2C" w:rsidRDefault="009610BC"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lastRenderedPageBreak/>
        <w:t>Показатели расходов и доходов домашних хозяйств формируются в</w:t>
      </w:r>
      <w:r w:rsidR="00FB49BD" w:rsidRPr="006A1784">
        <w:rPr>
          <w:rFonts w:ascii="Arial" w:hAnsi="Arial" w:cs="Arial"/>
          <w:sz w:val="20"/>
          <w:szCs w:val="20"/>
        </w:rPr>
        <w:t> </w:t>
      </w:r>
      <w:r w:rsidRPr="006A1784">
        <w:rPr>
          <w:rFonts w:ascii="Arial" w:hAnsi="Arial" w:cs="Arial"/>
          <w:sz w:val="20"/>
          <w:szCs w:val="20"/>
        </w:rPr>
        <w:t>соответствии с</w:t>
      </w:r>
      <w:r w:rsidR="006C27ED" w:rsidRPr="006A1784">
        <w:rPr>
          <w:rFonts w:ascii="Arial" w:hAnsi="Arial" w:cs="Arial"/>
          <w:sz w:val="20"/>
          <w:szCs w:val="20"/>
        </w:rPr>
        <w:t> </w:t>
      </w:r>
      <w:r w:rsidR="00A45953" w:rsidRPr="006A1784">
        <w:rPr>
          <w:rFonts w:ascii="Arial" w:hAnsi="Arial" w:cs="Arial"/>
          <w:sz w:val="20"/>
          <w:szCs w:val="20"/>
        </w:rPr>
        <w:t>«Методологическими положениями по формированию агрегированных показателей доходов, расходов и</w:t>
      </w:r>
      <w:r w:rsidR="006C27ED" w:rsidRPr="006A1784">
        <w:rPr>
          <w:rFonts w:ascii="Arial" w:hAnsi="Arial" w:cs="Arial"/>
          <w:sz w:val="20"/>
          <w:szCs w:val="20"/>
        </w:rPr>
        <w:t> </w:t>
      </w:r>
      <w:r w:rsidR="00A45953" w:rsidRPr="006A1784">
        <w:rPr>
          <w:rFonts w:ascii="Arial" w:hAnsi="Arial" w:cs="Arial"/>
          <w:sz w:val="20"/>
          <w:szCs w:val="20"/>
        </w:rPr>
        <w:t>потребления домашних хозяйств на основе программы Выборочного обследования бюджетов домашних хозяйств»</w:t>
      </w:r>
      <w:r w:rsidR="00AD1CE9" w:rsidRPr="006A1784">
        <w:rPr>
          <w:rFonts w:ascii="Arial" w:hAnsi="Arial" w:cs="Arial"/>
          <w:sz w:val="20"/>
          <w:szCs w:val="20"/>
        </w:rPr>
        <w:t>, утвержденными приказом Росстата от 5 апреля 2017 г. № 226</w:t>
      </w:r>
      <w:r w:rsidR="00A45953" w:rsidRPr="006A1784">
        <w:rPr>
          <w:rFonts w:ascii="Arial" w:hAnsi="Arial" w:cs="Arial"/>
          <w:sz w:val="20"/>
          <w:szCs w:val="20"/>
        </w:rPr>
        <w:t xml:space="preserve">. </w:t>
      </w:r>
    </w:p>
    <w:p w:rsidR="006D0789" w:rsidRPr="006A1784" w:rsidRDefault="006D0789" w:rsidP="00DE3D87">
      <w:pPr>
        <w:numPr>
          <w:ilvl w:val="12"/>
          <w:numId w:val="0"/>
        </w:numPr>
        <w:spacing w:line="319" w:lineRule="auto"/>
        <w:ind w:firstLine="567"/>
        <w:jc w:val="both"/>
        <w:rPr>
          <w:rFonts w:ascii="Arial" w:hAnsi="Arial" w:cs="Arial"/>
          <w:sz w:val="20"/>
          <w:szCs w:val="20"/>
        </w:rPr>
      </w:pPr>
      <w:proofErr w:type="gramStart"/>
      <w:r w:rsidRPr="006A1784">
        <w:rPr>
          <w:rFonts w:ascii="Arial" w:hAnsi="Arial" w:cs="Arial"/>
          <w:b/>
          <w:sz w:val="20"/>
          <w:szCs w:val="20"/>
        </w:rPr>
        <w:t>Расходы на потребление домашних хозяйств</w:t>
      </w:r>
      <w:r w:rsidRPr="006A1784">
        <w:rPr>
          <w:rFonts w:ascii="Arial" w:hAnsi="Arial" w:cs="Arial"/>
          <w:sz w:val="20"/>
          <w:szCs w:val="20"/>
        </w:rPr>
        <w:t xml:space="preserve"> представляют собой стоимость товаров и услуг, приобретенных домохозяйствами в целях непосредственного удовлетворения потребностей и желаний своих членов посредством прямых денежных покупок и</w:t>
      </w:r>
      <w:r w:rsidR="00FB49BD" w:rsidRPr="006A1784">
        <w:rPr>
          <w:rFonts w:ascii="Arial" w:hAnsi="Arial" w:cs="Arial"/>
          <w:sz w:val="20"/>
          <w:szCs w:val="20"/>
        </w:rPr>
        <w:t> </w:t>
      </w:r>
      <w:r w:rsidRPr="006A1784">
        <w:rPr>
          <w:rFonts w:ascii="Arial" w:hAnsi="Arial" w:cs="Arial"/>
          <w:sz w:val="20"/>
          <w:szCs w:val="20"/>
        </w:rPr>
        <w:t>натуральных поступлений, включая поступления без применения каких</w:t>
      </w:r>
      <w:r w:rsidR="003329A4">
        <w:rPr>
          <w:rFonts w:ascii="Arial" w:hAnsi="Arial" w:cs="Arial"/>
          <w:sz w:val="20"/>
          <w:szCs w:val="20"/>
        </w:rPr>
        <w:t>-</w:t>
      </w:r>
      <w:r w:rsidRPr="006A1784">
        <w:rPr>
          <w:rFonts w:ascii="Arial" w:hAnsi="Arial" w:cs="Arial"/>
          <w:sz w:val="20"/>
          <w:szCs w:val="20"/>
        </w:rPr>
        <w:t>либо денежных средств в качестве оплаты (бартерный обмен, натуральные поступления от</w:t>
      </w:r>
      <w:r w:rsidR="00FB49BD" w:rsidRPr="006A1784">
        <w:rPr>
          <w:rFonts w:ascii="Arial" w:hAnsi="Arial" w:cs="Arial"/>
          <w:sz w:val="20"/>
          <w:szCs w:val="20"/>
        </w:rPr>
        <w:t> </w:t>
      </w:r>
      <w:r w:rsidRPr="006A1784">
        <w:rPr>
          <w:rFonts w:ascii="Arial" w:hAnsi="Arial" w:cs="Arial"/>
          <w:sz w:val="20"/>
          <w:szCs w:val="20"/>
        </w:rPr>
        <w:t>других домохозяйств и</w:t>
      </w:r>
      <w:r w:rsidR="003A2BF8">
        <w:rPr>
          <w:rFonts w:ascii="Arial" w:hAnsi="Arial" w:cs="Arial"/>
          <w:sz w:val="20"/>
          <w:szCs w:val="20"/>
        </w:rPr>
        <w:t> </w:t>
      </w:r>
      <w:r w:rsidRPr="006A1784">
        <w:rPr>
          <w:rFonts w:ascii="Arial" w:hAnsi="Arial" w:cs="Arial"/>
          <w:sz w:val="20"/>
          <w:szCs w:val="20"/>
        </w:rPr>
        <w:t>от</w:t>
      </w:r>
      <w:r w:rsidR="003A2BF8">
        <w:rPr>
          <w:rFonts w:ascii="Arial" w:hAnsi="Arial" w:cs="Arial"/>
          <w:sz w:val="20"/>
          <w:szCs w:val="20"/>
        </w:rPr>
        <w:t> </w:t>
      </w:r>
      <w:r w:rsidRPr="006A1784">
        <w:rPr>
          <w:rFonts w:ascii="Arial" w:hAnsi="Arial" w:cs="Arial"/>
          <w:sz w:val="20"/>
          <w:szCs w:val="20"/>
        </w:rPr>
        <w:t>работодателя) и</w:t>
      </w:r>
      <w:r w:rsidR="00FB49BD" w:rsidRPr="006A1784">
        <w:rPr>
          <w:rFonts w:ascii="Arial" w:hAnsi="Arial" w:cs="Arial"/>
          <w:sz w:val="20"/>
          <w:szCs w:val="20"/>
        </w:rPr>
        <w:t> </w:t>
      </w:r>
      <w:r w:rsidRPr="006A1784">
        <w:rPr>
          <w:rFonts w:ascii="Arial" w:hAnsi="Arial" w:cs="Arial"/>
          <w:sz w:val="20"/>
          <w:szCs w:val="20"/>
        </w:rPr>
        <w:t xml:space="preserve">использование на личное потребление продукции собственного производства. </w:t>
      </w:r>
      <w:proofErr w:type="gramEnd"/>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Расходы на потребление домашних хозяйств состоят из суммы потребительских расходов и</w:t>
      </w:r>
      <w:r w:rsidR="008E4DD0">
        <w:rPr>
          <w:rFonts w:ascii="Arial" w:hAnsi="Arial" w:cs="Arial"/>
          <w:sz w:val="20"/>
          <w:szCs w:val="20"/>
        </w:rPr>
        <w:t> </w:t>
      </w:r>
      <w:r w:rsidRPr="006A1784">
        <w:rPr>
          <w:rFonts w:ascii="Arial" w:hAnsi="Arial" w:cs="Arial"/>
          <w:sz w:val="20"/>
          <w:szCs w:val="20"/>
        </w:rPr>
        <w:t>оценки в денежном эквиваленте стоимости натуральных поступлений. В расходы на потребление не</w:t>
      </w:r>
      <w:r w:rsidR="008E4DD0">
        <w:rPr>
          <w:rFonts w:ascii="Arial" w:hAnsi="Arial" w:cs="Arial"/>
          <w:sz w:val="20"/>
          <w:szCs w:val="20"/>
        </w:rPr>
        <w:t> </w:t>
      </w:r>
      <w:r w:rsidRPr="006A1784">
        <w:rPr>
          <w:rFonts w:ascii="Arial" w:hAnsi="Arial" w:cs="Arial"/>
          <w:sz w:val="20"/>
          <w:szCs w:val="20"/>
        </w:rPr>
        <w:t>включается стоимость купленных в период обследования, но</w:t>
      </w:r>
      <w:r w:rsidR="00FB49BD" w:rsidRPr="006A1784">
        <w:rPr>
          <w:rFonts w:ascii="Arial" w:hAnsi="Arial" w:cs="Arial"/>
          <w:sz w:val="20"/>
          <w:szCs w:val="20"/>
        </w:rPr>
        <w:t> </w:t>
      </w:r>
      <w:r w:rsidRPr="006A1784">
        <w:rPr>
          <w:rFonts w:ascii="Arial" w:hAnsi="Arial" w:cs="Arial"/>
          <w:sz w:val="20"/>
          <w:szCs w:val="20"/>
        </w:rPr>
        <w:t>не</w:t>
      </w:r>
      <w:r w:rsidR="00FB49BD" w:rsidRPr="006A1784">
        <w:rPr>
          <w:rFonts w:ascii="Arial" w:hAnsi="Arial" w:cs="Arial"/>
          <w:sz w:val="20"/>
          <w:szCs w:val="20"/>
        </w:rPr>
        <w:t> </w:t>
      </w:r>
      <w:r w:rsidRPr="006A1784">
        <w:rPr>
          <w:rFonts w:ascii="Arial" w:hAnsi="Arial" w:cs="Arial"/>
          <w:sz w:val="20"/>
          <w:szCs w:val="20"/>
        </w:rPr>
        <w:t>пошедших на личное потребление товаров, и</w:t>
      </w:r>
      <w:r w:rsidR="006C27ED" w:rsidRPr="006A1784">
        <w:rPr>
          <w:rFonts w:ascii="Arial" w:hAnsi="Arial" w:cs="Arial"/>
          <w:sz w:val="20"/>
          <w:szCs w:val="20"/>
        </w:rPr>
        <w:t> </w:t>
      </w:r>
      <w:r w:rsidRPr="006A1784">
        <w:rPr>
          <w:rFonts w:ascii="Arial" w:hAnsi="Arial" w:cs="Arial"/>
          <w:sz w:val="20"/>
          <w:szCs w:val="20"/>
        </w:rPr>
        <w:t>стоимость произведенной в период обследования, но</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использованной на личное потребление сельскохозяйственной продукции собственного производства.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Потребительские расходы домашних хозяйств</w:t>
      </w:r>
      <w:r w:rsidRPr="006A1784">
        <w:rPr>
          <w:rFonts w:ascii="Arial" w:hAnsi="Arial" w:cs="Arial"/>
          <w:sz w:val="20"/>
          <w:szCs w:val="20"/>
        </w:rPr>
        <w:t xml:space="preserve"> являются частью денежных расходов домашних хозяйств, направленных на</w:t>
      </w:r>
      <w:r w:rsidR="00FB49BD" w:rsidRPr="006A1784">
        <w:rPr>
          <w:rFonts w:ascii="Arial" w:hAnsi="Arial" w:cs="Arial"/>
          <w:sz w:val="20"/>
          <w:szCs w:val="20"/>
        </w:rPr>
        <w:t> </w:t>
      </w:r>
      <w:r w:rsidRPr="006A1784">
        <w:rPr>
          <w:rFonts w:ascii="Arial" w:hAnsi="Arial" w:cs="Arial"/>
          <w:sz w:val="20"/>
          <w:szCs w:val="20"/>
        </w:rPr>
        <w:t>приобретение потребительских товаров и</w:t>
      </w:r>
      <w:r w:rsidR="00FB49BD" w:rsidRPr="006A1784">
        <w:rPr>
          <w:rFonts w:ascii="Arial" w:hAnsi="Arial" w:cs="Arial"/>
          <w:sz w:val="20"/>
          <w:szCs w:val="20"/>
        </w:rPr>
        <w:t> </w:t>
      </w:r>
      <w:r w:rsidRPr="006A1784">
        <w:rPr>
          <w:rFonts w:ascii="Arial" w:hAnsi="Arial" w:cs="Arial"/>
          <w:sz w:val="20"/>
          <w:szCs w:val="20"/>
        </w:rPr>
        <w:t>оплату услуг для удовлетворения потребностей домохозяйства и членов домохозяйства. В составе потребительских расходов не</w:t>
      </w:r>
      <w:r w:rsidR="006C27ED" w:rsidRPr="006A1784">
        <w:rPr>
          <w:rFonts w:ascii="Arial" w:hAnsi="Arial" w:cs="Arial"/>
          <w:sz w:val="20"/>
          <w:szCs w:val="20"/>
        </w:rPr>
        <w:t> </w:t>
      </w:r>
      <w:r w:rsidRPr="006A1784">
        <w:rPr>
          <w:rFonts w:ascii="Arial" w:hAnsi="Arial" w:cs="Arial"/>
          <w:sz w:val="20"/>
          <w:szCs w:val="20"/>
        </w:rPr>
        <w:t>учитываются расходы на покупку произведений искусства, антиквариата и</w:t>
      </w:r>
      <w:r w:rsidR="00FB49BD" w:rsidRPr="006A1784">
        <w:rPr>
          <w:rFonts w:ascii="Arial" w:hAnsi="Arial" w:cs="Arial"/>
          <w:sz w:val="20"/>
          <w:szCs w:val="20"/>
        </w:rPr>
        <w:t> </w:t>
      </w:r>
      <w:r w:rsidRPr="006A1784">
        <w:rPr>
          <w:rFonts w:ascii="Arial" w:hAnsi="Arial" w:cs="Arial"/>
          <w:sz w:val="20"/>
          <w:szCs w:val="20"/>
        </w:rPr>
        <w:t>ювелирных изделий, приобретенных в</w:t>
      </w:r>
      <w:r w:rsidR="00AD1CE9" w:rsidRPr="006A1784">
        <w:rPr>
          <w:rFonts w:ascii="Arial" w:hAnsi="Arial" w:cs="Arial"/>
          <w:sz w:val="20"/>
          <w:szCs w:val="20"/>
        </w:rPr>
        <w:t> </w:t>
      </w:r>
      <w:r w:rsidRPr="006A1784">
        <w:rPr>
          <w:rFonts w:ascii="Arial" w:hAnsi="Arial" w:cs="Arial"/>
          <w:sz w:val="20"/>
          <w:szCs w:val="20"/>
        </w:rPr>
        <w:t>качестве капиталовложений, а также расходы на оплату материалов и работ по</w:t>
      </w:r>
      <w:r w:rsidR="006C27ED" w:rsidRPr="006A1784">
        <w:rPr>
          <w:rFonts w:ascii="Arial" w:hAnsi="Arial" w:cs="Arial"/>
          <w:sz w:val="20"/>
          <w:szCs w:val="20"/>
        </w:rPr>
        <w:t> </w:t>
      </w:r>
      <w:r w:rsidRPr="006A1784">
        <w:rPr>
          <w:rFonts w:ascii="Arial" w:hAnsi="Arial" w:cs="Arial"/>
          <w:sz w:val="20"/>
          <w:szCs w:val="20"/>
        </w:rPr>
        <w:t>строительству и</w:t>
      </w:r>
      <w:r w:rsidR="00FB49BD" w:rsidRPr="006A1784">
        <w:rPr>
          <w:rFonts w:ascii="Arial" w:hAnsi="Arial" w:cs="Arial"/>
          <w:sz w:val="20"/>
          <w:szCs w:val="20"/>
        </w:rPr>
        <w:t> </w:t>
      </w:r>
      <w:r w:rsidRPr="006A1784">
        <w:rPr>
          <w:rFonts w:ascii="Arial" w:hAnsi="Arial" w:cs="Arial"/>
          <w:sz w:val="20"/>
          <w:szCs w:val="20"/>
        </w:rPr>
        <w:t>капитальному ремонту жилых или подсобных помещений, являющихся инвестициями.</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Стоимость натуральных поступлений</w:t>
      </w:r>
      <w:r w:rsidRPr="006A1784">
        <w:rPr>
          <w:rFonts w:ascii="Arial" w:hAnsi="Arial" w:cs="Arial"/>
          <w:sz w:val="20"/>
          <w:szCs w:val="20"/>
        </w:rPr>
        <w:t xml:space="preserve"> – суммарная оценка стоимости натуральных поступлений продуктов питания, алкогольных напитков, непродовольственных товаров и услуг. При этом:</w:t>
      </w:r>
    </w:p>
    <w:p w:rsidR="006D0789" w:rsidRPr="006A1784" w:rsidRDefault="006D0789" w:rsidP="00910D37">
      <w:pPr>
        <w:numPr>
          <w:ilvl w:val="0"/>
          <w:numId w:val="43"/>
        </w:numPr>
        <w:spacing w:line="319" w:lineRule="auto"/>
        <w:jc w:val="both"/>
        <w:rPr>
          <w:rFonts w:ascii="Arial" w:hAnsi="Arial" w:cs="Arial"/>
          <w:sz w:val="20"/>
          <w:szCs w:val="20"/>
        </w:rPr>
      </w:pPr>
      <w:proofErr w:type="gramStart"/>
      <w:r w:rsidRPr="006A1784">
        <w:rPr>
          <w:rFonts w:ascii="Arial" w:hAnsi="Arial" w:cs="Arial"/>
          <w:b/>
          <w:sz w:val="20"/>
          <w:szCs w:val="20"/>
        </w:rPr>
        <w:t>стоимость натуральных поступлений продуктов питания и алкогольных напитков</w:t>
      </w:r>
      <w:r w:rsidRPr="006A1784">
        <w:rPr>
          <w:rFonts w:ascii="Arial" w:hAnsi="Arial" w:cs="Arial"/>
          <w:sz w:val="20"/>
          <w:szCs w:val="20"/>
        </w:rPr>
        <w:t xml:space="preserve"> – расчетный показатель стоимости потребленных домашними хозяйствами продуктов (алкогольных напитков)  собственного производства и</w:t>
      </w:r>
      <w:r w:rsidR="00FB49BD" w:rsidRPr="006A1784">
        <w:rPr>
          <w:rFonts w:ascii="Arial" w:hAnsi="Arial" w:cs="Arial"/>
          <w:sz w:val="20"/>
          <w:szCs w:val="20"/>
        </w:rPr>
        <w:t> </w:t>
      </w:r>
      <w:r w:rsidRPr="006A1784">
        <w:rPr>
          <w:rFonts w:ascii="Arial" w:hAnsi="Arial" w:cs="Arial"/>
          <w:sz w:val="20"/>
          <w:szCs w:val="20"/>
        </w:rPr>
        <w:t>продуктов (алкогольных напитков), поступивших из других источников без</w:t>
      </w:r>
      <w:r w:rsidR="00FB49BD" w:rsidRPr="006A1784">
        <w:rPr>
          <w:rFonts w:ascii="Arial" w:hAnsi="Arial" w:cs="Arial"/>
          <w:sz w:val="20"/>
          <w:szCs w:val="20"/>
        </w:rPr>
        <w:t> </w:t>
      </w:r>
      <w:r w:rsidRPr="006A1784">
        <w:rPr>
          <w:rFonts w:ascii="Arial" w:hAnsi="Arial" w:cs="Arial"/>
          <w:sz w:val="20"/>
          <w:szCs w:val="20"/>
        </w:rPr>
        <w:t>оплаты; оценка стоимости производится по средним ценам покупки, исходя из</w:t>
      </w:r>
      <w:r w:rsidR="00FB49BD" w:rsidRPr="006A1784">
        <w:rPr>
          <w:rFonts w:ascii="Arial" w:hAnsi="Arial" w:cs="Arial"/>
          <w:sz w:val="20"/>
          <w:szCs w:val="20"/>
        </w:rPr>
        <w:t> </w:t>
      </w:r>
      <w:r w:rsidRPr="006A1784">
        <w:rPr>
          <w:rFonts w:ascii="Arial" w:hAnsi="Arial" w:cs="Arial"/>
          <w:sz w:val="20"/>
          <w:szCs w:val="20"/>
        </w:rPr>
        <w:t>данных ОБДХ о</w:t>
      </w:r>
      <w:r w:rsidR="006C27ED" w:rsidRPr="006A1784">
        <w:rPr>
          <w:rFonts w:ascii="Arial" w:hAnsi="Arial" w:cs="Arial"/>
          <w:sz w:val="20"/>
          <w:szCs w:val="20"/>
        </w:rPr>
        <w:t> </w:t>
      </w:r>
      <w:r w:rsidRPr="006A1784">
        <w:rPr>
          <w:rFonts w:ascii="Arial" w:hAnsi="Arial" w:cs="Arial"/>
          <w:sz w:val="20"/>
          <w:szCs w:val="20"/>
        </w:rPr>
        <w:t>количестве и стоимости купленных обследуемыми домохозяйствами соответствующих продуктов (алкогольных напитков) в среднем по</w:t>
      </w:r>
      <w:r w:rsidR="003A2BF8">
        <w:rPr>
          <w:rFonts w:ascii="Arial" w:hAnsi="Arial" w:cs="Arial"/>
          <w:sz w:val="20"/>
          <w:szCs w:val="20"/>
        </w:rPr>
        <w:t> </w:t>
      </w:r>
      <w:r w:rsidRPr="006A1784">
        <w:rPr>
          <w:rFonts w:ascii="Arial" w:hAnsi="Arial" w:cs="Arial"/>
          <w:sz w:val="20"/>
          <w:szCs w:val="20"/>
        </w:rPr>
        <w:t xml:space="preserve">субъекту Российской Федерации. </w:t>
      </w:r>
      <w:proofErr w:type="gramEnd"/>
    </w:p>
    <w:p w:rsidR="006D0789" w:rsidRPr="006A1784" w:rsidRDefault="006D0789" w:rsidP="00910D37">
      <w:pPr>
        <w:numPr>
          <w:ilvl w:val="0"/>
          <w:numId w:val="43"/>
        </w:numPr>
        <w:spacing w:line="319" w:lineRule="auto"/>
        <w:jc w:val="both"/>
        <w:rPr>
          <w:rFonts w:ascii="Arial" w:hAnsi="Arial" w:cs="Arial"/>
          <w:sz w:val="20"/>
          <w:szCs w:val="20"/>
        </w:rPr>
      </w:pPr>
      <w:r w:rsidRPr="006A1784">
        <w:rPr>
          <w:rFonts w:ascii="Arial" w:hAnsi="Arial" w:cs="Arial"/>
          <w:b/>
          <w:sz w:val="20"/>
          <w:szCs w:val="20"/>
        </w:rPr>
        <w:t>стоимость натуральных поступлений непродовольственных товаров и услуг</w:t>
      </w:r>
      <w:r w:rsidRPr="006A1784">
        <w:rPr>
          <w:rFonts w:ascii="Arial" w:hAnsi="Arial" w:cs="Arial"/>
          <w:sz w:val="20"/>
          <w:szCs w:val="20"/>
        </w:rPr>
        <w:t xml:space="preserve"> – оценка стоимости непродовольственных товаров, поступивших в домохозяйство без</w:t>
      </w:r>
      <w:r w:rsidR="00FB49BD" w:rsidRPr="006A1784">
        <w:rPr>
          <w:rFonts w:ascii="Arial" w:hAnsi="Arial" w:cs="Arial"/>
          <w:sz w:val="20"/>
          <w:szCs w:val="20"/>
        </w:rPr>
        <w:t> </w:t>
      </w:r>
      <w:r w:rsidRPr="006A1784">
        <w:rPr>
          <w:rFonts w:ascii="Arial" w:hAnsi="Arial" w:cs="Arial"/>
          <w:sz w:val="20"/>
          <w:szCs w:val="20"/>
        </w:rPr>
        <w:t>оплаты, а</w:t>
      </w:r>
      <w:r w:rsidR="003A2BF8">
        <w:rPr>
          <w:rFonts w:ascii="Arial" w:hAnsi="Arial" w:cs="Arial"/>
          <w:sz w:val="20"/>
          <w:szCs w:val="20"/>
        </w:rPr>
        <w:t> </w:t>
      </w:r>
      <w:r w:rsidRPr="006A1784">
        <w:rPr>
          <w:rFonts w:ascii="Arial" w:hAnsi="Arial" w:cs="Arial"/>
          <w:sz w:val="20"/>
          <w:szCs w:val="20"/>
        </w:rPr>
        <w:t xml:space="preserve">также товаров (услуг), предоставленных в натуральном выражении работодателем; оценка стоимости производится со слов респондентов. </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Расходы домашних хозяйств (всего)</w:t>
      </w:r>
      <w:r w:rsidRPr="006A1784">
        <w:rPr>
          <w:rFonts w:ascii="Arial" w:hAnsi="Arial" w:cs="Arial"/>
          <w:sz w:val="20"/>
          <w:szCs w:val="20"/>
        </w:rPr>
        <w:t xml:space="preserve">  представляют собой сумму расходов на</w:t>
      </w:r>
      <w:r w:rsidR="00FB49BD" w:rsidRPr="006A1784">
        <w:rPr>
          <w:rFonts w:ascii="Arial" w:hAnsi="Arial" w:cs="Arial"/>
          <w:sz w:val="20"/>
          <w:szCs w:val="20"/>
        </w:rPr>
        <w:t> </w:t>
      </w:r>
      <w:r w:rsidRPr="006A1784">
        <w:rPr>
          <w:rFonts w:ascii="Arial" w:hAnsi="Arial" w:cs="Arial"/>
          <w:sz w:val="20"/>
          <w:szCs w:val="20"/>
        </w:rPr>
        <w:t>потребление и</w:t>
      </w:r>
      <w:r w:rsidR="006C27ED" w:rsidRPr="006A1784">
        <w:rPr>
          <w:rFonts w:ascii="Arial" w:hAnsi="Arial" w:cs="Arial"/>
          <w:sz w:val="20"/>
          <w:szCs w:val="20"/>
        </w:rPr>
        <w:t> </w:t>
      </w:r>
      <w:r w:rsidRPr="006A1784">
        <w:rPr>
          <w:rFonts w:ascii="Arial" w:hAnsi="Arial" w:cs="Arial"/>
          <w:sz w:val="20"/>
          <w:szCs w:val="20"/>
        </w:rPr>
        <w:t>расходов домашних хозяйств, не связанных с потреблением (расходы на</w:t>
      </w:r>
      <w:r w:rsidR="00FB49BD" w:rsidRPr="006A1784">
        <w:rPr>
          <w:rFonts w:ascii="Arial" w:hAnsi="Arial" w:cs="Arial"/>
          <w:sz w:val="20"/>
          <w:szCs w:val="20"/>
        </w:rPr>
        <w:t> </w:t>
      </w:r>
      <w:r w:rsidRPr="006A1784">
        <w:rPr>
          <w:rFonts w:ascii="Arial" w:hAnsi="Arial" w:cs="Arial"/>
          <w:sz w:val="20"/>
          <w:szCs w:val="20"/>
        </w:rPr>
        <w:t>промежуточное потребление и</w:t>
      </w:r>
      <w:r w:rsidR="006C27ED" w:rsidRPr="006A1784">
        <w:rPr>
          <w:rFonts w:ascii="Arial" w:hAnsi="Arial" w:cs="Arial"/>
          <w:sz w:val="20"/>
          <w:szCs w:val="20"/>
        </w:rPr>
        <w:t> </w:t>
      </w:r>
      <w:r w:rsidRPr="006A1784">
        <w:rPr>
          <w:rFonts w:ascii="Arial" w:hAnsi="Arial" w:cs="Arial"/>
          <w:sz w:val="20"/>
          <w:szCs w:val="20"/>
        </w:rPr>
        <w:t xml:space="preserve">валовое накопление, налоги, сборы, платежи и другие расходы). </w:t>
      </w:r>
      <w:r w:rsidRPr="006A1784">
        <w:rPr>
          <w:rFonts w:ascii="Arial" w:hAnsi="Arial" w:cs="Arial"/>
          <w:sz w:val="20"/>
          <w:szCs w:val="20"/>
        </w:rPr>
        <w:cr/>
      </w:r>
      <w:r w:rsidR="009610BC" w:rsidRPr="006A1784">
        <w:rPr>
          <w:rFonts w:ascii="Arial" w:hAnsi="Arial" w:cs="Arial"/>
          <w:sz w:val="20"/>
          <w:szCs w:val="20"/>
        </w:rPr>
        <w:tab/>
      </w:r>
      <w:r w:rsidRPr="006A1784">
        <w:rPr>
          <w:rFonts w:ascii="Arial" w:hAnsi="Arial" w:cs="Arial"/>
          <w:sz w:val="20"/>
          <w:szCs w:val="20"/>
        </w:rPr>
        <w:t>В целях анализа структуры и тенденций в распределении  расходов на  потребление  по</w:t>
      </w:r>
      <w:r w:rsidR="00FB49BD" w:rsidRPr="006A1784">
        <w:rPr>
          <w:rFonts w:ascii="Arial" w:hAnsi="Arial" w:cs="Arial"/>
          <w:sz w:val="20"/>
          <w:szCs w:val="20"/>
        </w:rPr>
        <w:t> </w:t>
      </w:r>
      <w:r w:rsidRPr="006A1784">
        <w:rPr>
          <w:rFonts w:ascii="Arial" w:hAnsi="Arial" w:cs="Arial"/>
          <w:sz w:val="20"/>
          <w:szCs w:val="20"/>
        </w:rPr>
        <w:t>населению в целом и по различным его</w:t>
      </w:r>
      <w:r w:rsidR="00FB49BD" w:rsidRPr="006A1784">
        <w:rPr>
          <w:rFonts w:ascii="Arial" w:hAnsi="Arial" w:cs="Arial"/>
          <w:sz w:val="20"/>
          <w:szCs w:val="20"/>
        </w:rPr>
        <w:t> </w:t>
      </w:r>
      <w:r w:rsidRPr="006A1784">
        <w:rPr>
          <w:rFonts w:ascii="Arial" w:hAnsi="Arial" w:cs="Arial"/>
          <w:sz w:val="20"/>
          <w:szCs w:val="20"/>
        </w:rPr>
        <w:t xml:space="preserve"> подгруппам на основании программы ОБДХ формируются показатели денежных доходов и</w:t>
      </w:r>
      <w:r w:rsidR="00FB49BD" w:rsidRPr="006A1784">
        <w:rPr>
          <w:rFonts w:ascii="Arial" w:hAnsi="Arial" w:cs="Arial"/>
          <w:sz w:val="20"/>
          <w:szCs w:val="20"/>
        </w:rPr>
        <w:t> </w:t>
      </w:r>
      <w:r w:rsidRPr="006A1784">
        <w:rPr>
          <w:rFonts w:ascii="Arial" w:hAnsi="Arial" w:cs="Arial"/>
          <w:sz w:val="20"/>
          <w:szCs w:val="20"/>
        </w:rPr>
        <w:t>располагаемых ресурсов домашних хозяйств. Указанные показатели  определяются только в</w:t>
      </w:r>
      <w:r w:rsidR="00FB49BD" w:rsidRPr="006A1784">
        <w:rPr>
          <w:rFonts w:ascii="Arial" w:hAnsi="Arial" w:cs="Arial"/>
          <w:sz w:val="20"/>
          <w:szCs w:val="20"/>
        </w:rPr>
        <w:t> </w:t>
      </w:r>
      <w:r w:rsidRPr="006A1784">
        <w:rPr>
          <w:rFonts w:ascii="Arial" w:hAnsi="Arial" w:cs="Arial"/>
          <w:sz w:val="20"/>
          <w:szCs w:val="20"/>
        </w:rPr>
        <w:t>терминах расходов и предназначены, главным образом,  для отражения различий в структуре расходов между группами домохозяйств с</w:t>
      </w:r>
      <w:r w:rsidR="00FB49BD" w:rsidRPr="006A1784">
        <w:rPr>
          <w:rFonts w:ascii="Arial" w:hAnsi="Arial" w:cs="Arial"/>
          <w:sz w:val="20"/>
          <w:szCs w:val="20"/>
        </w:rPr>
        <w:t> </w:t>
      </w:r>
      <w:r w:rsidRPr="006A1784">
        <w:rPr>
          <w:rFonts w:ascii="Arial" w:hAnsi="Arial" w:cs="Arial"/>
          <w:sz w:val="20"/>
          <w:szCs w:val="20"/>
        </w:rPr>
        <w:t>различным уровнем материального достатка.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Денежный доход</w:t>
      </w:r>
      <w:r w:rsidRPr="006A1784">
        <w:rPr>
          <w:rFonts w:ascii="Arial" w:hAnsi="Arial" w:cs="Arial"/>
          <w:sz w:val="20"/>
          <w:szCs w:val="20"/>
        </w:rPr>
        <w:t xml:space="preserve"> определяется как</w:t>
      </w:r>
      <w:r w:rsidR="00FB49BD" w:rsidRPr="006A1784">
        <w:rPr>
          <w:rFonts w:ascii="Arial" w:hAnsi="Arial" w:cs="Arial"/>
          <w:sz w:val="20"/>
          <w:szCs w:val="20"/>
        </w:rPr>
        <w:t> </w:t>
      </w:r>
      <w:r w:rsidRPr="006A1784">
        <w:rPr>
          <w:rFonts w:ascii="Arial" w:hAnsi="Arial" w:cs="Arial"/>
          <w:sz w:val="20"/>
          <w:szCs w:val="20"/>
        </w:rPr>
        <w:t>сумма денежных расходов домашних хозяйств и</w:t>
      </w:r>
      <w:r w:rsidR="003A2BF8">
        <w:rPr>
          <w:rFonts w:ascii="Arial" w:hAnsi="Arial" w:cs="Arial"/>
          <w:sz w:val="20"/>
          <w:szCs w:val="20"/>
        </w:rPr>
        <w:t> </w:t>
      </w:r>
      <w:r w:rsidRPr="006A1784">
        <w:rPr>
          <w:rFonts w:ascii="Arial" w:hAnsi="Arial" w:cs="Arial"/>
          <w:sz w:val="20"/>
          <w:szCs w:val="20"/>
        </w:rPr>
        <w:t xml:space="preserve">прироста (уменьшения) финансовых активов. Применительно к этому методу показатель денежного дохода домохозяйств, формируемый  на основе программы ОБДХ, трактуется как объем денежных средств, </w:t>
      </w:r>
      <w:r w:rsidRPr="006A1784">
        <w:rPr>
          <w:rFonts w:ascii="Arial" w:hAnsi="Arial" w:cs="Arial"/>
          <w:sz w:val="20"/>
          <w:szCs w:val="20"/>
        </w:rPr>
        <w:lastRenderedPageBreak/>
        <w:t>которыми располагали домашние хозяйства для финансирования своих денежных расходов и</w:t>
      </w:r>
      <w:r w:rsidR="00FB49BD" w:rsidRPr="006A1784">
        <w:rPr>
          <w:rFonts w:ascii="Arial" w:hAnsi="Arial" w:cs="Arial"/>
          <w:sz w:val="20"/>
          <w:szCs w:val="20"/>
        </w:rPr>
        <w:t> </w:t>
      </w:r>
      <w:r w:rsidRPr="006A1784">
        <w:rPr>
          <w:rFonts w:ascii="Arial" w:hAnsi="Arial" w:cs="Arial"/>
          <w:sz w:val="20"/>
          <w:szCs w:val="20"/>
        </w:rPr>
        <w:t>создания сбережений без привлечения ранее накопленных или привлеченных заемных средств.</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Используемый в расчетах показателя денежных доходов показатель прироста (уменьшени</w:t>
      </w:r>
      <w:r w:rsidR="009610BC" w:rsidRPr="006A1784">
        <w:rPr>
          <w:rFonts w:ascii="Arial" w:hAnsi="Arial" w:cs="Arial"/>
          <w:sz w:val="20"/>
          <w:szCs w:val="20"/>
        </w:rPr>
        <w:t>я</w:t>
      </w:r>
      <w:r w:rsidRPr="006A1784">
        <w:rPr>
          <w:rFonts w:ascii="Arial" w:hAnsi="Arial" w:cs="Arial"/>
          <w:sz w:val="20"/>
          <w:szCs w:val="20"/>
        </w:rPr>
        <w:t>) финансовых активов домашних хозяйств определяется как сальдо между суммой сбережений, сделанных домохозяйствами за счет собственных доходов, полученных в период обследования, и</w:t>
      </w:r>
      <w:r w:rsidR="008E4DD0">
        <w:rPr>
          <w:rFonts w:ascii="Arial" w:hAnsi="Arial" w:cs="Arial"/>
          <w:sz w:val="20"/>
          <w:szCs w:val="20"/>
        </w:rPr>
        <w:t> </w:t>
      </w:r>
      <w:r w:rsidRPr="006A1784">
        <w:rPr>
          <w:rFonts w:ascii="Arial" w:hAnsi="Arial" w:cs="Arial"/>
          <w:sz w:val="20"/>
          <w:szCs w:val="20"/>
        </w:rPr>
        <w:t>суммой израсходованных накоплений и привлеченных заемных средств.</w:t>
      </w:r>
    </w:p>
    <w:p w:rsidR="009610BC" w:rsidRPr="006A1784" w:rsidRDefault="006D0789" w:rsidP="007F1AED">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Располагаемые ресурсы домашних хозяйств</w:t>
      </w:r>
      <w:r w:rsidRPr="006A1784">
        <w:rPr>
          <w:rFonts w:ascii="Arial" w:hAnsi="Arial" w:cs="Arial"/>
          <w:sz w:val="20"/>
          <w:szCs w:val="20"/>
        </w:rPr>
        <w:t xml:space="preserve"> определяются как совокупность расходов домохозяйств и суммы сбережений, сделанных домохозяйствами в период обследования. Показатель располагаемых ресурсов домашних хозяйств, формируемый на</w:t>
      </w:r>
      <w:r w:rsidR="00FB49BD" w:rsidRPr="006A1784">
        <w:rPr>
          <w:rFonts w:ascii="Arial" w:hAnsi="Arial" w:cs="Arial"/>
          <w:sz w:val="20"/>
          <w:szCs w:val="20"/>
        </w:rPr>
        <w:t> </w:t>
      </w:r>
      <w:r w:rsidRPr="006A1784">
        <w:rPr>
          <w:rFonts w:ascii="Arial" w:hAnsi="Arial" w:cs="Arial"/>
          <w:sz w:val="20"/>
          <w:szCs w:val="20"/>
        </w:rPr>
        <w:t>основе программы ОБДХ, трактуется как объем всех денежных и натуральных (в</w:t>
      </w:r>
      <w:r w:rsidR="00AD1CE9" w:rsidRPr="006A1784">
        <w:rPr>
          <w:rFonts w:ascii="Arial" w:hAnsi="Arial" w:cs="Arial"/>
          <w:sz w:val="20"/>
          <w:szCs w:val="20"/>
        </w:rPr>
        <w:t> </w:t>
      </w:r>
      <w:r w:rsidRPr="006A1784">
        <w:rPr>
          <w:rFonts w:ascii="Arial" w:hAnsi="Arial" w:cs="Arial"/>
          <w:sz w:val="20"/>
          <w:szCs w:val="20"/>
        </w:rPr>
        <w:t>денежном эквиваленте) средств, которыми располагали домашние хозяйства для финансирования своих расходов и создания сбережений.</w:t>
      </w:r>
    </w:p>
    <w:p w:rsidR="00EE038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5. </w:t>
      </w:r>
      <w:r w:rsidR="00487C33" w:rsidRPr="006A1784">
        <w:rPr>
          <w:rFonts w:ascii="Arial" w:hAnsi="Arial" w:cs="Arial"/>
          <w:b/>
          <w:bCs/>
          <w:sz w:val="20"/>
          <w:szCs w:val="20"/>
        </w:rPr>
        <w:t>КЛАССИФИКАЦИИ</w:t>
      </w:r>
    </w:p>
    <w:p w:rsidR="00EE0384" w:rsidRPr="006A1784" w:rsidRDefault="00EE0384"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 xml:space="preserve">Унифицированной классификацией, </w:t>
      </w:r>
      <w:r w:rsidR="00A50AFC" w:rsidRPr="006A1784">
        <w:rPr>
          <w:rFonts w:ascii="Arial" w:hAnsi="Arial" w:cs="Arial"/>
          <w:sz w:val="20"/>
          <w:szCs w:val="20"/>
        </w:rPr>
        <w:t xml:space="preserve">  </w:t>
      </w:r>
      <w:r w:rsidRPr="006A1784">
        <w:rPr>
          <w:rFonts w:ascii="Arial" w:hAnsi="Arial" w:cs="Arial"/>
          <w:sz w:val="20"/>
          <w:szCs w:val="20"/>
        </w:rPr>
        <w:t>которая используется для представления данных по</w:t>
      </w:r>
      <w:r w:rsidR="006C27ED" w:rsidRPr="006A1784">
        <w:rPr>
          <w:rFonts w:ascii="Arial" w:hAnsi="Arial" w:cs="Arial"/>
          <w:sz w:val="20"/>
          <w:szCs w:val="20"/>
        </w:rPr>
        <w:t> </w:t>
      </w:r>
      <w:r w:rsidRPr="006A1784">
        <w:rPr>
          <w:rFonts w:ascii="Arial" w:hAnsi="Arial" w:cs="Arial"/>
          <w:sz w:val="20"/>
          <w:szCs w:val="20"/>
        </w:rPr>
        <w:t xml:space="preserve">расходам домохозяйств на оплату потребительских товаров и услуг, является </w:t>
      </w:r>
      <w:r w:rsidRPr="006A1784">
        <w:rPr>
          <w:rFonts w:ascii="Arial" w:hAnsi="Arial" w:cs="Arial"/>
          <w:b/>
          <w:sz w:val="20"/>
          <w:szCs w:val="20"/>
        </w:rPr>
        <w:t xml:space="preserve">Классификатор индивидуального потребления домашних хозяйств по целям (КИПЦ-ДХ). </w:t>
      </w:r>
      <w:r w:rsidRPr="006A1784">
        <w:rPr>
          <w:rFonts w:ascii="Arial" w:hAnsi="Arial" w:cs="Arial"/>
          <w:bCs/>
          <w:sz w:val="20"/>
          <w:szCs w:val="20"/>
        </w:rPr>
        <w:t xml:space="preserve">КИПЦ-ДХ </w:t>
      </w:r>
      <w:r w:rsidRPr="006A1784">
        <w:rPr>
          <w:rFonts w:ascii="Arial" w:hAnsi="Arial" w:cs="Arial"/>
          <w:sz w:val="20"/>
          <w:szCs w:val="20"/>
        </w:rPr>
        <w:t>является стандартным средством представления статистической информации в</w:t>
      </w:r>
      <w:r w:rsidR="003A2BF8">
        <w:rPr>
          <w:rFonts w:ascii="Arial" w:hAnsi="Arial" w:cs="Arial"/>
          <w:sz w:val="20"/>
          <w:szCs w:val="20"/>
        </w:rPr>
        <w:t> </w:t>
      </w:r>
      <w:r w:rsidRPr="006A1784">
        <w:rPr>
          <w:rFonts w:ascii="Arial" w:hAnsi="Arial" w:cs="Arial"/>
          <w:sz w:val="20"/>
          <w:szCs w:val="20"/>
        </w:rPr>
        <w:t>соответствии с методологией Системы национальных счетов и</w:t>
      </w:r>
      <w:r w:rsidR="00AD1CE9" w:rsidRPr="006A1784">
        <w:rPr>
          <w:rFonts w:ascii="Arial" w:hAnsi="Arial" w:cs="Arial"/>
          <w:sz w:val="20"/>
          <w:szCs w:val="20"/>
        </w:rPr>
        <w:t> </w:t>
      </w:r>
      <w:r w:rsidRPr="006A1784">
        <w:rPr>
          <w:rFonts w:ascii="Arial" w:hAnsi="Arial" w:cs="Arial"/>
          <w:sz w:val="20"/>
          <w:szCs w:val="20"/>
        </w:rPr>
        <w:t>рекомендациями по</w:t>
      </w:r>
      <w:r w:rsidR="003A2BF8">
        <w:rPr>
          <w:rFonts w:ascii="Arial" w:hAnsi="Arial" w:cs="Arial"/>
          <w:sz w:val="20"/>
          <w:szCs w:val="20"/>
        </w:rPr>
        <w:t> </w:t>
      </w:r>
      <w:r w:rsidRPr="006A1784">
        <w:rPr>
          <w:rFonts w:ascii="Arial" w:hAnsi="Arial" w:cs="Arial"/>
          <w:sz w:val="20"/>
          <w:szCs w:val="20"/>
        </w:rPr>
        <w:t>гармонизации бюджетных обследований домашних хозяйств Европейской статистической комиссии</w:t>
      </w:r>
      <w:r w:rsidR="005E67E5" w:rsidRPr="006A1784">
        <w:rPr>
          <w:rFonts w:ascii="Arial" w:hAnsi="Arial" w:cs="Arial"/>
          <w:sz w:val="20"/>
          <w:szCs w:val="20"/>
        </w:rPr>
        <w:t>.</w:t>
      </w:r>
    </w:p>
    <w:p w:rsidR="00EE0384" w:rsidRPr="006A1784" w:rsidRDefault="00EE0384" w:rsidP="00DE3D87">
      <w:pPr>
        <w:pStyle w:val="a4"/>
        <w:numPr>
          <w:ilvl w:val="12"/>
          <w:numId w:val="0"/>
        </w:numPr>
        <w:spacing w:after="0" w:line="319" w:lineRule="auto"/>
        <w:ind w:firstLine="567"/>
        <w:jc w:val="both"/>
        <w:rPr>
          <w:rFonts w:ascii="Arial" w:hAnsi="Arial" w:cs="Arial"/>
          <w:bCs/>
        </w:rPr>
      </w:pPr>
      <w:r w:rsidRPr="006A1784">
        <w:rPr>
          <w:rFonts w:ascii="Arial" w:hAnsi="Arial" w:cs="Arial"/>
          <w:bCs/>
        </w:rPr>
        <w:t>Высший уровень классификации КИПЦ-ДХ составляют 1</w:t>
      </w:r>
      <w:r w:rsidR="003B569D" w:rsidRPr="006A1784">
        <w:rPr>
          <w:rFonts w:ascii="Arial" w:hAnsi="Arial" w:cs="Arial"/>
          <w:bCs/>
        </w:rPr>
        <w:t>3</w:t>
      </w:r>
      <w:r w:rsidRPr="006A1784">
        <w:rPr>
          <w:rFonts w:ascii="Arial" w:hAnsi="Arial" w:cs="Arial"/>
          <w:bCs/>
        </w:rPr>
        <w:t xml:space="preserve"> разделов, характеризующих основные направления потребления домашних хозяйств:</w:t>
      </w:r>
    </w:p>
    <w:p w:rsid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Продукты питания и безалкогольные напитки</w:t>
      </w:r>
      <w:r w:rsidR="005B6091" w:rsidRPr="003A2BF8">
        <w:rPr>
          <w:rFonts w:ascii="Arial" w:hAnsi="Arial" w:cs="Arial"/>
          <w:bCs/>
        </w:rPr>
        <w:t>;</w:t>
      </w:r>
    </w:p>
    <w:p w:rsidR="00EE0384" w:rsidRP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Алкогольные напитки</w:t>
      </w:r>
      <w:r w:rsidR="003B569D" w:rsidRPr="003A2BF8">
        <w:rPr>
          <w:rFonts w:ascii="Arial" w:hAnsi="Arial" w:cs="Arial"/>
          <w:bCs/>
        </w:rPr>
        <w:t xml:space="preserve">, </w:t>
      </w:r>
      <w:r w:rsidRPr="003A2BF8">
        <w:rPr>
          <w:rFonts w:ascii="Arial" w:hAnsi="Arial" w:cs="Arial"/>
          <w:bCs/>
        </w:rPr>
        <w:t>табачные изделия</w:t>
      </w:r>
      <w:r w:rsidR="003B569D" w:rsidRPr="003A2BF8">
        <w:rPr>
          <w:rFonts w:ascii="Arial" w:hAnsi="Arial" w:cs="Arial"/>
          <w:bCs/>
        </w:rPr>
        <w:t xml:space="preserve"> и наркотики</w:t>
      </w:r>
      <w:r w:rsidR="005B6091" w:rsidRPr="003A2BF8">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Одежда и обувь</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Жилищные услуги, вода, электроэнергия, газ</w:t>
      </w:r>
      <w:r w:rsidR="003B569D" w:rsidRPr="006A1784">
        <w:rPr>
          <w:rFonts w:ascii="Arial" w:hAnsi="Arial" w:cs="Arial"/>
          <w:bCs/>
        </w:rPr>
        <w:t> </w:t>
      </w:r>
      <w:r w:rsidRPr="006A1784">
        <w:rPr>
          <w:rFonts w:ascii="Arial" w:hAnsi="Arial" w:cs="Arial"/>
          <w:bCs/>
        </w:rPr>
        <w:t>и другие виды топлива</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Мебель, бытовая техника и текущее содержание дома</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Здравоохранение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Транспорт</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Информация и коммуникация</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Организация отдыха</w:t>
      </w:r>
      <w:r w:rsidR="003B569D" w:rsidRPr="006A1784">
        <w:rPr>
          <w:rFonts w:ascii="Arial" w:hAnsi="Arial" w:cs="Arial"/>
          <w:bCs/>
        </w:rPr>
        <w:t>, спортивных и культурных</w:t>
      </w:r>
      <w:r w:rsidRPr="006A1784">
        <w:rPr>
          <w:rFonts w:ascii="Arial" w:hAnsi="Arial" w:cs="Arial"/>
          <w:bCs/>
        </w:rPr>
        <w:t xml:space="preserve"> мероприя</w:t>
      </w:r>
      <w:r w:rsidR="003B569D" w:rsidRPr="006A1784">
        <w:rPr>
          <w:rFonts w:ascii="Arial" w:hAnsi="Arial" w:cs="Arial"/>
          <w:bCs/>
        </w:rPr>
        <w:t>тий</w:t>
      </w:r>
      <w:r w:rsidR="005B6091" w:rsidRPr="006A1784">
        <w:rPr>
          <w:rFonts w:ascii="Arial" w:hAnsi="Arial" w:cs="Arial"/>
          <w:bCs/>
        </w:rPr>
        <w:t>;</w:t>
      </w:r>
    </w:p>
    <w:p w:rsidR="00480143"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Образование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Гостиницы, кафе и рестораны</w:t>
      </w:r>
      <w:r w:rsidR="005B6091" w:rsidRPr="006A1784">
        <w:rPr>
          <w:rFonts w:ascii="Arial" w:hAnsi="Arial" w:cs="Arial"/>
          <w:bCs/>
        </w:rPr>
        <w:t>;</w:t>
      </w:r>
    </w:p>
    <w:p w:rsidR="003B569D"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Финансовые услуги и услуги страхования;</w:t>
      </w:r>
    </w:p>
    <w:p w:rsidR="00EE0384"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 xml:space="preserve">Личная гигиена, социальная защита, прочие </w:t>
      </w:r>
      <w:r w:rsidR="00EE0384" w:rsidRPr="006A1784">
        <w:rPr>
          <w:rFonts w:ascii="Arial" w:hAnsi="Arial" w:cs="Arial"/>
          <w:bCs/>
        </w:rPr>
        <w:t>товары и услуги</w:t>
      </w:r>
      <w:r w:rsidR="005B6091" w:rsidRPr="006A1784">
        <w:rPr>
          <w:rFonts w:ascii="Arial" w:hAnsi="Arial" w:cs="Arial"/>
          <w:bCs/>
        </w:rPr>
        <w:t>.</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bCs/>
          <w:sz w:val="20"/>
          <w:szCs w:val="20"/>
        </w:rPr>
        <w:t>Разделы последовательно детализируются на группы, классы, категории, в</w:t>
      </w:r>
      <w:r w:rsidR="00AD1CE9" w:rsidRPr="006A1784">
        <w:rPr>
          <w:rFonts w:ascii="Arial" w:hAnsi="Arial" w:cs="Arial"/>
          <w:bCs/>
          <w:sz w:val="20"/>
          <w:szCs w:val="20"/>
        </w:rPr>
        <w:t> </w:t>
      </w:r>
      <w:r w:rsidRPr="006A1784">
        <w:rPr>
          <w:rFonts w:ascii="Arial" w:hAnsi="Arial" w:cs="Arial"/>
          <w:bCs/>
          <w:sz w:val="20"/>
          <w:szCs w:val="20"/>
        </w:rPr>
        <w:t xml:space="preserve">состав которых входят соответствующие виды товаров и услуг, имеющие сходную сферу использования. </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sz w:val="20"/>
          <w:szCs w:val="20"/>
        </w:rPr>
        <w:t xml:space="preserve">В </w:t>
      </w:r>
      <w:r w:rsidR="005B6091" w:rsidRPr="006A1784">
        <w:rPr>
          <w:rFonts w:ascii="Arial" w:hAnsi="Arial" w:cs="Arial"/>
          <w:sz w:val="20"/>
          <w:szCs w:val="20"/>
        </w:rPr>
        <w:t xml:space="preserve">таблицах, </w:t>
      </w:r>
      <w:r w:rsidRPr="006A1784">
        <w:rPr>
          <w:rFonts w:ascii="Arial" w:hAnsi="Arial" w:cs="Arial"/>
          <w:sz w:val="20"/>
          <w:szCs w:val="20"/>
        </w:rPr>
        <w:t>представленных в</w:t>
      </w:r>
      <w:r w:rsidR="00AD1CE9" w:rsidRPr="006A1784">
        <w:rPr>
          <w:rFonts w:ascii="Arial" w:hAnsi="Arial" w:cs="Arial"/>
          <w:sz w:val="20"/>
          <w:szCs w:val="20"/>
        </w:rPr>
        <w:t> </w:t>
      </w:r>
      <w:r w:rsidRPr="006A1784">
        <w:rPr>
          <w:rFonts w:ascii="Arial" w:hAnsi="Arial" w:cs="Arial"/>
          <w:sz w:val="20"/>
          <w:szCs w:val="20"/>
        </w:rPr>
        <w:t>бюллетене</w:t>
      </w:r>
      <w:r w:rsidR="00AD1CE9" w:rsidRPr="006A1784">
        <w:rPr>
          <w:rFonts w:ascii="Arial" w:hAnsi="Arial" w:cs="Arial"/>
          <w:sz w:val="20"/>
          <w:szCs w:val="20"/>
        </w:rPr>
        <w:t>,</w:t>
      </w:r>
      <w:r w:rsidRPr="006A1784">
        <w:rPr>
          <w:rFonts w:ascii="Arial" w:hAnsi="Arial" w:cs="Arial"/>
          <w:sz w:val="20"/>
          <w:szCs w:val="20"/>
        </w:rPr>
        <w:t xml:space="preserve"> степень детализации основных разделов индивидуального потребления неодинакова, что определяется, прежде всего, количественной неравнозначностью потребительских групп. При</w:t>
      </w:r>
      <w:r w:rsidR="00AD1CE9" w:rsidRPr="006A1784">
        <w:rPr>
          <w:rFonts w:ascii="Arial" w:hAnsi="Arial" w:cs="Arial"/>
          <w:sz w:val="20"/>
          <w:szCs w:val="20"/>
        </w:rPr>
        <w:t> </w:t>
      </w:r>
      <w:r w:rsidRPr="006A1784">
        <w:rPr>
          <w:rFonts w:ascii="Arial" w:hAnsi="Arial" w:cs="Arial"/>
          <w:sz w:val="20"/>
          <w:szCs w:val="20"/>
        </w:rPr>
        <w:t>определении уровня агрегации публикуемых показателей учитывались также их социальная значимость и</w:t>
      </w:r>
      <w:r w:rsidR="00CB5DD2">
        <w:rPr>
          <w:rFonts w:ascii="Arial" w:hAnsi="Arial" w:cs="Arial"/>
          <w:sz w:val="20"/>
          <w:szCs w:val="20"/>
        </w:rPr>
        <w:t xml:space="preserve"> </w:t>
      </w:r>
      <w:r w:rsidRPr="006A1784">
        <w:rPr>
          <w:rFonts w:ascii="Arial" w:hAnsi="Arial" w:cs="Arial"/>
          <w:sz w:val="20"/>
          <w:szCs w:val="20"/>
        </w:rPr>
        <w:t>востребованность пользователями.</w:t>
      </w:r>
    </w:p>
    <w:p w:rsidR="000D10F4" w:rsidRPr="006A1784" w:rsidRDefault="00EE0384" w:rsidP="00CB5DD2">
      <w:pPr>
        <w:pStyle w:val="a4"/>
        <w:numPr>
          <w:ilvl w:val="12"/>
          <w:numId w:val="0"/>
        </w:numPr>
        <w:spacing w:line="319" w:lineRule="auto"/>
        <w:ind w:firstLine="567"/>
        <w:jc w:val="both"/>
        <w:rPr>
          <w:rFonts w:ascii="Arial" w:hAnsi="Arial" w:cs="Arial"/>
        </w:rPr>
      </w:pPr>
      <w:r w:rsidRPr="006A1784">
        <w:rPr>
          <w:rFonts w:ascii="Arial" w:hAnsi="Arial" w:cs="Arial"/>
        </w:rPr>
        <w:t>В целях сохранения преемственности информации о структуре потребительских расходов в</w:t>
      </w:r>
      <w:r w:rsidR="00F0712F">
        <w:rPr>
          <w:rFonts w:ascii="Arial" w:hAnsi="Arial" w:cs="Arial"/>
        </w:rPr>
        <w:t> </w:t>
      </w:r>
      <w:r w:rsidRPr="006A1784">
        <w:rPr>
          <w:rFonts w:ascii="Arial" w:hAnsi="Arial" w:cs="Arial"/>
        </w:rPr>
        <w:t>бюллетене наряду с показателями, разработанными с</w:t>
      </w:r>
      <w:r w:rsidR="00AD1CE9" w:rsidRPr="006A1784">
        <w:rPr>
          <w:rFonts w:ascii="Arial" w:hAnsi="Arial" w:cs="Arial"/>
        </w:rPr>
        <w:t> </w:t>
      </w:r>
      <w:r w:rsidRPr="006A1784">
        <w:rPr>
          <w:rFonts w:ascii="Arial" w:hAnsi="Arial" w:cs="Arial"/>
        </w:rPr>
        <w:t>использованием КИПЦ-ДХ, сохранены таблицы с данными, сгруппированными по</w:t>
      </w:r>
      <w:r w:rsidR="00AD1CE9" w:rsidRPr="006A1784">
        <w:rPr>
          <w:rFonts w:ascii="Arial" w:hAnsi="Arial" w:cs="Arial"/>
        </w:rPr>
        <w:t> </w:t>
      </w:r>
      <w:r w:rsidRPr="006A1784">
        <w:rPr>
          <w:rFonts w:ascii="Arial" w:hAnsi="Arial" w:cs="Arial"/>
        </w:rPr>
        <w:t xml:space="preserve">классификации, соответствующей уровням деления потребительских расходов </w:t>
      </w:r>
      <w:r w:rsidR="00A50AFC" w:rsidRPr="006A1784">
        <w:rPr>
          <w:rFonts w:ascii="Arial" w:hAnsi="Arial" w:cs="Arial"/>
        </w:rPr>
        <w:t xml:space="preserve">по группам товаров и услуг </w:t>
      </w:r>
      <w:r w:rsidRPr="006A1784">
        <w:rPr>
          <w:rFonts w:ascii="Arial" w:hAnsi="Arial" w:cs="Arial"/>
        </w:rPr>
        <w:t>на:</w:t>
      </w:r>
      <w:r w:rsidR="003A2BF8">
        <w:rPr>
          <w:rFonts w:ascii="Arial" w:hAnsi="Arial" w:cs="Arial"/>
        </w:rPr>
        <w:t> </w:t>
      </w:r>
      <w:r w:rsidRPr="006A1784">
        <w:rPr>
          <w:rFonts w:ascii="Arial" w:hAnsi="Arial" w:cs="Arial"/>
        </w:rPr>
        <w:t>покупку продуктов питания, алкогольных напитков, непродовольственных товаров и оплату услуг. При проведении сравнительного анализа данных в</w:t>
      </w:r>
      <w:r w:rsidR="00F0712F">
        <w:rPr>
          <w:rFonts w:ascii="Arial" w:hAnsi="Arial" w:cs="Arial"/>
        </w:rPr>
        <w:t> </w:t>
      </w:r>
      <w:r w:rsidRPr="006A1784">
        <w:rPr>
          <w:rFonts w:ascii="Arial" w:hAnsi="Arial" w:cs="Arial"/>
        </w:rPr>
        <w:t>динамике в</w:t>
      </w:r>
      <w:r w:rsidR="00AD1CE9" w:rsidRPr="006A1784">
        <w:rPr>
          <w:rFonts w:ascii="Arial" w:hAnsi="Arial" w:cs="Arial"/>
        </w:rPr>
        <w:t> </w:t>
      </w:r>
      <w:r w:rsidRPr="006A1784">
        <w:rPr>
          <w:rFonts w:ascii="Arial" w:hAnsi="Arial" w:cs="Arial"/>
        </w:rPr>
        <w:t xml:space="preserve">качестве «переходного ключа» рекомендуется использовать </w:t>
      </w:r>
      <w:r w:rsidR="00F0712F">
        <w:rPr>
          <w:rFonts w:ascii="Arial" w:hAnsi="Arial" w:cs="Arial"/>
        </w:rPr>
        <w:t>С</w:t>
      </w:r>
      <w:r w:rsidRPr="006A1784">
        <w:rPr>
          <w:rFonts w:ascii="Arial" w:hAnsi="Arial" w:cs="Arial"/>
        </w:rPr>
        <w:t>хему</w:t>
      </w:r>
      <w:r w:rsidR="00F0712F">
        <w:rPr>
          <w:rFonts w:ascii="Arial" w:hAnsi="Arial" w:cs="Arial"/>
        </w:rPr>
        <w:t>, размещенную на странице 1</w:t>
      </w:r>
      <w:r w:rsidR="006942BD">
        <w:rPr>
          <w:rFonts w:ascii="Arial" w:hAnsi="Arial" w:cs="Arial"/>
        </w:rPr>
        <w:t>3</w:t>
      </w:r>
      <w:r w:rsidRPr="006A1784">
        <w:rPr>
          <w:rFonts w:ascii="Arial" w:hAnsi="Arial" w:cs="Arial"/>
        </w:rPr>
        <w:t>.</w:t>
      </w:r>
    </w:p>
    <w:p w:rsidR="00826D6D" w:rsidRPr="006A1784" w:rsidRDefault="00487C33" w:rsidP="003A2BF8">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lastRenderedPageBreak/>
        <w:t>6</w:t>
      </w:r>
      <w:r w:rsidR="00826D6D" w:rsidRPr="006A1784">
        <w:rPr>
          <w:rFonts w:ascii="Arial" w:hAnsi="Arial" w:cs="Arial"/>
          <w:b/>
          <w:bCs/>
          <w:sz w:val="20"/>
          <w:szCs w:val="20"/>
        </w:rPr>
        <w:t>. АЛГОРИТМЫ ФОРМИРОВАНИЯ АГРЕГИРОВАННЫХ ПОКАЗАТЕЛЕЙ</w:t>
      </w:r>
      <w:r w:rsidR="003A2BF8">
        <w:rPr>
          <w:rFonts w:ascii="Arial" w:hAnsi="Arial" w:cs="Arial"/>
          <w:b/>
          <w:bCs/>
          <w:sz w:val="20"/>
          <w:szCs w:val="20"/>
        </w:rPr>
        <w:t xml:space="preserve"> </w:t>
      </w:r>
      <w:r w:rsidR="00826D6D" w:rsidRPr="006A1784">
        <w:rPr>
          <w:rFonts w:ascii="Arial" w:hAnsi="Arial" w:cs="Arial"/>
          <w:b/>
          <w:bCs/>
          <w:sz w:val="20"/>
          <w:szCs w:val="20"/>
        </w:rPr>
        <w:t>ДОХОДОВ И</w:t>
      </w:r>
      <w:r w:rsidR="003A2BF8">
        <w:rPr>
          <w:rFonts w:ascii="Arial" w:hAnsi="Arial" w:cs="Arial"/>
          <w:b/>
          <w:bCs/>
          <w:sz w:val="20"/>
          <w:szCs w:val="20"/>
        </w:rPr>
        <w:t> </w:t>
      </w:r>
      <w:r w:rsidR="00826D6D" w:rsidRPr="006A1784">
        <w:rPr>
          <w:rFonts w:ascii="Arial" w:hAnsi="Arial" w:cs="Arial"/>
          <w:b/>
          <w:bCs/>
          <w:sz w:val="20"/>
          <w:szCs w:val="20"/>
        </w:rPr>
        <w:t>РАСХОДОВ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1.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расходов по итогам ОБДХ производится на</w:t>
      </w:r>
      <w:r w:rsidR="00AD1CE9" w:rsidRPr="006A1784">
        <w:rPr>
          <w:rFonts w:ascii="Arial" w:hAnsi="Arial" w:cs="Arial"/>
          <w:bCs/>
          <w:sz w:val="20"/>
          <w:szCs w:val="20"/>
        </w:rPr>
        <w:t> </w:t>
      </w:r>
      <w:r w:rsidRPr="006A1784">
        <w:rPr>
          <w:rFonts w:ascii="Arial" w:hAnsi="Arial" w:cs="Arial"/>
          <w:bCs/>
          <w:sz w:val="20"/>
          <w:szCs w:val="20"/>
        </w:rPr>
        <w:t>уровне каждой единицы обследования (каждого обследованного домохозяйства) и</w:t>
      </w:r>
      <w:r w:rsidR="00AD1CE9" w:rsidRPr="006A1784">
        <w:rPr>
          <w:rFonts w:ascii="Arial" w:hAnsi="Arial" w:cs="Arial"/>
          <w:bCs/>
          <w:sz w:val="20"/>
          <w:szCs w:val="20"/>
        </w:rPr>
        <w:t> </w:t>
      </w:r>
      <w:r w:rsidRPr="006A1784">
        <w:rPr>
          <w:rFonts w:ascii="Arial" w:hAnsi="Arial" w:cs="Arial"/>
          <w:bCs/>
          <w:sz w:val="20"/>
          <w:szCs w:val="20"/>
        </w:rPr>
        <w:t>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(по</w:t>
      </w:r>
      <w:r w:rsidR="00AD1CE9" w:rsidRPr="006A1784">
        <w:rPr>
          <w:rFonts w:ascii="Arial" w:hAnsi="Arial" w:cs="Arial"/>
          <w:bCs/>
          <w:sz w:val="20"/>
          <w:szCs w:val="20"/>
        </w:rPr>
        <w:t> </w:t>
      </w:r>
      <w:r w:rsidRPr="006A1784">
        <w:rPr>
          <w:rFonts w:ascii="Arial" w:hAnsi="Arial" w:cs="Arial"/>
          <w:bCs/>
          <w:sz w:val="20"/>
          <w:szCs w:val="20"/>
        </w:rPr>
        <w:t>всем обследованным домохозяйствам).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2. Значения обобщающих показателей доходов и расходов определяются для каждого домохозяйства на основании слитого массива всех данных, полученных в ходе обследования. Консолидация основана на принципе приведения данных к единому временному периоду и</w:t>
      </w:r>
      <w:r w:rsidR="003A2BF8">
        <w:rPr>
          <w:rFonts w:ascii="Arial" w:hAnsi="Arial" w:cs="Arial"/>
          <w:bCs/>
          <w:sz w:val="20"/>
          <w:szCs w:val="20"/>
        </w:rPr>
        <w:t> </w:t>
      </w:r>
      <w:r w:rsidRPr="006A1784">
        <w:rPr>
          <w:rFonts w:ascii="Arial" w:hAnsi="Arial" w:cs="Arial"/>
          <w:bCs/>
          <w:sz w:val="20"/>
          <w:szCs w:val="20"/>
        </w:rPr>
        <w:t>производится объединением дневниковых записей за двухнедельный период, журнальных записей и</w:t>
      </w:r>
      <w:r w:rsidR="008C1201">
        <w:rPr>
          <w:rFonts w:ascii="Arial" w:hAnsi="Arial" w:cs="Arial"/>
          <w:bCs/>
          <w:sz w:val="20"/>
          <w:szCs w:val="20"/>
        </w:rPr>
        <w:t> </w:t>
      </w:r>
      <w:r w:rsidRPr="006A1784">
        <w:rPr>
          <w:rFonts w:ascii="Arial" w:hAnsi="Arial" w:cs="Arial"/>
          <w:bCs/>
          <w:sz w:val="20"/>
          <w:szCs w:val="20"/>
        </w:rPr>
        <w:t>показателей опросного листа за квартал. Преобразование дневниковых записей до</w:t>
      </w:r>
      <w:r w:rsidR="003A2BF8">
        <w:rPr>
          <w:rFonts w:ascii="Arial" w:hAnsi="Arial" w:cs="Arial"/>
          <w:bCs/>
          <w:sz w:val="20"/>
          <w:szCs w:val="20"/>
        </w:rPr>
        <w:t> </w:t>
      </w:r>
      <w:r w:rsidRPr="006A1784">
        <w:rPr>
          <w:rFonts w:ascii="Arial" w:hAnsi="Arial" w:cs="Arial"/>
          <w:bCs/>
          <w:sz w:val="20"/>
          <w:szCs w:val="20"/>
        </w:rPr>
        <w:t>квартального периода  осуществляется умножением значений показателей на коэффициент экстраполяции</w:t>
      </w:r>
      <w:r w:rsidRPr="006A1784">
        <w:rPr>
          <w:rFonts w:ascii="Arial" w:hAnsi="Arial" w:cs="Arial"/>
          <w:sz w:val="20"/>
          <w:szCs w:val="20"/>
        </w:rPr>
        <w:t xml:space="preserve"> </w:t>
      </w:r>
      <w:r w:rsidRPr="006A1784">
        <w:rPr>
          <w:rFonts w:ascii="Arial" w:hAnsi="Arial" w:cs="Arial"/>
          <w:bCs/>
          <w:sz w:val="20"/>
          <w:szCs w:val="20"/>
        </w:rPr>
        <w:t>(К</w:t>
      </w:r>
      <w:proofErr w:type="gramStart"/>
      <w:r w:rsidRPr="006A1784">
        <w:rPr>
          <w:rFonts w:ascii="Arial" w:hAnsi="Arial" w:cs="Arial"/>
          <w:bCs/>
          <w:sz w:val="20"/>
          <w:szCs w:val="20"/>
        </w:rPr>
        <w:t>Z</w:t>
      </w:r>
      <w:proofErr w:type="gramEnd"/>
      <w:r w:rsidRPr="006A1784">
        <w:rPr>
          <w:rFonts w:ascii="Arial" w:hAnsi="Arial" w:cs="Arial"/>
          <w:bCs/>
          <w:sz w:val="20"/>
          <w:szCs w:val="20"/>
        </w:rPr>
        <w:t>), рассчитывае</w:t>
      </w:r>
      <w:r w:rsidR="00A27C77" w:rsidRPr="006A1784">
        <w:rPr>
          <w:rFonts w:ascii="Arial" w:hAnsi="Arial" w:cs="Arial"/>
          <w:bCs/>
          <w:sz w:val="20"/>
          <w:szCs w:val="20"/>
        </w:rPr>
        <w:t>мый</w:t>
      </w:r>
      <w:r w:rsidRPr="006A1784">
        <w:rPr>
          <w:rFonts w:ascii="Arial" w:hAnsi="Arial" w:cs="Arial"/>
          <w:bCs/>
          <w:sz w:val="20"/>
          <w:szCs w:val="20"/>
        </w:rPr>
        <w:t xml:space="preserve"> по формуле:</w:t>
      </w:r>
    </w:p>
    <w:p w:rsidR="00826D6D" w:rsidRPr="006A1784" w:rsidRDefault="007D5D1D" w:rsidP="00803325">
      <w:pPr>
        <w:jc w:val="center"/>
        <w:rPr>
          <w:rFonts w:ascii="Arial" w:hAnsi="Arial" w:cs="Arial"/>
          <w:sz w:val="20"/>
          <w:szCs w:val="20"/>
        </w:rPr>
      </w:pPr>
      <w:r>
        <w:rPr>
          <w:rFonts w:ascii="Arial" w:hAnsi="Arial" w:cs="Arial"/>
          <w:position w:val="-3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pt;height:34.55pt">
            <v:imagedata r:id="rId9" o:title=""/>
          </v:shape>
        </w:pict>
      </w:r>
      <w:r w:rsidR="00826D6D" w:rsidRPr="006A1784">
        <w:rPr>
          <w:rFonts w:ascii="Arial" w:hAnsi="Arial" w:cs="Arial"/>
          <w:sz w:val="20"/>
          <w:szCs w:val="20"/>
        </w:rPr>
        <w:t xml:space="preserve"> </w:t>
      </w:r>
      <w:r w:rsidR="00A27C77" w:rsidRPr="006A1784">
        <w:rPr>
          <w:rFonts w:ascii="Arial" w:hAnsi="Arial" w:cs="Arial"/>
          <w:bCs/>
          <w:sz w:val="20"/>
          <w:szCs w:val="20"/>
        </w:rPr>
        <w:t>, где:</w:t>
      </w:r>
    </w:p>
    <w:p w:rsidR="00826D6D" w:rsidRPr="006A1784" w:rsidRDefault="00826D6D" w:rsidP="00EF6669">
      <w:pPr>
        <w:spacing w:after="240"/>
        <w:jc w:val="both"/>
        <w:rPr>
          <w:rFonts w:ascii="Arial" w:hAnsi="Arial" w:cs="Arial"/>
          <w:bCs/>
          <w:sz w:val="20"/>
          <w:szCs w:val="20"/>
        </w:rPr>
      </w:pPr>
      <w:proofErr w:type="spellStart"/>
      <w:r w:rsidRPr="006A1784">
        <w:rPr>
          <w:rFonts w:ascii="Arial" w:hAnsi="Arial" w:cs="Arial"/>
          <w:bCs/>
          <w:sz w:val="20"/>
          <w:szCs w:val="20"/>
        </w:rPr>
        <w:t>Nk</w:t>
      </w:r>
      <w:proofErr w:type="spellEnd"/>
      <w:r w:rsidRPr="006A1784">
        <w:rPr>
          <w:rFonts w:ascii="Arial" w:hAnsi="Arial" w:cs="Arial"/>
          <w:bCs/>
          <w:sz w:val="20"/>
          <w:szCs w:val="20"/>
        </w:rPr>
        <w:t xml:space="preserve"> </w:t>
      </w:r>
      <w:r w:rsidR="00D77495" w:rsidRPr="006A1784">
        <w:rPr>
          <w:rFonts w:ascii="Arial" w:hAnsi="Arial" w:cs="Arial"/>
          <w:bCs/>
          <w:sz w:val="20"/>
          <w:szCs w:val="20"/>
        </w:rPr>
        <w:t xml:space="preserve">– число дней в квартале,  </w:t>
      </w:r>
      <w:proofErr w:type="spellStart"/>
      <w:r w:rsidR="00D77495" w:rsidRPr="006A1784">
        <w:rPr>
          <w:rFonts w:ascii="Arial" w:hAnsi="Arial" w:cs="Arial"/>
          <w:bCs/>
          <w:sz w:val="20"/>
          <w:szCs w:val="20"/>
        </w:rPr>
        <w:t>Nd</w:t>
      </w:r>
      <w:proofErr w:type="spellEnd"/>
      <w:r w:rsidR="00D77495" w:rsidRPr="006A1784">
        <w:rPr>
          <w:rFonts w:ascii="Arial" w:hAnsi="Arial" w:cs="Arial"/>
          <w:bCs/>
          <w:sz w:val="20"/>
          <w:szCs w:val="20"/>
        </w:rPr>
        <w:t xml:space="preserve"> – </w:t>
      </w:r>
      <w:r w:rsidRPr="006A1784">
        <w:rPr>
          <w:rFonts w:ascii="Arial" w:hAnsi="Arial" w:cs="Arial"/>
          <w:bCs/>
          <w:sz w:val="20"/>
          <w:szCs w:val="20"/>
        </w:rPr>
        <w:t>число дней ведения дневника (14).</w:t>
      </w:r>
    </w:p>
    <w:p w:rsidR="00826D6D" w:rsidRPr="006A1784" w:rsidRDefault="006F4201" w:rsidP="00803325">
      <w:pPr>
        <w:spacing w:line="319" w:lineRule="auto"/>
        <w:ind w:firstLine="510"/>
        <w:jc w:val="both"/>
        <w:rPr>
          <w:rFonts w:ascii="Arial" w:hAnsi="Arial" w:cs="Arial"/>
          <w:bCs/>
          <w:sz w:val="20"/>
          <w:szCs w:val="20"/>
        </w:rPr>
      </w:pPr>
      <w:r w:rsidRPr="006A1784">
        <w:rPr>
          <w:rFonts w:ascii="Arial" w:hAnsi="Arial" w:cs="Arial"/>
          <w:bCs/>
          <w:sz w:val="20"/>
          <w:szCs w:val="20"/>
        </w:rPr>
        <w:t>3.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 xml:space="preserve">расходов на уровне единиц обследования </w:t>
      </w:r>
      <w:r w:rsidR="00826D6D" w:rsidRPr="006A1784">
        <w:rPr>
          <w:rFonts w:ascii="Arial" w:hAnsi="Arial" w:cs="Arial"/>
          <w:bCs/>
          <w:sz w:val="20"/>
          <w:szCs w:val="20"/>
        </w:rPr>
        <w:t>производится посредством: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позиций идентификационных кодов расходов, согласно их вхождению в</w:t>
      </w:r>
      <w:r w:rsidR="00AD1CE9" w:rsidRPr="006A1784">
        <w:rPr>
          <w:rFonts w:ascii="Arial" w:hAnsi="Arial" w:cs="Arial"/>
          <w:bCs/>
          <w:sz w:val="20"/>
          <w:szCs w:val="20"/>
        </w:rPr>
        <w:t> </w:t>
      </w:r>
      <w:r w:rsidRPr="006A1784">
        <w:rPr>
          <w:rFonts w:ascii="Arial" w:hAnsi="Arial" w:cs="Arial"/>
          <w:bCs/>
          <w:sz w:val="20"/>
          <w:szCs w:val="20"/>
        </w:rPr>
        <w:t>укрупненные группы расходов КИПЦ-ДХ и</w:t>
      </w:r>
      <w:r w:rsidR="00AD1CE9" w:rsidRPr="006A1784">
        <w:rPr>
          <w:rFonts w:ascii="Arial" w:hAnsi="Arial" w:cs="Arial"/>
          <w:bCs/>
          <w:sz w:val="20"/>
          <w:szCs w:val="20"/>
        </w:rPr>
        <w:t> </w:t>
      </w:r>
      <w:r w:rsidRPr="006A1784">
        <w:rPr>
          <w:rFonts w:ascii="Arial" w:hAnsi="Arial" w:cs="Arial"/>
          <w:bCs/>
          <w:sz w:val="20"/>
          <w:szCs w:val="20"/>
        </w:rPr>
        <w:t>в</w:t>
      </w:r>
      <w:r w:rsidR="00AD1CE9" w:rsidRPr="006A1784">
        <w:rPr>
          <w:rFonts w:ascii="Arial" w:hAnsi="Arial" w:cs="Arial"/>
          <w:bCs/>
          <w:sz w:val="20"/>
          <w:szCs w:val="20"/>
        </w:rPr>
        <w:t> </w:t>
      </w:r>
      <w:r w:rsidRPr="006A1784">
        <w:rPr>
          <w:rFonts w:ascii="Arial" w:hAnsi="Arial" w:cs="Arial"/>
          <w:bCs/>
          <w:sz w:val="20"/>
          <w:szCs w:val="20"/>
        </w:rPr>
        <w:t>отдельные позиции расходов, имеющие самостоятельное значение;</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полученных укрупненных групп расходов и отдельных самостоятельных позиций</w:t>
      </w:r>
      <w:r w:rsidR="005F4F61" w:rsidRPr="006A1784">
        <w:rPr>
          <w:rFonts w:ascii="Arial" w:hAnsi="Arial" w:cs="Arial"/>
          <w:bCs/>
          <w:sz w:val="20"/>
          <w:szCs w:val="20"/>
        </w:rPr>
        <w:t>.</w:t>
      </w:r>
    </w:p>
    <w:p w:rsidR="008E4201" w:rsidRDefault="00826D6D" w:rsidP="008E4201">
      <w:pPr>
        <w:spacing w:after="240" w:line="319" w:lineRule="auto"/>
        <w:ind w:firstLine="510"/>
        <w:jc w:val="both"/>
        <w:rPr>
          <w:rFonts w:ascii="Arial" w:hAnsi="Arial" w:cs="Arial"/>
          <w:bCs/>
          <w:sz w:val="20"/>
          <w:szCs w:val="20"/>
        </w:rPr>
      </w:pPr>
      <w:r w:rsidRPr="006A1784">
        <w:rPr>
          <w:rFonts w:ascii="Arial" w:hAnsi="Arial" w:cs="Arial"/>
          <w:bCs/>
          <w:sz w:val="20"/>
          <w:szCs w:val="20"/>
        </w:rPr>
        <w:t>4.</w:t>
      </w:r>
      <w:r w:rsidR="00AD1CE9" w:rsidRPr="006A1784">
        <w:rPr>
          <w:rFonts w:ascii="Arial" w:hAnsi="Arial" w:cs="Arial"/>
          <w:bCs/>
          <w:sz w:val="20"/>
          <w:szCs w:val="20"/>
        </w:rPr>
        <w:t> </w:t>
      </w:r>
      <w:r w:rsidRPr="006A1784">
        <w:rPr>
          <w:rFonts w:ascii="Arial" w:hAnsi="Arial" w:cs="Arial"/>
          <w:bCs/>
          <w:sz w:val="20"/>
          <w:szCs w:val="20"/>
        </w:rPr>
        <w:t>Агрегирование обобщающих показателей доходов и расходов по итогам ОБДХ по</w:t>
      </w:r>
      <w:r w:rsidR="003A2BF8">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посредством суммировки как укрупненных групп расходов (самостоятельных позиций) так и итоговых показателей. В обоих случаях агрегирование показателей доходов и расходов 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с использованием коэффициентов распространения на</w:t>
      </w:r>
      <w:r w:rsidR="003A2BF8">
        <w:rPr>
          <w:rFonts w:ascii="Arial" w:hAnsi="Arial" w:cs="Arial"/>
          <w:bCs/>
          <w:sz w:val="20"/>
          <w:szCs w:val="20"/>
        </w:rPr>
        <w:t> </w:t>
      </w:r>
      <w:r w:rsidRPr="006A1784">
        <w:rPr>
          <w:rFonts w:ascii="Arial" w:hAnsi="Arial" w:cs="Arial"/>
          <w:bCs/>
          <w:sz w:val="20"/>
          <w:szCs w:val="20"/>
        </w:rPr>
        <w:t>генеральную совокупность</w:t>
      </w:r>
      <w:r w:rsidRPr="006A1784">
        <w:rPr>
          <w:rFonts w:ascii="Arial" w:hAnsi="Arial" w:cs="Arial"/>
          <w:sz w:val="20"/>
          <w:szCs w:val="20"/>
        </w:rPr>
        <w:t xml:space="preserve">, </w:t>
      </w:r>
      <w:r w:rsidRPr="006A1784">
        <w:rPr>
          <w:rFonts w:ascii="Arial" w:hAnsi="Arial" w:cs="Arial"/>
          <w:bCs/>
          <w:sz w:val="20"/>
          <w:szCs w:val="20"/>
        </w:rPr>
        <w:t>присваиваемых каждой единице обследования.</w:t>
      </w:r>
    </w:p>
    <w:p w:rsidR="005F4F61" w:rsidRPr="006A1784" w:rsidRDefault="00487C33" w:rsidP="008E4201">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7</w:t>
      </w:r>
      <w:r w:rsidR="00826D6D" w:rsidRPr="006A1784">
        <w:rPr>
          <w:rFonts w:ascii="Arial" w:hAnsi="Arial" w:cs="Arial"/>
          <w:b/>
          <w:bCs/>
          <w:sz w:val="20"/>
          <w:szCs w:val="20"/>
        </w:rPr>
        <w:t>. СОСТАВ ГРУППИРОВОК, ИСПОЛЬЗУЕМЫХ ДЛЯ ХАРАКТЕРИСТИКИ</w:t>
      </w:r>
      <w:r w:rsidR="003A2BF8">
        <w:rPr>
          <w:rFonts w:ascii="Arial" w:hAnsi="Arial" w:cs="Arial"/>
          <w:b/>
          <w:bCs/>
          <w:sz w:val="20"/>
          <w:szCs w:val="20"/>
        </w:rPr>
        <w:t xml:space="preserve"> </w:t>
      </w:r>
      <w:r w:rsidR="00826D6D" w:rsidRPr="006A1784">
        <w:rPr>
          <w:rFonts w:ascii="Arial" w:hAnsi="Arial" w:cs="Arial"/>
          <w:b/>
          <w:bCs/>
          <w:sz w:val="20"/>
          <w:szCs w:val="20"/>
        </w:rPr>
        <w:t>ДОХОДОВ, РАСХОДОВ И</w:t>
      </w:r>
      <w:r w:rsidR="008E4DD0">
        <w:rPr>
          <w:rFonts w:ascii="Arial" w:hAnsi="Arial" w:cs="Arial"/>
          <w:b/>
          <w:bCs/>
          <w:sz w:val="20"/>
          <w:szCs w:val="20"/>
        </w:rPr>
        <w:t> </w:t>
      </w:r>
      <w:r w:rsidR="00826D6D" w:rsidRPr="006A1784">
        <w:rPr>
          <w:rFonts w:ascii="Arial" w:hAnsi="Arial" w:cs="Arial"/>
          <w:b/>
          <w:bCs/>
          <w:sz w:val="20"/>
          <w:szCs w:val="20"/>
        </w:rPr>
        <w:t>ПОТРЕБЛЕНИЯ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Перечень группировок, используемых для характеристики доходов, расходов и</w:t>
      </w:r>
      <w:r w:rsidR="006411F1" w:rsidRPr="006A1784">
        <w:rPr>
          <w:rFonts w:ascii="Arial" w:hAnsi="Arial" w:cs="Arial"/>
          <w:bCs/>
          <w:sz w:val="20"/>
          <w:szCs w:val="20"/>
        </w:rPr>
        <w:t> </w:t>
      </w:r>
      <w:r w:rsidRPr="006A1784">
        <w:rPr>
          <w:rFonts w:ascii="Arial" w:hAnsi="Arial" w:cs="Arial"/>
          <w:bCs/>
          <w:sz w:val="20"/>
          <w:szCs w:val="20"/>
        </w:rPr>
        <w:t>потребл</w:t>
      </w:r>
      <w:r w:rsidR="005F4F61" w:rsidRPr="006A1784">
        <w:rPr>
          <w:rFonts w:ascii="Arial" w:hAnsi="Arial" w:cs="Arial"/>
          <w:bCs/>
          <w:sz w:val="20"/>
          <w:szCs w:val="20"/>
        </w:rPr>
        <w:t>е</w:t>
      </w:r>
      <w:r w:rsidRPr="006A1784">
        <w:rPr>
          <w:rFonts w:ascii="Arial" w:hAnsi="Arial" w:cs="Arial"/>
          <w:bCs/>
          <w:sz w:val="20"/>
          <w:szCs w:val="20"/>
        </w:rPr>
        <w:t>ния домашних 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типу населенных пунктов;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членов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наличию и  числу детей в составе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размеру домохозяйств и числу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работающих лиц и наличию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отдельным социально-демографическим группам домохозяйств;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10-процентным (децильным)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20-процентным (квинтильным)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домохозяйствам с располагаемыми ресурсами (денежными доходами) ниже/</w:t>
      </w:r>
      <w:r w:rsidR="003329A4">
        <w:rPr>
          <w:rFonts w:ascii="Arial" w:hAnsi="Arial" w:cs="Arial"/>
          <w:bCs/>
          <w:sz w:val="20"/>
          <w:szCs w:val="20"/>
        </w:rPr>
        <w:t xml:space="preserve"> </w:t>
      </w:r>
      <w:r w:rsidRPr="006A1784">
        <w:rPr>
          <w:rFonts w:ascii="Arial" w:hAnsi="Arial" w:cs="Arial"/>
          <w:bCs/>
          <w:sz w:val="20"/>
          <w:szCs w:val="20"/>
        </w:rPr>
        <w:t>выше величины прожиточного минимума.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показателей доходов, расходов и потребления домашних хозяйств с</w:t>
      </w:r>
      <w:r w:rsidR="006411F1" w:rsidRPr="006A1784">
        <w:rPr>
          <w:rFonts w:ascii="Arial" w:hAnsi="Arial" w:cs="Arial"/>
          <w:bCs/>
          <w:sz w:val="20"/>
          <w:szCs w:val="20"/>
        </w:rPr>
        <w:t> </w:t>
      </w:r>
      <w:r w:rsidRPr="006A1784">
        <w:rPr>
          <w:rFonts w:ascii="Arial" w:hAnsi="Arial" w:cs="Arial"/>
          <w:bCs/>
          <w:sz w:val="20"/>
          <w:szCs w:val="20"/>
        </w:rPr>
        <w:t>использованием перечисленных выше группировок осуществляется при условии попадания в</w:t>
      </w:r>
      <w:r w:rsidR="003A2BF8">
        <w:rPr>
          <w:rFonts w:ascii="Arial" w:hAnsi="Arial" w:cs="Arial"/>
          <w:bCs/>
          <w:sz w:val="20"/>
          <w:szCs w:val="20"/>
        </w:rPr>
        <w:t> </w:t>
      </w:r>
      <w:r w:rsidRPr="006A1784">
        <w:rPr>
          <w:rFonts w:ascii="Arial" w:hAnsi="Arial" w:cs="Arial"/>
          <w:bCs/>
          <w:sz w:val="20"/>
          <w:szCs w:val="20"/>
        </w:rPr>
        <w:t>каждую подгруппу указанных группировок не менее 50-ти единиц обследования.</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группам, формируемым  по</w:t>
      </w:r>
      <w:r w:rsidR="006411F1" w:rsidRPr="006A1784">
        <w:rPr>
          <w:rFonts w:ascii="Arial" w:hAnsi="Arial" w:cs="Arial"/>
          <w:bCs/>
          <w:sz w:val="20"/>
          <w:szCs w:val="20"/>
        </w:rPr>
        <w:t> </w:t>
      </w:r>
      <w:r w:rsidRPr="006A1784">
        <w:rPr>
          <w:rFonts w:ascii="Arial" w:hAnsi="Arial" w:cs="Arial"/>
          <w:bCs/>
          <w:sz w:val="20"/>
          <w:szCs w:val="20"/>
        </w:rPr>
        <w:t>различным типам населенных пунктов, производится на основании данных ВПН-2010, актуализируемых по</w:t>
      </w:r>
      <w:r w:rsidR="003A2BF8">
        <w:rPr>
          <w:rFonts w:ascii="Arial" w:hAnsi="Arial" w:cs="Arial"/>
          <w:bCs/>
          <w:sz w:val="20"/>
          <w:szCs w:val="20"/>
        </w:rPr>
        <w:t> </w:t>
      </w:r>
      <w:r w:rsidRPr="006A1784">
        <w:rPr>
          <w:rFonts w:ascii="Arial" w:hAnsi="Arial" w:cs="Arial"/>
          <w:bCs/>
          <w:sz w:val="20"/>
          <w:szCs w:val="20"/>
        </w:rPr>
        <w:t xml:space="preserve">итогам текущей </w:t>
      </w:r>
      <w:r w:rsidRPr="006A1784">
        <w:rPr>
          <w:rFonts w:ascii="Arial" w:hAnsi="Arial" w:cs="Arial"/>
          <w:bCs/>
          <w:sz w:val="20"/>
          <w:szCs w:val="20"/>
        </w:rPr>
        <w:lastRenderedPageBreak/>
        <w:t>статистики, о типе отобранного населенного пункта (городской/</w:t>
      </w:r>
      <w:proofErr w:type="gramStart"/>
      <w:r w:rsidRPr="006A1784">
        <w:rPr>
          <w:rFonts w:ascii="Arial" w:hAnsi="Arial" w:cs="Arial"/>
          <w:bCs/>
          <w:sz w:val="20"/>
          <w:szCs w:val="20"/>
        </w:rPr>
        <w:t>сельский</w:t>
      </w:r>
      <w:proofErr w:type="gramEnd"/>
      <w:r w:rsidRPr="006A1784">
        <w:rPr>
          <w:rFonts w:ascii="Arial" w:hAnsi="Arial" w:cs="Arial"/>
          <w:bCs/>
          <w:sz w:val="20"/>
          <w:szCs w:val="20"/>
        </w:rPr>
        <w:t>) и</w:t>
      </w:r>
      <w:r w:rsidR="003A2BF8">
        <w:rPr>
          <w:rFonts w:ascii="Arial" w:hAnsi="Arial" w:cs="Arial"/>
          <w:bCs/>
          <w:sz w:val="20"/>
          <w:szCs w:val="20"/>
        </w:rPr>
        <w:t> </w:t>
      </w:r>
      <w:r w:rsidRPr="006A1784">
        <w:rPr>
          <w:rFonts w:ascii="Arial" w:hAnsi="Arial" w:cs="Arial"/>
          <w:bCs/>
          <w:sz w:val="20"/>
          <w:szCs w:val="20"/>
        </w:rPr>
        <w:t>о</w:t>
      </w:r>
      <w:r w:rsidR="003A2BF8">
        <w:rPr>
          <w:rFonts w:ascii="Arial" w:hAnsi="Arial" w:cs="Arial"/>
          <w:bCs/>
          <w:sz w:val="20"/>
          <w:szCs w:val="20"/>
        </w:rPr>
        <w:t> </w:t>
      </w:r>
      <w:r w:rsidRPr="006A1784">
        <w:rPr>
          <w:rFonts w:ascii="Arial" w:hAnsi="Arial" w:cs="Arial"/>
          <w:bCs/>
          <w:sz w:val="20"/>
          <w:szCs w:val="20"/>
        </w:rPr>
        <w:t>численности населения, проживающего в отобранном населенном пункте.</w:t>
      </w:r>
    </w:p>
    <w:p w:rsidR="00826D6D" w:rsidRPr="006A1784" w:rsidRDefault="00826D6D" w:rsidP="00803325">
      <w:pPr>
        <w:spacing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конкретной социально-экономической группе (по</w:t>
      </w:r>
      <w:r w:rsidR="006C27ED" w:rsidRPr="006A1784">
        <w:rPr>
          <w:rFonts w:ascii="Arial" w:hAnsi="Arial" w:cs="Arial"/>
          <w:bCs/>
          <w:sz w:val="20"/>
          <w:szCs w:val="20"/>
        </w:rPr>
        <w:t> </w:t>
      </w:r>
      <w:r w:rsidRPr="006A1784">
        <w:rPr>
          <w:rFonts w:ascii="Arial" w:hAnsi="Arial" w:cs="Arial"/>
          <w:bCs/>
          <w:sz w:val="20"/>
          <w:szCs w:val="20"/>
        </w:rPr>
        <w:t>числу членов домохозяйств, по наличию и числу детей в</w:t>
      </w:r>
      <w:r w:rsidR="006411F1" w:rsidRPr="006A1784">
        <w:rPr>
          <w:rFonts w:ascii="Arial" w:hAnsi="Arial" w:cs="Arial"/>
          <w:bCs/>
          <w:sz w:val="20"/>
          <w:szCs w:val="20"/>
        </w:rPr>
        <w:t> </w:t>
      </w:r>
      <w:r w:rsidRPr="006A1784">
        <w:rPr>
          <w:rFonts w:ascii="Arial" w:hAnsi="Arial" w:cs="Arial"/>
          <w:bCs/>
          <w:sz w:val="20"/>
          <w:szCs w:val="20"/>
        </w:rPr>
        <w:t>составе домохозяйства, по</w:t>
      </w:r>
      <w:r w:rsidR="003A2BF8">
        <w:rPr>
          <w:rFonts w:ascii="Arial" w:hAnsi="Arial" w:cs="Arial"/>
          <w:bCs/>
          <w:sz w:val="20"/>
          <w:szCs w:val="20"/>
        </w:rPr>
        <w:t> </w:t>
      </w:r>
      <w:r w:rsidRPr="006A1784">
        <w:rPr>
          <w:rFonts w:ascii="Arial" w:hAnsi="Arial" w:cs="Arial"/>
          <w:bCs/>
          <w:sz w:val="20"/>
          <w:szCs w:val="20"/>
        </w:rPr>
        <w:t>размеру домохозяйств и числу детей в возрасте</w:t>
      </w:r>
      <w:r w:rsidR="004B3923" w:rsidRPr="006A1784">
        <w:rPr>
          <w:rFonts w:ascii="Arial" w:hAnsi="Arial" w:cs="Arial"/>
          <w:bCs/>
          <w:sz w:val="20"/>
          <w:szCs w:val="20"/>
        </w:rPr>
        <w:t xml:space="preserve"> </w:t>
      </w:r>
      <w:r w:rsidRPr="006A1784">
        <w:rPr>
          <w:rFonts w:ascii="Arial" w:hAnsi="Arial" w:cs="Arial"/>
          <w:bCs/>
          <w:sz w:val="20"/>
          <w:szCs w:val="20"/>
        </w:rPr>
        <w:t>до</w:t>
      </w:r>
      <w:r w:rsidR="006411F1" w:rsidRPr="006A1784">
        <w:rPr>
          <w:rFonts w:ascii="Arial" w:hAnsi="Arial" w:cs="Arial"/>
          <w:bCs/>
          <w:sz w:val="20"/>
          <w:szCs w:val="20"/>
        </w:rPr>
        <w:t> </w:t>
      </w:r>
      <w:r w:rsidRPr="006A1784">
        <w:rPr>
          <w:rFonts w:ascii="Arial" w:hAnsi="Arial" w:cs="Arial"/>
          <w:bCs/>
          <w:sz w:val="20"/>
          <w:szCs w:val="20"/>
        </w:rPr>
        <w:t>16</w:t>
      </w:r>
      <w:r w:rsidR="006411F1" w:rsidRPr="006A1784">
        <w:rPr>
          <w:rFonts w:ascii="Arial" w:hAnsi="Arial" w:cs="Arial"/>
          <w:bCs/>
          <w:sz w:val="20"/>
          <w:szCs w:val="20"/>
        </w:rPr>
        <w:t> </w:t>
      </w:r>
      <w:r w:rsidRPr="006A1784">
        <w:rPr>
          <w:rFonts w:ascii="Arial" w:hAnsi="Arial" w:cs="Arial"/>
          <w:bCs/>
          <w:sz w:val="20"/>
          <w:szCs w:val="20"/>
        </w:rPr>
        <w:t>лет, по числу работающих лиц и</w:t>
      </w:r>
      <w:r w:rsidR="003A2BF8">
        <w:rPr>
          <w:rFonts w:ascii="Arial" w:hAnsi="Arial" w:cs="Arial"/>
          <w:bCs/>
          <w:sz w:val="20"/>
          <w:szCs w:val="20"/>
        </w:rPr>
        <w:t> </w:t>
      </w:r>
      <w:r w:rsidRPr="006A1784">
        <w:rPr>
          <w:rFonts w:ascii="Arial" w:hAnsi="Arial" w:cs="Arial"/>
          <w:bCs/>
          <w:sz w:val="20"/>
          <w:szCs w:val="20"/>
        </w:rPr>
        <w:t>наличию детей в возрасте до 16 лет и основным социально-демографическим группам), производится на основании информации о</w:t>
      </w:r>
      <w:r w:rsidR="006411F1" w:rsidRPr="006A1784">
        <w:rPr>
          <w:rFonts w:ascii="Arial" w:hAnsi="Arial" w:cs="Arial"/>
          <w:bCs/>
          <w:sz w:val="20"/>
          <w:szCs w:val="20"/>
        </w:rPr>
        <w:t> </w:t>
      </w:r>
      <w:r w:rsidRPr="006A1784">
        <w:rPr>
          <w:rFonts w:ascii="Arial" w:hAnsi="Arial" w:cs="Arial"/>
          <w:bCs/>
          <w:sz w:val="20"/>
          <w:szCs w:val="20"/>
        </w:rPr>
        <w:t>каждом члене домохозяйства (возраст, пол, отношения родства (свойства), семейное</w:t>
      </w:r>
      <w:proofErr w:type="gramEnd"/>
      <w:r w:rsidRPr="006A1784">
        <w:rPr>
          <w:rFonts w:ascii="Arial" w:hAnsi="Arial" w:cs="Arial"/>
          <w:bCs/>
          <w:sz w:val="20"/>
          <w:szCs w:val="20"/>
        </w:rPr>
        <w:t xml:space="preserve"> положение,  тип семейной единицы, статус занятости), регистрируемой   на дату завершения квартала.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10-процентной (</w:t>
      </w:r>
      <w:proofErr w:type="spellStart"/>
      <w:r w:rsidRPr="006A1784">
        <w:rPr>
          <w:rFonts w:ascii="Arial" w:hAnsi="Arial" w:cs="Arial"/>
          <w:bCs/>
          <w:sz w:val="20"/>
          <w:szCs w:val="20"/>
        </w:rPr>
        <w:t>децильной</w:t>
      </w:r>
      <w:proofErr w:type="spellEnd"/>
      <w:r w:rsidRPr="006A1784">
        <w:rPr>
          <w:rFonts w:ascii="Arial" w:hAnsi="Arial" w:cs="Arial"/>
          <w:bCs/>
          <w:sz w:val="20"/>
          <w:szCs w:val="20"/>
        </w:rPr>
        <w:t>) группе производится расчетным методом:</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всех обследованных домохозяйств по уровню среднедушевых </w:t>
      </w:r>
      <w:r w:rsidR="006411F1" w:rsidRPr="006A1784">
        <w:rPr>
          <w:rFonts w:ascii="Arial" w:hAnsi="Arial" w:cs="Arial"/>
          <w:bCs/>
          <w:sz w:val="20"/>
          <w:szCs w:val="20"/>
        </w:rPr>
        <w:t>располагаемых ресурсов</w:t>
      </w:r>
      <w:r w:rsidR="003329A4">
        <w:rPr>
          <w:rFonts w:ascii="Arial" w:hAnsi="Arial" w:cs="Arial"/>
          <w:bCs/>
          <w:sz w:val="20"/>
          <w:szCs w:val="20"/>
        </w:rPr>
        <w:t xml:space="preserve"> в целом по России – </w:t>
      </w:r>
      <w:r w:rsidRPr="006A1784">
        <w:rPr>
          <w:rFonts w:ascii="Arial" w:hAnsi="Arial" w:cs="Arial"/>
          <w:bCs/>
          <w:sz w:val="20"/>
          <w:szCs w:val="20"/>
        </w:rPr>
        <w:t>для получения группировок в целом по</w:t>
      </w:r>
      <w:r w:rsidR="006411F1" w:rsidRPr="006A1784">
        <w:rPr>
          <w:rFonts w:ascii="Arial" w:hAnsi="Arial" w:cs="Arial"/>
          <w:bCs/>
          <w:sz w:val="20"/>
          <w:szCs w:val="20"/>
        </w:rPr>
        <w:t> </w:t>
      </w:r>
      <w:r w:rsidRPr="006A1784">
        <w:rPr>
          <w:rFonts w:ascii="Arial" w:hAnsi="Arial" w:cs="Arial"/>
          <w:bCs/>
          <w:sz w:val="20"/>
          <w:szCs w:val="20"/>
        </w:rPr>
        <w:t>России;</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обследованных домохозяйств по уровню среднедушевых </w:t>
      </w:r>
      <w:r w:rsidR="006411F1" w:rsidRPr="006A1784">
        <w:rPr>
          <w:rFonts w:ascii="Arial" w:hAnsi="Arial" w:cs="Arial"/>
          <w:bCs/>
          <w:sz w:val="20"/>
          <w:szCs w:val="20"/>
        </w:rPr>
        <w:t>располагаемых ресурсов</w:t>
      </w:r>
      <w:r w:rsidRPr="006A1784">
        <w:rPr>
          <w:rFonts w:ascii="Arial" w:hAnsi="Arial" w:cs="Arial"/>
          <w:bCs/>
          <w:sz w:val="20"/>
          <w:szCs w:val="20"/>
        </w:rPr>
        <w:t xml:space="preserve"> в отдельности по каждому </w:t>
      </w:r>
      <w:r w:rsidR="006C27ED" w:rsidRPr="006A1784">
        <w:rPr>
          <w:rFonts w:ascii="Arial" w:hAnsi="Arial" w:cs="Arial"/>
          <w:bCs/>
          <w:sz w:val="20"/>
          <w:szCs w:val="20"/>
        </w:rPr>
        <w:t xml:space="preserve">субъекту Российской Федерации – </w:t>
      </w:r>
      <w:r w:rsidRPr="006A1784">
        <w:rPr>
          <w:rFonts w:ascii="Arial" w:hAnsi="Arial" w:cs="Arial"/>
          <w:bCs/>
          <w:sz w:val="20"/>
          <w:szCs w:val="20"/>
        </w:rPr>
        <w:t>для получения группировок по субъекту Российской Федерации.</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10-процентных (</w:t>
      </w:r>
      <w:proofErr w:type="spellStart"/>
      <w:r w:rsidRPr="006A1784">
        <w:rPr>
          <w:rFonts w:ascii="Arial" w:hAnsi="Arial" w:cs="Arial"/>
          <w:bCs/>
          <w:sz w:val="20"/>
          <w:szCs w:val="20"/>
        </w:rPr>
        <w:t>децильных</w:t>
      </w:r>
      <w:proofErr w:type="spellEnd"/>
      <w:r w:rsidRPr="006A1784">
        <w:rPr>
          <w:rFonts w:ascii="Arial" w:hAnsi="Arial" w:cs="Arial"/>
          <w:bCs/>
          <w:sz w:val="20"/>
          <w:szCs w:val="20"/>
        </w:rPr>
        <w:t>) групп производится, исходя из</w:t>
      </w:r>
      <w:r w:rsidR="006411F1" w:rsidRPr="006A1784">
        <w:rPr>
          <w:rFonts w:ascii="Arial" w:hAnsi="Arial" w:cs="Arial"/>
          <w:bCs/>
          <w:sz w:val="20"/>
          <w:szCs w:val="20"/>
        </w:rPr>
        <w:t> </w:t>
      </w:r>
      <w:r w:rsidRPr="006A1784">
        <w:rPr>
          <w:rFonts w:ascii="Arial" w:hAnsi="Arial" w:cs="Arial"/>
          <w:bCs/>
          <w:sz w:val="20"/>
          <w:szCs w:val="20"/>
        </w:rPr>
        <w:t>условия, что каждая 10</w:t>
      </w:r>
      <w:r w:rsidR="00E33249">
        <w:rPr>
          <w:rFonts w:ascii="Arial" w:hAnsi="Arial" w:cs="Arial"/>
          <w:bCs/>
          <w:sz w:val="20"/>
          <w:szCs w:val="20"/>
        </w:rPr>
        <w:noBreakHyphen/>
      </w:r>
      <w:r w:rsidRPr="006A1784">
        <w:rPr>
          <w:rFonts w:ascii="Arial" w:hAnsi="Arial" w:cs="Arial"/>
          <w:bCs/>
          <w:sz w:val="20"/>
          <w:szCs w:val="20"/>
        </w:rPr>
        <w:t>процентная (</w:t>
      </w:r>
      <w:proofErr w:type="spellStart"/>
      <w:r w:rsidRPr="006A1784">
        <w:rPr>
          <w:rFonts w:ascii="Arial" w:hAnsi="Arial" w:cs="Arial"/>
          <w:bCs/>
          <w:sz w:val="20"/>
          <w:szCs w:val="20"/>
        </w:rPr>
        <w:t>децильная</w:t>
      </w:r>
      <w:proofErr w:type="spellEnd"/>
      <w:r w:rsidRPr="006A1784">
        <w:rPr>
          <w:rFonts w:ascii="Arial" w:hAnsi="Arial" w:cs="Arial"/>
          <w:bCs/>
          <w:sz w:val="20"/>
          <w:szCs w:val="20"/>
        </w:rPr>
        <w:t>) группа содерж</w:t>
      </w:r>
      <w:r w:rsidR="00675254" w:rsidRPr="006A1784">
        <w:rPr>
          <w:rFonts w:ascii="Arial" w:hAnsi="Arial" w:cs="Arial"/>
          <w:bCs/>
          <w:sz w:val="20"/>
          <w:szCs w:val="20"/>
        </w:rPr>
        <w:t>ит</w:t>
      </w:r>
      <w:r w:rsidRPr="006A1784">
        <w:rPr>
          <w:rFonts w:ascii="Arial" w:hAnsi="Arial" w:cs="Arial"/>
          <w:bCs/>
          <w:sz w:val="20"/>
          <w:szCs w:val="20"/>
        </w:rPr>
        <w:t xml:space="preserve"> одинаковое число лиц (членов домашних хозяйств), равное 1/10 от</w:t>
      </w:r>
      <w:r w:rsidR="006411F1" w:rsidRPr="006A1784">
        <w:rPr>
          <w:rFonts w:ascii="Arial" w:hAnsi="Arial" w:cs="Arial"/>
          <w:bCs/>
          <w:sz w:val="20"/>
          <w:szCs w:val="20"/>
        </w:rPr>
        <w:t> </w:t>
      </w:r>
      <w:r w:rsidRPr="006A1784">
        <w:rPr>
          <w:rFonts w:ascii="Arial" w:hAnsi="Arial" w:cs="Arial"/>
          <w:bCs/>
          <w:sz w:val="20"/>
          <w:szCs w:val="20"/>
        </w:rPr>
        <w:t>общей численности обследуемых</w:t>
      </w:r>
      <w:r w:rsidR="00291609" w:rsidRPr="006A1784">
        <w:rPr>
          <w:rFonts w:ascii="Arial" w:hAnsi="Arial" w:cs="Arial"/>
          <w:bCs/>
          <w:sz w:val="20"/>
          <w:szCs w:val="20"/>
        </w:rPr>
        <w:t xml:space="preserve"> членов домашних хозяйств</w:t>
      </w:r>
      <w:r w:rsidRPr="006A1784">
        <w:rPr>
          <w:rFonts w:ascii="Arial" w:hAnsi="Arial" w:cs="Arial"/>
          <w:bCs/>
          <w:sz w:val="20"/>
          <w:szCs w:val="20"/>
        </w:rPr>
        <w:t>.</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20-процентной (</w:t>
      </w:r>
      <w:proofErr w:type="spellStart"/>
      <w:r w:rsidRPr="006A1784">
        <w:rPr>
          <w:rFonts w:ascii="Arial" w:hAnsi="Arial" w:cs="Arial"/>
          <w:bCs/>
          <w:sz w:val="20"/>
          <w:szCs w:val="20"/>
        </w:rPr>
        <w:t>квинтильной</w:t>
      </w:r>
      <w:proofErr w:type="spellEnd"/>
      <w:r w:rsidRPr="006A1784">
        <w:rPr>
          <w:rFonts w:ascii="Arial" w:hAnsi="Arial" w:cs="Arial"/>
          <w:bCs/>
          <w:sz w:val="20"/>
          <w:szCs w:val="20"/>
        </w:rPr>
        <w:t>) группе производится на основе установленной принадлежности к</w:t>
      </w:r>
      <w:r w:rsidR="006411F1" w:rsidRPr="006A1784">
        <w:rPr>
          <w:rFonts w:ascii="Arial" w:hAnsi="Arial" w:cs="Arial"/>
          <w:bCs/>
          <w:sz w:val="20"/>
          <w:szCs w:val="20"/>
        </w:rPr>
        <w:t> </w:t>
      </w:r>
      <w:r w:rsidRPr="006A1784">
        <w:rPr>
          <w:rFonts w:ascii="Arial" w:hAnsi="Arial" w:cs="Arial"/>
          <w:bCs/>
          <w:sz w:val="20"/>
          <w:szCs w:val="20"/>
        </w:rPr>
        <w:t>соответствующим  10-процентным (</w:t>
      </w:r>
      <w:proofErr w:type="spellStart"/>
      <w:r w:rsidRPr="006A1784">
        <w:rPr>
          <w:rFonts w:ascii="Arial" w:hAnsi="Arial" w:cs="Arial"/>
          <w:bCs/>
          <w:sz w:val="20"/>
          <w:szCs w:val="20"/>
        </w:rPr>
        <w:t>децильным</w:t>
      </w:r>
      <w:proofErr w:type="spellEnd"/>
      <w:r w:rsidRPr="006A1784">
        <w:rPr>
          <w:rFonts w:ascii="Arial" w:hAnsi="Arial" w:cs="Arial"/>
          <w:bCs/>
          <w:sz w:val="20"/>
          <w:szCs w:val="20"/>
        </w:rPr>
        <w:t>) группам: 1</w:t>
      </w:r>
      <w:r w:rsidR="006411F1" w:rsidRPr="006A1784">
        <w:rPr>
          <w:rFonts w:ascii="Arial" w:hAnsi="Arial" w:cs="Arial"/>
          <w:bCs/>
          <w:sz w:val="20"/>
          <w:szCs w:val="20"/>
        </w:rPr>
        <w:t>-я</w:t>
      </w:r>
      <w:r w:rsidRPr="006A1784">
        <w:rPr>
          <w:rFonts w:ascii="Arial" w:hAnsi="Arial" w:cs="Arial"/>
          <w:bCs/>
          <w:sz w:val="20"/>
          <w:szCs w:val="20"/>
        </w:rPr>
        <w:t xml:space="preserve"> </w:t>
      </w:r>
      <w:proofErr w:type="spellStart"/>
      <w:r w:rsidRPr="006A1784">
        <w:rPr>
          <w:rFonts w:ascii="Arial" w:hAnsi="Arial" w:cs="Arial"/>
          <w:bCs/>
          <w:sz w:val="20"/>
          <w:szCs w:val="20"/>
        </w:rPr>
        <w:t>квинтильная</w:t>
      </w:r>
      <w:proofErr w:type="spellEnd"/>
      <w:r w:rsidRPr="006A1784">
        <w:rPr>
          <w:rFonts w:ascii="Arial" w:hAnsi="Arial" w:cs="Arial"/>
          <w:bCs/>
          <w:sz w:val="20"/>
          <w:szCs w:val="20"/>
        </w:rPr>
        <w:t xml:space="preserve"> группа включает в себя 1 и 2 децильную группу, 2</w:t>
      </w:r>
      <w:r w:rsidR="006411F1" w:rsidRPr="006A1784">
        <w:rPr>
          <w:rFonts w:ascii="Arial" w:hAnsi="Arial" w:cs="Arial"/>
          <w:bCs/>
          <w:sz w:val="20"/>
          <w:szCs w:val="20"/>
        </w:rPr>
        <w:noBreakHyphen/>
        <w:t>я </w:t>
      </w:r>
      <w:r w:rsidRPr="006A1784">
        <w:rPr>
          <w:rFonts w:ascii="Arial" w:hAnsi="Arial" w:cs="Arial"/>
          <w:bCs/>
          <w:sz w:val="20"/>
          <w:szCs w:val="20"/>
        </w:rPr>
        <w:t>квинтильная группа</w:t>
      </w:r>
      <w:r w:rsidR="006411F1" w:rsidRPr="006A1784">
        <w:rPr>
          <w:rFonts w:ascii="Arial" w:hAnsi="Arial" w:cs="Arial"/>
          <w:bCs/>
          <w:sz w:val="20"/>
          <w:szCs w:val="20"/>
        </w:rPr>
        <w:t xml:space="preserve"> – </w:t>
      </w:r>
      <w:r w:rsidRPr="006A1784">
        <w:rPr>
          <w:rFonts w:ascii="Arial" w:hAnsi="Arial" w:cs="Arial"/>
          <w:bCs/>
          <w:sz w:val="20"/>
          <w:szCs w:val="20"/>
        </w:rPr>
        <w:t>3 и 4 децильную группу и</w:t>
      </w:r>
      <w:r w:rsidR="006411F1" w:rsidRPr="006A1784">
        <w:rPr>
          <w:rFonts w:ascii="Arial" w:hAnsi="Arial" w:cs="Arial"/>
          <w:bCs/>
          <w:sz w:val="20"/>
          <w:szCs w:val="20"/>
        </w:rPr>
        <w:t> </w:t>
      </w:r>
      <w:r w:rsidRPr="006A1784">
        <w:rPr>
          <w:rFonts w:ascii="Arial" w:hAnsi="Arial" w:cs="Arial"/>
          <w:bCs/>
          <w:sz w:val="20"/>
          <w:szCs w:val="20"/>
        </w:rPr>
        <w:t>т</w:t>
      </w:r>
      <w:r w:rsidR="006411F1" w:rsidRPr="006A1784">
        <w:rPr>
          <w:rFonts w:ascii="Arial" w:hAnsi="Arial" w:cs="Arial"/>
          <w:bCs/>
          <w:sz w:val="20"/>
          <w:szCs w:val="20"/>
        </w:rPr>
        <w:t>ак далее.</w:t>
      </w:r>
    </w:p>
    <w:p w:rsidR="00F67985" w:rsidRPr="006A1784" w:rsidRDefault="00826D6D" w:rsidP="009A5D32">
      <w:pPr>
        <w:spacing w:after="240"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группам с располагаемыми ресурсами (денежными доходами) ниже/выше величины прожиточного минимума производится расчетным методом на основе соизмерения величины располагаемых ресурсов (денежных доходов) каждого обследованного домашнего хозяйства с суммарной величиной прожиточного минимума, определяемой, исходя из</w:t>
      </w:r>
      <w:r w:rsidR="008E4DD0">
        <w:rPr>
          <w:rFonts w:ascii="Arial" w:hAnsi="Arial" w:cs="Arial"/>
          <w:bCs/>
          <w:sz w:val="20"/>
          <w:szCs w:val="20"/>
        </w:rPr>
        <w:t> </w:t>
      </w:r>
      <w:r w:rsidRPr="006A1784">
        <w:rPr>
          <w:rFonts w:ascii="Arial" w:hAnsi="Arial" w:cs="Arial"/>
          <w:bCs/>
          <w:sz w:val="20"/>
          <w:szCs w:val="20"/>
        </w:rPr>
        <w:t>состава домохозяйства, на основании данных о величине прожиточного минимума для различных социально-демографических групп населения по</w:t>
      </w:r>
      <w:r w:rsidR="003A2BF8">
        <w:rPr>
          <w:rFonts w:ascii="Arial" w:hAnsi="Arial" w:cs="Arial"/>
          <w:bCs/>
          <w:sz w:val="20"/>
          <w:szCs w:val="20"/>
        </w:rPr>
        <w:t> </w:t>
      </w:r>
      <w:r w:rsidRPr="006A1784">
        <w:rPr>
          <w:rFonts w:ascii="Arial" w:hAnsi="Arial" w:cs="Arial"/>
          <w:bCs/>
          <w:sz w:val="20"/>
          <w:szCs w:val="20"/>
        </w:rPr>
        <w:t xml:space="preserve">соответствующему субъекту Российской Федерации за </w:t>
      </w:r>
      <w:r w:rsidR="006C27ED" w:rsidRPr="006A1784">
        <w:rPr>
          <w:rFonts w:ascii="Arial" w:hAnsi="Arial" w:cs="Arial"/>
          <w:bCs/>
          <w:sz w:val="20"/>
          <w:szCs w:val="20"/>
        </w:rPr>
        <w:t> </w:t>
      </w:r>
      <w:r w:rsidRPr="006A1784">
        <w:rPr>
          <w:rFonts w:ascii="Arial" w:hAnsi="Arial" w:cs="Arial"/>
          <w:bCs/>
          <w:sz w:val="20"/>
          <w:szCs w:val="20"/>
        </w:rPr>
        <w:t>отчетный квартал.</w:t>
      </w:r>
      <w:proofErr w:type="gramEnd"/>
    </w:p>
    <w:p w:rsidR="008E4201" w:rsidRDefault="00487C33" w:rsidP="008E4201">
      <w:pPr>
        <w:keepNext/>
        <w:widowControl w:val="0"/>
        <w:autoSpaceDE w:val="0"/>
        <w:autoSpaceDN w:val="0"/>
        <w:adjustRightInd w:val="0"/>
        <w:spacing w:before="240" w:after="120" w:line="319" w:lineRule="auto"/>
        <w:ind w:firstLine="510"/>
        <w:jc w:val="center"/>
        <w:outlineLvl w:val="2"/>
        <w:rPr>
          <w:rFonts w:ascii="Arial" w:hAnsi="Arial" w:cs="Arial"/>
          <w:bCs/>
          <w:sz w:val="20"/>
          <w:szCs w:val="20"/>
        </w:rPr>
      </w:pPr>
      <w:r w:rsidRPr="006A1784">
        <w:rPr>
          <w:rFonts w:ascii="Arial" w:hAnsi="Arial" w:cs="Arial"/>
          <w:b/>
          <w:bCs/>
          <w:sz w:val="20"/>
          <w:szCs w:val="20"/>
        </w:rPr>
        <w:t>8</w:t>
      </w:r>
      <w:r w:rsidR="00826D6D" w:rsidRPr="006A1784">
        <w:rPr>
          <w:rFonts w:ascii="Arial" w:hAnsi="Arial" w:cs="Arial"/>
          <w:b/>
          <w:bCs/>
          <w:sz w:val="20"/>
          <w:szCs w:val="20"/>
        </w:rPr>
        <w:t>. МЕТОД РАСПРОСТРАНЕНИЯ ДАННЫХ НА ГЕНЕРАЛЬНУЮ СОВОКУПНОСТЬ</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Распространение итогов ОБДХ на</w:t>
      </w:r>
      <w:r w:rsidR="006411F1" w:rsidRPr="006A1784">
        <w:rPr>
          <w:rFonts w:ascii="Arial" w:hAnsi="Arial" w:cs="Arial"/>
          <w:bCs/>
          <w:sz w:val="20"/>
          <w:szCs w:val="20"/>
        </w:rPr>
        <w:t> </w:t>
      </w:r>
      <w:r w:rsidRPr="006A1784">
        <w:rPr>
          <w:rFonts w:ascii="Arial" w:hAnsi="Arial" w:cs="Arial"/>
          <w:bCs/>
          <w:sz w:val="20"/>
          <w:szCs w:val="20"/>
        </w:rPr>
        <w:t>генеральную совокупность осуществляется посредством присвоения каждому обследованному домохозяйству статистического веса, который характеризует общее число домохозяйств, представляемых частью, попавшей в</w:t>
      </w:r>
      <w:r w:rsidR="003A2BF8">
        <w:rPr>
          <w:rFonts w:ascii="Arial" w:hAnsi="Arial" w:cs="Arial"/>
          <w:bCs/>
          <w:sz w:val="20"/>
          <w:szCs w:val="20"/>
        </w:rPr>
        <w:t> </w:t>
      </w:r>
      <w:r w:rsidRPr="006A1784">
        <w:rPr>
          <w:rFonts w:ascii="Arial" w:hAnsi="Arial" w:cs="Arial"/>
          <w:bCs/>
          <w:sz w:val="20"/>
          <w:szCs w:val="20"/>
        </w:rPr>
        <w:t xml:space="preserve">выборку.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Расчет статистических весов (далее </w:t>
      </w:r>
      <w:r w:rsidR="006411F1" w:rsidRPr="006A1784">
        <w:rPr>
          <w:rFonts w:ascii="Arial" w:hAnsi="Arial" w:cs="Arial"/>
          <w:bCs/>
          <w:sz w:val="20"/>
          <w:szCs w:val="20"/>
        </w:rPr>
        <w:t>–</w:t>
      </w:r>
      <w:r w:rsidRPr="006A1784">
        <w:rPr>
          <w:rFonts w:ascii="Arial" w:hAnsi="Arial" w:cs="Arial"/>
          <w:bCs/>
          <w:sz w:val="20"/>
          <w:szCs w:val="20"/>
        </w:rPr>
        <w:t xml:space="preserve"> весов)  производится последовательно в три этапа.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(первичные веса) рассчитываются на основе информации о</w:t>
      </w:r>
      <w:r w:rsidR="006411F1" w:rsidRPr="006A1784">
        <w:rPr>
          <w:rFonts w:ascii="Arial" w:hAnsi="Arial" w:cs="Arial"/>
          <w:bCs/>
          <w:sz w:val="20"/>
          <w:szCs w:val="20"/>
        </w:rPr>
        <w:t> </w:t>
      </w:r>
      <w:r w:rsidRPr="006A1784">
        <w:rPr>
          <w:rFonts w:ascii="Arial" w:hAnsi="Arial" w:cs="Arial"/>
          <w:bCs/>
          <w:sz w:val="20"/>
          <w:szCs w:val="20"/>
        </w:rPr>
        <w:t>формировании выборки и являются обратной величиной к вероятности отбора, рассчитываемой для каждой единицы отбора в</w:t>
      </w:r>
      <w:r w:rsidR="006411F1" w:rsidRPr="006A1784">
        <w:rPr>
          <w:rFonts w:ascii="Arial" w:hAnsi="Arial" w:cs="Arial"/>
          <w:bCs/>
          <w:sz w:val="20"/>
          <w:szCs w:val="20"/>
        </w:rPr>
        <w:t> </w:t>
      </w:r>
      <w:r w:rsidRPr="006A1784">
        <w:rPr>
          <w:rFonts w:ascii="Arial" w:hAnsi="Arial" w:cs="Arial"/>
          <w:bCs/>
          <w:sz w:val="20"/>
          <w:szCs w:val="20"/>
        </w:rPr>
        <w:t>зависимости от плана выборки.</w:t>
      </w:r>
    </w:p>
    <w:p w:rsidR="00826D6D" w:rsidRPr="006A1784" w:rsidRDefault="00826D6D" w:rsidP="00DB138E">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рассчитываются по</w:t>
      </w:r>
      <w:r w:rsidR="00DB138E" w:rsidRPr="006A1784">
        <w:rPr>
          <w:rFonts w:ascii="Arial" w:hAnsi="Arial" w:cs="Arial"/>
          <w:bCs/>
          <w:sz w:val="20"/>
          <w:szCs w:val="20"/>
        </w:rPr>
        <w:t> </w:t>
      </w:r>
      <w:r w:rsidRPr="006A1784">
        <w:rPr>
          <w:rFonts w:ascii="Arial" w:hAnsi="Arial" w:cs="Arial"/>
          <w:bCs/>
          <w:sz w:val="20"/>
          <w:szCs w:val="20"/>
        </w:rPr>
        <w:t>следующей формуле:</w:t>
      </w: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2060" w:dyaOrig="680">
          <v:shape id="_x0000_i1026" type="#_x0000_t75" style="width:108.3pt;height:36.3pt" o:ole="">
            <v:imagedata r:id="rId10" o:title=""/>
          </v:shape>
          <o:OLEObject Type="Embed" ProgID="Equation.3" ShapeID="_x0000_i1026" DrawAspect="Content" ObjectID="_1783511529" r:id="rId11"/>
        </w:object>
      </w:r>
      <w:r w:rsidR="00675254" w:rsidRPr="006A1784">
        <w:rPr>
          <w:rFonts w:ascii="Arial" w:hAnsi="Arial" w:cs="Arial"/>
          <w:bCs/>
          <w:sz w:val="20"/>
          <w:szCs w:val="20"/>
        </w:rPr>
        <w:t xml:space="preserve"> </w:t>
      </w:r>
      <w:r w:rsidR="00F67985" w:rsidRPr="006A1784">
        <w:rPr>
          <w:rFonts w:ascii="Arial" w:hAnsi="Arial" w:cs="Arial"/>
          <w:bCs/>
          <w:sz w:val="20"/>
          <w:szCs w:val="20"/>
        </w:rPr>
        <w:t>, где:</w:t>
      </w:r>
    </w:p>
    <w:p w:rsidR="008459FA"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V1 – </w:t>
      </w:r>
      <w:r w:rsidR="00826D6D" w:rsidRPr="006A1784">
        <w:rPr>
          <w:rFonts w:ascii="Arial" w:hAnsi="Arial" w:cs="Arial"/>
          <w:bCs/>
          <w:sz w:val="20"/>
          <w:szCs w:val="20"/>
        </w:rPr>
        <w:t xml:space="preserve">вероятность отбора i-ого населенного пункта: </w:t>
      </w:r>
    </w:p>
    <w:p w:rsidR="00675254" w:rsidRDefault="006A1784" w:rsidP="00803325">
      <w:pPr>
        <w:jc w:val="center"/>
        <w:rPr>
          <w:rFonts w:ascii="Arial" w:hAnsi="Arial" w:cs="Arial"/>
          <w:bCs/>
          <w:sz w:val="20"/>
          <w:szCs w:val="20"/>
        </w:rPr>
      </w:pPr>
      <w:r w:rsidRPr="006A1784">
        <w:rPr>
          <w:rFonts w:ascii="Arial" w:hAnsi="Arial" w:cs="Arial"/>
          <w:bCs/>
          <w:sz w:val="20"/>
          <w:szCs w:val="20"/>
        </w:rPr>
        <w:object w:dxaOrig="2240" w:dyaOrig="700">
          <v:shape id="_x0000_i1027" type="#_x0000_t75" style="width:112.9pt;height:34.55pt" o:ole="">
            <v:imagedata r:id="rId12" o:title=""/>
          </v:shape>
          <o:OLEObject Type="Embed" ProgID="Equation.3" ShapeID="_x0000_i1027" DrawAspect="Content" ObjectID="_1783511530" r:id="rId13"/>
        </w:object>
      </w:r>
      <w:r w:rsidR="00826D6D" w:rsidRPr="006A1784">
        <w:rPr>
          <w:rFonts w:ascii="Arial" w:hAnsi="Arial" w:cs="Arial"/>
          <w:bCs/>
          <w:sz w:val="20"/>
          <w:szCs w:val="20"/>
        </w:rPr>
        <w:t xml:space="preserve"> ;</w:t>
      </w:r>
    </w:p>
    <w:p w:rsidR="00F0712F" w:rsidRDefault="00F0712F" w:rsidP="00803325">
      <w:pPr>
        <w:jc w:val="center"/>
        <w:rPr>
          <w:rFonts w:ascii="Arial" w:hAnsi="Arial" w:cs="Arial"/>
          <w:bCs/>
          <w:sz w:val="20"/>
          <w:szCs w:val="20"/>
        </w:rPr>
      </w:pPr>
    </w:p>
    <w:p w:rsidR="00F0712F" w:rsidRPr="006A1784" w:rsidRDefault="00F0712F" w:rsidP="00803325">
      <w:pPr>
        <w:jc w:val="center"/>
        <w:rPr>
          <w:rFonts w:ascii="Arial" w:hAnsi="Arial" w:cs="Arial"/>
          <w:bCs/>
          <w:sz w:val="20"/>
          <w:szCs w:val="20"/>
        </w:rPr>
      </w:pPr>
    </w:p>
    <w:p w:rsidR="00803325" w:rsidRPr="006A1784" w:rsidRDefault="003329A4" w:rsidP="00803325">
      <w:pPr>
        <w:spacing w:line="319" w:lineRule="auto"/>
        <w:jc w:val="both"/>
        <w:rPr>
          <w:rFonts w:ascii="Arial" w:hAnsi="Arial" w:cs="Arial"/>
          <w:bCs/>
          <w:sz w:val="20"/>
          <w:szCs w:val="20"/>
        </w:rPr>
      </w:pPr>
      <w:r>
        <w:rPr>
          <w:rFonts w:ascii="Arial" w:hAnsi="Arial" w:cs="Arial"/>
          <w:bCs/>
          <w:sz w:val="20"/>
          <w:szCs w:val="20"/>
        </w:rPr>
        <w:lastRenderedPageBreak/>
        <w:t xml:space="preserve">V2 – </w:t>
      </w:r>
      <w:r w:rsidR="00826D6D" w:rsidRPr="006A1784">
        <w:rPr>
          <w:rFonts w:ascii="Arial" w:hAnsi="Arial" w:cs="Arial"/>
          <w:bCs/>
          <w:sz w:val="20"/>
          <w:szCs w:val="20"/>
        </w:rPr>
        <w:t>вероятность отбора j-ого счетного участка в</w:t>
      </w:r>
      <w:r w:rsidR="00DB138E" w:rsidRPr="006A1784">
        <w:rPr>
          <w:rFonts w:ascii="Arial" w:hAnsi="Arial" w:cs="Arial"/>
          <w:bCs/>
          <w:sz w:val="20"/>
          <w:szCs w:val="20"/>
        </w:rPr>
        <w:t> </w:t>
      </w:r>
      <w:r w:rsidR="00826D6D" w:rsidRPr="006A1784">
        <w:rPr>
          <w:rFonts w:ascii="Arial" w:hAnsi="Arial" w:cs="Arial"/>
          <w:bCs/>
          <w:sz w:val="20"/>
          <w:szCs w:val="20"/>
        </w:rPr>
        <w:t xml:space="preserve">i-ом населенном пункте: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1280" w:dyaOrig="720">
          <v:shape id="_x0000_i1028" type="#_x0000_t75" style="width:61.65pt;height:34.55pt" o:ole="">
            <v:imagedata r:id="rId14" o:title=""/>
          </v:shape>
          <o:OLEObject Type="Embed" ProgID="Equation.3" ShapeID="_x0000_i1028" DrawAspect="Content" ObjectID="_1783511531" r:id="rId15"/>
        </w:object>
      </w:r>
      <w:r w:rsidR="00826D6D" w:rsidRPr="006A1784">
        <w:rPr>
          <w:rFonts w:ascii="Arial" w:hAnsi="Arial" w:cs="Arial"/>
          <w:bCs/>
          <w:sz w:val="20"/>
          <w:szCs w:val="20"/>
        </w:rPr>
        <w:t xml:space="preserve"> ;</w:t>
      </w:r>
    </w:p>
    <w:p w:rsidR="00803325" w:rsidRPr="006A1784" w:rsidRDefault="00826D6D" w:rsidP="00803325">
      <w:pPr>
        <w:spacing w:line="319" w:lineRule="auto"/>
        <w:jc w:val="both"/>
        <w:rPr>
          <w:rFonts w:ascii="Arial" w:hAnsi="Arial" w:cs="Arial"/>
          <w:bCs/>
          <w:sz w:val="20"/>
          <w:szCs w:val="20"/>
        </w:rPr>
      </w:pPr>
      <w:r w:rsidRPr="006A1784">
        <w:rPr>
          <w:rFonts w:ascii="Arial" w:hAnsi="Arial" w:cs="Arial"/>
          <w:bCs/>
          <w:sz w:val="20"/>
          <w:szCs w:val="20"/>
        </w:rPr>
        <w:t xml:space="preserve">V3 </w:t>
      </w:r>
      <w:r w:rsidR="003329A4">
        <w:rPr>
          <w:rFonts w:ascii="Arial" w:hAnsi="Arial" w:cs="Arial"/>
          <w:bCs/>
          <w:sz w:val="20"/>
          <w:szCs w:val="20"/>
        </w:rPr>
        <w:t xml:space="preserve">– </w:t>
      </w:r>
      <w:r w:rsidRPr="006A1784">
        <w:rPr>
          <w:rFonts w:ascii="Arial" w:hAnsi="Arial" w:cs="Arial"/>
          <w:bCs/>
          <w:sz w:val="20"/>
          <w:szCs w:val="20"/>
        </w:rPr>
        <w:t xml:space="preserve">вероятность отбора j-ого домашнего хозяйства на  j-ом счетном участке: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840" w:dyaOrig="740">
          <v:shape id="_x0000_i1029" type="#_x0000_t75" style="width:45.5pt;height:39.15pt" o:ole="">
            <v:imagedata r:id="rId16" o:title=""/>
          </v:shape>
          <o:OLEObject Type="Embed" ProgID="Equation.3" ShapeID="_x0000_i1029" DrawAspect="Content" ObjectID="_1783511532" r:id="rId17"/>
        </w:object>
      </w:r>
      <w:r w:rsidR="00826D6D" w:rsidRPr="006A1784">
        <w:rPr>
          <w:rFonts w:ascii="Arial" w:hAnsi="Arial" w:cs="Arial"/>
          <w:bCs/>
          <w:sz w:val="20"/>
          <w:szCs w:val="20"/>
        </w:rPr>
        <w:t xml:space="preserve"> ;</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Mi – численность населения в отобранном населенном пункте на 1 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mj – численность населения на</w:t>
      </w:r>
      <w:r w:rsidR="00DB138E" w:rsidRPr="006A1784">
        <w:rPr>
          <w:rFonts w:ascii="Arial" w:hAnsi="Arial" w:cs="Arial"/>
          <w:bCs/>
          <w:sz w:val="20"/>
          <w:szCs w:val="20"/>
        </w:rPr>
        <w:t> </w:t>
      </w:r>
      <w:r w:rsidRPr="006A1784">
        <w:rPr>
          <w:rFonts w:ascii="Arial" w:hAnsi="Arial" w:cs="Arial"/>
          <w:bCs/>
          <w:sz w:val="20"/>
          <w:szCs w:val="20"/>
        </w:rPr>
        <w:t>отобранном счетном участке по данным переписи 2010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Li – число отобранных счетных участков в</w:t>
      </w:r>
      <w:r w:rsidR="00390521" w:rsidRPr="006A1784">
        <w:rPr>
          <w:rFonts w:ascii="Arial" w:hAnsi="Arial" w:cs="Arial"/>
          <w:bCs/>
          <w:sz w:val="20"/>
          <w:szCs w:val="20"/>
        </w:rPr>
        <w:t> </w:t>
      </w:r>
      <w:r w:rsidRPr="006A1784">
        <w:rPr>
          <w:rFonts w:ascii="Arial" w:hAnsi="Arial" w:cs="Arial"/>
          <w:bCs/>
          <w:sz w:val="20"/>
          <w:szCs w:val="20"/>
        </w:rPr>
        <w:t>i-ом отобранном населенном пункте;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на j-ом отобранном счетном участке по данным переписи 2010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отобранных для наблюдения на j-ом счетном участке;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N1(N2) – численность городского (сельского) населения</w:t>
      </w:r>
      <w:r w:rsidR="003A2BF8">
        <w:rPr>
          <w:rFonts w:ascii="Arial" w:hAnsi="Arial" w:cs="Arial"/>
          <w:bCs/>
          <w:sz w:val="20"/>
          <w:szCs w:val="20"/>
        </w:rPr>
        <w:t xml:space="preserve"> в республике, крае, области на </w:t>
      </w:r>
      <w:r w:rsidRPr="006A1784">
        <w:rPr>
          <w:rFonts w:ascii="Arial" w:hAnsi="Arial" w:cs="Arial"/>
          <w:bCs/>
          <w:sz w:val="20"/>
          <w:szCs w:val="20"/>
        </w:rPr>
        <w:t>1</w:t>
      </w:r>
      <w:r w:rsidR="003A2BF8">
        <w:rPr>
          <w:rFonts w:ascii="Arial" w:hAnsi="Arial" w:cs="Arial"/>
          <w:bCs/>
          <w:sz w:val="20"/>
          <w:szCs w:val="20"/>
        </w:rPr>
        <w:t> </w:t>
      </w:r>
      <w:r w:rsidRPr="006A1784">
        <w:rPr>
          <w:rFonts w:ascii="Arial" w:hAnsi="Arial" w:cs="Arial"/>
          <w:bCs/>
          <w:sz w:val="20"/>
          <w:szCs w:val="20"/>
        </w:rPr>
        <w:t>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(K2) – количество отобранных городских (сельских) населенных пунктов/городских районов.</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производится корректировка первичных весов на основе данных переписи населения о распределении членов обследуемых домохозяйств по семьям различного состава отдельно по городскому и</w:t>
      </w:r>
      <w:r w:rsidR="00390521" w:rsidRPr="006A1784">
        <w:rPr>
          <w:rFonts w:ascii="Arial" w:hAnsi="Arial" w:cs="Arial"/>
          <w:bCs/>
          <w:sz w:val="20"/>
          <w:szCs w:val="20"/>
        </w:rPr>
        <w:t> </w:t>
      </w:r>
      <w:r w:rsidRPr="006A1784">
        <w:rPr>
          <w:rFonts w:ascii="Arial" w:hAnsi="Arial" w:cs="Arial"/>
          <w:bCs/>
          <w:sz w:val="20"/>
          <w:szCs w:val="20"/>
        </w:rPr>
        <w:t>сельскому населению в региональном разрезе. Это положение основано на гипотезе о</w:t>
      </w:r>
      <w:r w:rsidR="00390521" w:rsidRPr="006A1784">
        <w:rPr>
          <w:rFonts w:ascii="Arial" w:hAnsi="Arial" w:cs="Arial"/>
          <w:bCs/>
          <w:sz w:val="20"/>
          <w:szCs w:val="20"/>
        </w:rPr>
        <w:t> </w:t>
      </w:r>
      <w:r w:rsidRPr="006A1784">
        <w:rPr>
          <w:rFonts w:ascii="Arial" w:hAnsi="Arial" w:cs="Arial"/>
          <w:bCs/>
          <w:sz w:val="20"/>
          <w:szCs w:val="20"/>
        </w:rPr>
        <w:t>соответствии группы обследованных домохозяйств, объединенной по какому</w:t>
      </w:r>
      <w:r w:rsidR="003329A4">
        <w:rPr>
          <w:rFonts w:ascii="Arial" w:hAnsi="Arial" w:cs="Arial"/>
          <w:bCs/>
          <w:sz w:val="20"/>
          <w:szCs w:val="20"/>
        </w:rPr>
        <w:t>-</w:t>
      </w:r>
      <w:r w:rsidRPr="006A1784">
        <w:rPr>
          <w:rFonts w:ascii="Arial" w:hAnsi="Arial" w:cs="Arial"/>
          <w:bCs/>
          <w:sz w:val="20"/>
          <w:szCs w:val="20"/>
        </w:rPr>
        <w:t>либо признаку, группе домохозяйств с тем</w:t>
      </w:r>
      <w:r w:rsidR="003A2BF8">
        <w:rPr>
          <w:rFonts w:ascii="Arial" w:hAnsi="Arial" w:cs="Arial"/>
          <w:bCs/>
          <w:sz w:val="20"/>
          <w:szCs w:val="20"/>
        </w:rPr>
        <w:t xml:space="preserve"> </w:t>
      </w:r>
      <w:r w:rsidRPr="006A1784">
        <w:rPr>
          <w:rFonts w:ascii="Arial" w:hAnsi="Arial" w:cs="Arial"/>
          <w:bCs/>
          <w:sz w:val="20"/>
          <w:szCs w:val="20"/>
        </w:rPr>
        <w:t>же</w:t>
      </w:r>
      <w:r w:rsidR="003A2BF8">
        <w:rPr>
          <w:rFonts w:ascii="Arial" w:hAnsi="Arial" w:cs="Arial"/>
          <w:bCs/>
          <w:sz w:val="20"/>
          <w:szCs w:val="20"/>
        </w:rPr>
        <w:t xml:space="preserve"> </w:t>
      </w:r>
      <w:r w:rsidRPr="006A1784">
        <w:rPr>
          <w:rFonts w:ascii="Arial" w:hAnsi="Arial" w:cs="Arial"/>
          <w:bCs/>
          <w:sz w:val="20"/>
          <w:szCs w:val="20"/>
        </w:rPr>
        <w:t>признаком в</w:t>
      </w:r>
      <w:r w:rsidR="003A2BF8">
        <w:rPr>
          <w:rFonts w:ascii="Arial" w:hAnsi="Arial" w:cs="Arial"/>
          <w:bCs/>
          <w:sz w:val="20"/>
          <w:szCs w:val="20"/>
        </w:rPr>
        <w:t> </w:t>
      </w:r>
      <w:r w:rsidRPr="006A1784">
        <w:rPr>
          <w:rFonts w:ascii="Arial" w:hAnsi="Arial" w:cs="Arial"/>
          <w:bCs/>
          <w:sz w:val="20"/>
          <w:szCs w:val="20"/>
        </w:rPr>
        <w:t>генеральной совокупности.</w:t>
      </w:r>
    </w:p>
    <w:p w:rsidR="00803325"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взвешивания каждому домохозяйству k-го вида в j-ом разрезе в</w:t>
      </w:r>
      <w:r w:rsidR="00390521" w:rsidRPr="006A1784">
        <w:rPr>
          <w:rFonts w:ascii="Arial" w:hAnsi="Arial" w:cs="Arial"/>
          <w:bCs/>
          <w:sz w:val="20"/>
          <w:szCs w:val="20"/>
        </w:rPr>
        <w:t> </w:t>
      </w:r>
      <w:r w:rsidRPr="006A1784">
        <w:rPr>
          <w:rFonts w:ascii="Arial" w:hAnsi="Arial" w:cs="Arial"/>
          <w:bCs/>
          <w:sz w:val="20"/>
          <w:szCs w:val="20"/>
        </w:rPr>
        <w:t xml:space="preserve">процессе распространения присваивается вес равный: </w:t>
      </w:r>
    </w:p>
    <w:p w:rsidR="00F0712F" w:rsidRPr="006A1784" w:rsidRDefault="00F0712F" w:rsidP="00803325">
      <w:pPr>
        <w:spacing w:line="319" w:lineRule="auto"/>
        <w:ind w:firstLine="510"/>
        <w:jc w:val="both"/>
        <w:rPr>
          <w:rFonts w:ascii="Arial" w:hAnsi="Arial" w:cs="Arial"/>
          <w:bCs/>
          <w:sz w:val="20"/>
          <w:szCs w:val="20"/>
        </w:rPr>
      </w:pP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1440" w:dyaOrig="740">
          <v:shape id="_x0000_i1030" type="#_x0000_t75" style="width:67.4pt;height:33.4pt" o:ole="">
            <v:imagedata r:id="rId18" o:title=""/>
          </v:shape>
          <o:OLEObject Type="Embed" ProgID="Equation.3" ShapeID="_x0000_i1030" DrawAspect="Content" ObjectID="_1783511533" r:id="rId19"/>
        </w:object>
      </w:r>
      <w:r w:rsidR="0074527A" w:rsidRPr="006A1784">
        <w:rPr>
          <w:rFonts w:ascii="Arial" w:hAnsi="Arial" w:cs="Arial"/>
          <w:bCs/>
          <w:sz w:val="20"/>
          <w:szCs w:val="20"/>
        </w:rPr>
        <w:t>, где:</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Wkj</w:t>
      </w:r>
      <w:proofErr w:type="spellEnd"/>
      <w:r>
        <w:rPr>
          <w:rFonts w:ascii="Arial" w:hAnsi="Arial" w:cs="Arial"/>
          <w:bCs/>
          <w:sz w:val="20"/>
          <w:szCs w:val="20"/>
        </w:rPr>
        <w:t xml:space="preserve"> – </w:t>
      </w:r>
      <w:r w:rsidR="00826D6D" w:rsidRPr="006A1784">
        <w:rPr>
          <w:rFonts w:ascii="Arial" w:hAnsi="Arial" w:cs="Arial"/>
          <w:bCs/>
          <w:sz w:val="20"/>
          <w:szCs w:val="20"/>
        </w:rPr>
        <w:t>удельный вес населения (числа лиц в</w:t>
      </w:r>
      <w:r w:rsidR="00390521" w:rsidRPr="006A1784">
        <w:rPr>
          <w:rFonts w:ascii="Arial" w:hAnsi="Arial" w:cs="Arial"/>
          <w:bCs/>
          <w:sz w:val="20"/>
          <w:szCs w:val="20"/>
        </w:rPr>
        <w:t> </w:t>
      </w:r>
      <w:r w:rsidR="00826D6D" w:rsidRPr="006A1784">
        <w:rPr>
          <w:rFonts w:ascii="Arial" w:hAnsi="Arial" w:cs="Arial"/>
          <w:bCs/>
          <w:sz w:val="20"/>
          <w:szCs w:val="20"/>
        </w:rPr>
        <w:t>домохозяйствах) в k-ой группе j-го разреза в</w:t>
      </w:r>
      <w:r w:rsidR="00390521" w:rsidRPr="006A1784">
        <w:rPr>
          <w:rFonts w:ascii="Arial" w:hAnsi="Arial" w:cs="Arial"/>
          <w:bCs/>
          <w:sz w:val="20"/>
          <w:szCs w:val="20"/>
        </w:rPr>
        <w:t> </w:t>
      </w:r>
      <w:r w:rsidR="00826D6D" w:rsidRPr="006A1784">
        <w:rPr>
          <w:rFonts w:ascii="Arial" w:hAnsi="Arial" w:cs="Arial"/>
          <w:bCs/>
          <w:sz w:val="20"/>
          <w:szCs w:val="20"/>
        </w:rPr>
        <w:t>общей численности населения по данным переписи населения 2010 года;</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Nj</w:t>
      </w:r>
      <w:proofErr w:type="spellEnd"/>
      <w:r>
        <w:rPr>
          <w:rFonts w:ascii="Arial" w:hAnsi="Arial" w:cs="Arial"/>
          <w:bCs/>
          <w:sz w:val="20"/>
          <w:szCs w:val="20"/>
        </w:rPr>
        <w:t xml:space="preserve"> – </w:t>
      </w:r>
      <w:r w:rsidR="00826D6D" w:rsidRPr="006A1784">
        <w:rPr>
          <w:rFonts w:ascii="Arial" w:hAnsi="Arial" w:cs="Arial"/>
          <w:bCs/>
          <w:sz w:val="20"/>
          <w:szCs w:val="20"/>
        </w:rPr>
        <w:t>численность населения j-</w:t>
      </w:r>
      <w:proofErr w:type="spellStart"/>
      <w:r w:rsidR="00826D6D" w:rsidRPr="006A1784">
        <w:rPr>
          <w:rFonts w:ascii="Arial" w:hAnsi="Arial" w:cs="Arial"/>
          <w:bCs/>
          <w:sz w:val="20"/>
          <w:szCs w:val="20"/>
        </w:rPr>
        <w:t>го</w:t>
      </w:r>
      <w:proofErr w:type="spellEnd"/>
      <w:r w:rsidR="00826D6D" w:rsidRPr="006A1784">
        <w:rPr>
          <w:rFonts w:ascii="Arial" w:hAnsi="Arial" w:cs="Arial"/>
          <w:bCs/>
          <w:sz w:val="20"/>
          <w:szCs w:val="20"/>
        </w:rPr>
        <w:t xml:space="preserve"> разреза по</w:t>
      </w:r>
      <w:r w:rsidR="00390521" w:rsidRPr="006A1784">
        <w:rPr>
          <w:rFonts w:ascii="Arial" w:hAnsi="Arial" w:cs="Arial"/>
          <w:bCs/>
          <w:sz w:val="20"/>
          <w:szCs w:val="20"/>
        </w:rPr>
        <w:t> </w:t>
      </w:r>
      <w:r w:rsidR="00826D6D" w:rsidRPr="006A1784">
        <w:rPr>
          <w:rFonts w:ascii="Arial" w:hAnsi="Arial" w:cs="Arial"/>
          <w:bCs/>
          <w:sz w:val="20"/>
          <w:szCs w:val="20"/>
        </w:rPr>
        <w:t>данным текущей статистики;</w:t>
      </w:r>
    </w:p>
    <w:p w:rsidR="00675254" w:rsidRPr="006A1784" w:rsidRDefault="00826D6D" w:rsidP="00803325">
      <w:pPr>
        <w:spacing w:line="319" w:lineRule="auto"/>
        <w:ind w:firstLine="510"/>
        <w:jc w:val="both"/>
        <w:rPr>
          <w:rFonts w:ascii="Arial" w:hAnsi="Arial" w:cs="Arial"/>
          <w:bCs/>
          <w:sz w:val="20"/>
          <w:szCs w:val="20"/>
        </w:rPr>
      </w:pPr>
      <w:proofErr w:type="spellStart"/>
      <w:r w:rsidRPr="006A1784">
        <w:rPr>
          <w:rFonts w:ascii="Arial" w:hAnsi="Arial" w:cs="Arial"/>
          <w:bCs/>
          <w:sz w:val="20"/>
          <w:szCs w:val="20"/>
        </w:rPr>
        <w:t>Nkj</w:t>
      </w:r>
      <w:proofErr w:type="spellEnd"/>
      <w:r w:rsidRPr="006A1784">
        <w:rPr>
          <w:rFonts w:ascii="Arial" w:hAnsi="Arial" w:cs="Arial"/>
          <w:bCs/>
          <w:sz w:val="20"/>
          <w:szCs w:val="20"/>
        </w:rPr>
        <w:t xml:space="preserve"> </w:t>
      </w:r>
      <w:r w:rsidR="003329A4">
        <w:rPr>
          <w:rFonts w:ascii="Arial" w:hAnsi="Arial" w:cs="Arial"/>
          <w:bCs/>
          <w:sz w:val="20"/>
          <w:szCs w:val="20"/>
        </w:rPr>
        <w:t xml:space="preserve">– </w:t>
      </w:r>
      <w:r w:rsidRPr="006A1784">
        <w:rPr>
          <w:rFonts w:ascii="Arial" w:hAnsi="Arial" w:cs="Arial"/>
          <w:bCs/>
          <w:sz w:val="20"/>
          <w:szCs w:val="20"/>
        </w:rPr>
        <w:t>число членов домохозяйства в k-ой группе по данным выборочного обследования</w:t>
      </w:r>
      <w:r w:rsidR="008E4DD0">
        <w:rPr>
          <w:rFonts w:ascii="Arial" w:hAnsi="Arial" w:cs="Arial"/>
          <w:bCs/>
          <w:sz w:val="20"/>
          <w:szCs w:val="20"/>
        </w:rPr>
        <w:t xml:space="preserve"> </w:t>
      </w:r>
      <w:r w:rsidRPr="006A1784">
        <w:rPr>
          <w:rFonts w:ascii="Arial" w:hAnsi="Arial" w:cs="Arial"/>
          <w:bCs/>
          <w:sz w:val="20"/>
          <w:szCs w:val="20"/>
        </w:rPr>
        <w:t>в</w:t>
      </w:r>
      <w:r w:rsidR="008E4DD0">
        <w:rPr>
          <w:rFonts w:ascii="Arial" w:hAnsi="Arial" w:cs="Arial"/>
          <w:bCs/>
          <w:sz w:val="20"/>
          <w:szCs w:val="20"/>
        </w:rPr>
        <w:t xml:space="preserve"> </w:t>
      </w:r>
      <w:r w:rsidRPr="006A1784">
        <w:rPr>
          <w:rFonts w:ascii="Arial" w:hAnsi="Arial" w:cs="Arial"/>
          <w:bCs/>
          <w:sz w:val="20"/>
          <w:szCs w:val="20"/>
        </w:rPr>
        <w:t>j-ом</w:t>
      </w:r>
      <w:r w:rsidR="008E4DD0">
        <w:rPr>
          <w:rFonts w:ascii="Arial" w:hAnsi="Arial" w:cs="Arial"/>
          <w:bCs/>
          <w:sz w:val="20"/>
          <w:szCs w:val="20"/>
        </w:rPr>
        <w:t xml:space="preserve"> </w:t>
      </w:r>
      <w:r w:rsidRPr="006A1784">
        <w:rPr>
          <w:rFonts w:ascii="Arial" w:hAnsi="Arial" w:cs="Arial"/>
          <w:bCs/>
          <w:sz w:val="20"/>
          <w:szCs w:val="20"/>
        </w:rPr>
        <w:t>разрезе (рассчитывается с применением весов первого этапа):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j =0 – вся территория;      </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j =1 –  город;    j =2 – село;</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 домохозяйства, состоящие из</w:t>
      </w:r>
      <w:r w:rsidR="00390521" w:rsidRPr="006A1784">
        <w:rPr>
          <w:rFonts w:ascii="Arial" w:hAnsi="Arial" w:cs="Arial"/>
          <w:bCs/>
          <w:sz w:val="20"/>
          <w:szCs w:val="20"/>
        </w:rPr>
        <w:t> </w:t>
      </w:r>
      <w:r w:rsidRPr="006A1784">
        <w:rPr>
          <w:rFonts w:ascii="Arial" w:hAnsi="Arial" w:cs="Arial"/>
          <w:bCs/>
          <w:sz w:val="20"/>
          <w:szCs w:val="20"/>
        </w:rPr>
        <w:t>1</w:t>
      </w:r>
      <w:r w:rsidR="00390521" w:rsidRPr="006A1784">
        <w:rPr>
          <w:rFonts w:ascii="Arial" w:hAnsi="Arial" w:cs="Arial"/>
          <w:bCs/>
          <w:sz w:val="20"/>
          <w:szCs w:val="20"/>
        </w:rPr>
        <w:t> </w:t>
      </w:r>
      <w:r w:rsidRPr="006A1784">
        <w:rPr>
          <w:rFonts w:ascii="Arial" w:hAnsi="Arial" w:cs="Arial"/>
          <w:bCs/>
          <w:sz w:val="20"/>
          <w:szCs w:val="20"/>
        </w:rPr>
        <w:t>человека;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k=2 – домохозяйства, состоящие из 2-х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k=3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3-х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k=4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4-х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k=5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5-ти и</w:t>
      </w:r>
      <w:r w:rsidR="00390521" w:rsidRPr="006A1784">
        <w:rPr>
          <w:rFonts w:ascii="Arial" w:hAnsi="Arial" w:cs="Arial"/>
          <w:bCs/>
          <w:sz w:val="20"/>
          <w:szCs w:val="20"/>
        </w:rPr>
        <w:t> </w:t>
      </w:r>
      <w:r w:rsidRPr="006A1784">
        <w:rPr>
          <w:rFonts w:ascii="Arial" w:hAnsi="Arial" w:cs="Arial"/>
          <w:bCs/>
          <w:sz w:val="20"/>
          <w:szCs w:val="20"/>
        </w:rPr>
        <w:t>более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третьем этапе производится дополнительная корректировка весов, полученных на</w:t>
      </w:r>
      <w:r w:rsidR="006A1784">
        <w:rPr>
          <w:rFonts w:ascii="Arial" w:hAnsi="Arial" w:cs="Arial"/>
          <w:bCs/>
          <w:sz w:val="20"/>
          <w:szCs w:val="20"/>
        </w:rPr>
        <w:t> </w:t>
      </w:r>
      <w:r w:rsidRPr="006A1784">
        <w:rPr>
          <w:rFonts w:ascii="Arial" w:hAnsi="Arial" w:cs="Arial"/>
          <w:bCs/>
          <w:sz w:val="20"/>
          <w:szCs w:val="20"/>
        </w:rPr>
        <w:t>втором этапе,  в целях компенсации неполного охвата населения (отказы от обследования, недоступность и</w:t>
      </w:r>
      <w:r w:rsidR="008E4DD0">
        <w:rPr>
          <w:rFonts w:ascii="Arial" w:hAnsi="Arial" w:cs="Arial"/>
          <w:bCs/>
          <w:sz w:val="20"/>
          <w:szCs w:val="20"/>
        </w:rPr>
        <w:t> </w:t>
      </w:r>
      <w:r w:rsidRPr="006A1784">
        <w:rPr>
          <w:rFonts w:ascii="Arial" w:hAnsi="Arial" w:cs="Arial"/>
          <w:bCs/>
          <w:sz w:val="20"/>
          <w:szCs w:val="20"/>
        </w:rPr>
        <w:t xml:space="preserve">т.п.). </w:t>
      </w:r>
      <w:proofErr w:type="gramStart"/>
      <w:r w:rsidRPr="006A1784">
        <w:rPr>
          <w:rFonts w:ascii="Arial" w:hAnsi="Arial" w:cs="Arial"/>
          <w:bCs/>
          <w:sz w:val="20"/>
          <w:szCs w:val="20"/>
        </w:rPr>
        <w:t>Это</w:t>
      </w:r>
      <w:r w:rsidR="006C27ED" w:rsidRPr="006A1784">
        <w:rPr>
          <w:rFonts w:ascii="Arial" w:hAnsi="Arial" w:cs="Arial"/>
          <w:bCs/>
          <w:sz w:val="20"/>
          <w:szCs w:val="20"/>
        </w:rPr>
        <w:t> </w:t>
      </w:r>
      <w:r w:rsidRPr="006A1784">
        <w:rPr>
          <w:rFonts w:ascii="Arial" w:hAnsi="Arial" w:cs="Arial"/>
          <w:bCs/>
          <w:sz w:val="20"/>
          <w:szCs w:val="20"/>
        </w:rPr>
        <w:t>положение основано на гипотезе о</w:t>
      </w:r>
      <w:r w:rsidR="00CC7366">
        <w:rPr>
          <w:rFonts w:ascii="Arial" w:hAnsi="Arial" w:cs="Arial"/>
          <w:bCs/>
          <w:sz w:val="20"/>
          <w:szCs w:val="20"/>
        </w:rPr>
        <w:t xml:space="preserve"> </w:t>
      </w:r>
      <w:r w:rsidRPr="006A1784">
        <w:rPr>
          <w:rFonts w:ascii="Arial" w:hAnsi="Arial" w:cs="Arial"/>
          <w:bCs/>
          <w:sz w:val="20"/>
          <w:szCs w:val="20"/>
        </w:rPr>
        <w:t>соответствии характера распределения населения п</w:t>
      </w:r>
      <w:r w:rsidR="008E4DD0">
        <w:rPr>
          <w:rFonts w:ascii="Arial" w:hAnsi="Arial" w:cs="Arial"/>
          <w:bCs/>
          <w:sz w:val="20"/>
          <w:szCs w:val="20"/>
        </w:rPr>
        <w:t>о </w:t>
      </w:r>
      <w:r w:rsidRPr="006A1784">
        <w:rPr>
          <w:rFonts w:ascii="Arial" w:hAnsi="Arial" w:cs="Arial"/>
          <w:bCs/>
          <w:sz w:val="20"/>
          <w:szCs w:val="20"/>
        </w:rPr>
        <w:t>уровню среднедушевых денежных доходов в генеральной и</w:t>
      </w:r>
      <w:r w:rsidR="006A1784">
        <w:rPr>
          <w:rFonts w:ascii="Arial" w:hAnsi="Arial" w:cs="Arial"/>
          <w:bCs/>
          <w:sz w:val="20"/>
          <w:szCs w:val="20"/>
        </w:rPr>
        <w:t> </w:t>
      </w:r>
      <w:r w:rsidRPr="006A1784">
        <w:rPr>
          <w:rFonts w:ascii="Arial" w:hAnsi="Arial" w:cs="Arial"/>
          <w:bCs/>
          <w:sz w:val="20"/>
          <w:szCs w:val="20"/>
        </w:rPr>
        <w:t>выборочной совокупностях логнормальному закону распределения, при этом оценка величины модального денежного дохода по</w:t>
      </w:r>
      <w:r w:rsidR="008E4DD0">
        <w:rPr>
          <w:rFonts w:ascii="Arial" w:hAnsi="Arial" w:cs="Arial"/>
          <w:bCs/>
          <w:sz w:val="20"/>
          <w:szCs w:val="20"/>
        </w:rPr>
        <w:t> </w:t>
      </w:r>
      <w:r w:rsidRPr="006A1784">
        <w:rPr>
          <w:rFonts w:ascii="Arial" w:hAnsi="Arial" w:cs="Arial"/>
          <w:bCs/>
          <w:sz w:val="20"/>
          <w:szCs w:val="20"/>
        </w:rPr>
        <w:t>итогам ОБДХ принимается как наиболее достоверная выборочная оценка одного из параметров генеральной совокупности.</w:t>
      </w:r>
      <w:proofErr w:type="gramEnd"/>
    </w:p>
    <w:p w:rsidR="00F0712F" w:rsidRDefault="00F0712F" w:rsidP="00803325">
      <w:pPr>
        <w:spacing w:line="319" w:lineRule="auto"/>
        <w:ind w:firstLine="510"/>
        <w:jc w:val="both"/>
        <w:rPr>
          <w:rFonts w:ascii="Arial" w:hAnsi="Arial" w:cs="Arial"/>
          <w:bCs/>
          <w:sz w:val="20"/>
          <w:szCs w:val="20"/>
        </w:rPr>
      </w:pPr>
    </w:p>
    <w:p w:rsidR="00F0712F" w:rsidRDefault="00F0712F" w:rsidP="00803325">
      <w:pPr>
        <w:spacing w:line="319" w:lineRule="auto"/>
        <w:ind w:firstLine="510"/>
        <w:jc w:val="both"/>
        <w:rPr>
          <w:rFonts w:ascii="Arial" w:hAnsi="Arial" w:cs="Arial"/>
          <w:bCs/>
          <w:sz w:val="20"/>
          <w:szCs w:val="20"/>
        </w:rPr>
      </w:pP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lastRenderedPageBreak/>
        <w:t>Корректировка производится на основе использования следующей информации в</w:t>
      </w:r>
      <w:r w:rsidR="00390521" w:rsidRPr="006A1784">
        <w:rPr>
          <w:rFonts w:ascii="Arial" w:hAnsi="Arial" w:cs="Arial"/>
          <w:bCs/>
          <w:sz w:val="20"/>
          <w:szCs w:val="20"/>
        </w:rPr>
        <w:t> </w:t>
      </w:r>
      <w:r w:rsidRPr="006A1784">
        <w:rPr>
          <w:rFonts w:ascii="Arial" w:hAnsi="Arial" w:cs="Arial"/>
          <w:bCs/>
          <w:sz w:val="20"/>
          <w:szCs w:val="20"/>
        </w:rPr>
        <w:t>разрезе субъектов Российской Федерации:</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значение макроэкономического показателя денежного дохода по</w:t>
      </w:r>
      <w:r w:rsidR="00390521" w:rsidRPr="006A1784">
        <w:rPr>
          <w:rFonts w:ascii="Arial" w:hAnsi="Arial" w:cs="Arial"/>
          <w:bCs/>
          <w:sz w:val="20"/>
          <w:szCs w:val="20"/>
        </w:rPr>
        <w:t> </w:t>
      </w:r>
      <w:r w:rsidRPr="006A1784">
        <w:rPr>
          <w:rFonts w:ascii="Arial" w:hAnsi="Arial" w:cs="Arial"/>
          <w:bCs/>
          <w:sz w:val="20"/>
          <w:szCs w:val="20"/>
        </w:rPr>
        <w:t>населению в целом за</w:t>
      </w:r>
      <w:r w:rsidR="006A1784">
        <w:rPr>
          <w:rFonts w:ascii="Arial" w:hAnsi="Arial" w:cs="Arial"/>
          <w:bCs/>
          <w:sz w:val="20"/>
          <w:szCs w:val="20"/>
        </w:rPr>
        <w:t> </w:t>
      </w:r>
      <w:r w:rsidRPr="006A1784">
        <w:rPr>
          <w:rFonts w:ascii="Arial" w:hAnsi="Arial" w:cs="Arial"/>
          <w:bCs/>
          <w:sz w:val="20"/>
          <w:szCs w:val="20"/>
        </w:rPr>
        <w:t>отчетный период (в среднем на душу, в месяц);</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ряды распределения обследуемого населения по величине среднедушевого денежного дохода по</w:t>
      </w:r>
      <w:r w:rsidR="006C27ED" w:rsidRPr="006A1784">
        <w:rPr>
          <w:rFonts w:ascii="Arial" w:hAnsi="Arial" w:cs="Arial"/>
          <w:bCs/>
          <w:sz w:val="20"/>
          <w:szCs w:val="20"/>
        </w:rPr>
        <w:t> </w:t>
      </w:r>
      <w:r w:rsidRPr="006A1784">
        <w:rPr>
          <w:rFonts w:ascii="Arial" w:hAnsi="Arial" w:cs="Arial"/>
          <w:bCs/>
          <w:sz w:val="20"/>
          <w:szCs w:val="20"/>
        </w:rPr>
        <w:t>итогам ОБДХ за</w:t>
      </w:r>
      <w:r w:rsidR="00390521" w:rsidRPr="006A1784">
        <w:rPr>
          <w:rFonts w:ascii="Arial" w:hAnsi="Arial" w:cs="Arial"/>
          <w:bCs/>
          <w:sz w:val="20"/>
          <w:szCs w:val="20"/>
        </w:rPr>
        <w:t> </w:t>
      </w:r>
      <w:r w:rsidRPr="006A1784">
        <w:rPr>
          <w:rFonts w:ascii="Arial" w:hAnsi="Arial" w:cs="Arial"/>
          <w:bCs/>
          <w:sz w:val="20"/>
          <w:szCs w:val="20"/>
        </w:rPr>
        <w:t>отчетный период;</w:t>
      </w:r>
    </w:p>
    <w:p w:rsidR="00F32B88" w:rsidRPr="00CC7366" w:rsidRDefault="00826D6D" w:rsidP="003A2BF8">
      <w:pPr>
        <w:numPr>
          <w:ilvl w:val="0"/>
          <w:numId w:val="13"/>
        </w:numPr>
        <w:spacing w:after="240" w:line="319" w:lineRule="auto"/>
        <w:jc w:val="both"/>
        <w:rPr>
          <w:rFonts w:ascii="Arial" w:hAnsi="Arial" w:cs="Arial"/>
          <w:sz w:val="20"/>
          <w:szCs w:val="20"/>
        </w:rPr>
      </w:pPr>
      <w:r w:rsidRPr="003A2BF8">
        <w:rPr>
          <w:rFonts w:ascii="Arial" w:hAnsi="Arial" w:cs="Arial"/>
          <w:bCs/>
          <w:sz w:val="20"/>
          <w:szCs w:val="20"/>
        </w:rPr>
        <w:t>оценка величины модального денежного дохода по</w:t>
      </w:r>
      <w:r w:rsidR="003A2BF8" w:rsidRPr="003A2BF8">
        <w:rPr>
          <w:rFonts w:ascii="Arial" w:hAnsi="Arial" w:cs="Arial"/>
          <w:bCs/>
          <w:sz w:val="20"/>
          <w:szCs w:val="20"/>
        </w:rPr>
        <w:t xml:space="preserve"> итогам ОБДХ за отчетный период</w:t>
      </w:r>
      <w:r w:rsidR="00CC7366">
        <w:rPr>
          <w:rFonts w:ascii="Arial" w:hAnsi="Arial" w:cs="Arial"/>
          <w:bCs/>
          <w:sz w:val="20"/>
          <w:szCs w:val="20"/>
        </w:rPr>
        <w:t>.</w:t>
      </w:r>
    </w:p>
    <w:p w:rsidR="00826D6D" w:rsidRPr="006A1784" w:rsidRDefault="00487C33" w:rsidP="003A2BF8">
      <w:pPr>
        <w:keepNext/>
        <w:widowControl w:val="0"/>
        <w:autoSpaceDE w:val="0"/>
        <w:autoSpaceDN w:val="0"/>
        <w:adjustRightInd w:val="0"/>
        <w:spacing w:before="240" w:line="319" w:lineRule="auto"/>
        <w:ind w:firstLine="510"/>
        <w:jc w:val="center"/>
        <w:outlineLvl w:val="2"/>
        <w:rPr>
          <w:rFonts w:ascii="Arial" w:hAnsi="Arial" w:cs="Arial"/>
          <w:sz w:val="20"/>
          <w:szCs w:val="20"/>
        </w:rPr>
      </w:pPr>
      <w:r w:rsidRPr="006A1784">
        <w:rPr>
          <w:rFonts w:ascii="Arial" w:hAnsi="Arial" w:cs="Arial"/>
          <w:b/>
          <w:bCs/>
          <w:sz w:val="20"/>
          <w:szCs w:val="20"/>
        </w:rPr>
        <w:t>9.</w:t>
      </w:r>
      <w:r w:rsidR="00826D6D" w:rsidRPr="006A1784">
        <w:rPr>
          <w:rFonts w:ascii="Arial" w:hAnsi="Arial" w:cs="Arial"/>
          <w:b/>
          <w:bCs/>
          <w:sz w:val="20"/>
          <w:szCs w:val="20"/>
        </w:rPr>
        <w:t xml:space="preserve"> ОЦЕНК</w:t>
      </w:r>
      <w:r w:rsidR="009F0C93" w:rsidRPr="006A1784">
        <w:rPr>
          <w:rFonts w:ascii="Arial" w:hAnsi="Arial" w:cs="Arial"/>
          <w:b/>
          <w:bCs/>
          <w:sz w:val="20"/>
          <w:szCs w:val="20"/>
        </w:rPr>
        <w:t xml:space="preserve">А </w:t>
      </w:r>
      <w:r w:rsidR="00826D6D" w:rsidRPr="006A1784">
        <w:rPr>
          <w:rFonts w:ascii="Arial" w:hAnsi="Arial" w:cs="Arial"/>
          <w:b/>
          <w:bCs/>
          <w:sz w:val="20"/>
          <w:szCs w:val="20"/>
        </w:rPr>
        <w:t>СТАТИСТИЧЕСКОЙ ТОЧНОСТИ РЕЗУЛЬТАТОВ ОБСЛЕДОВАНИЯ</w:t>
      </w:r>
    </w:p>
    <w:p w:rsidR="00601220"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1.</w:t>
      </w:r>
      <w:r w:rsidR="006A1784">
        <w:rPr>
          <w:rFonts w:ascii="Arial" w:hAnsi="Arial" w:cs="Arial"/>
          <w:sz w:val="20"/>
          <w:szCs w:val="20"/>
        </w:rPr>
        <w:t xml:space="preserve"> </w:t>
      </w:r>
      <w:r w:rsidRPr="006A1784">
        <w:rPr>
          <w:rFonts w:ascii="Arial" w:hAnsi="Arial" w:cs="Arial"/>
          <w:sz w:val="20"/>
          <w:szCs w:val="20"/>
        </w:rPr>
        <w:t>Оценки показателей доходов, расходов и потребления, формируемые на основе программы ОБДХ, представляют собой значения, имеющие отклонение от генеральной совокупности. Это</w:t>
      </w:r>
      <w:r w:rsidR="008E4DD0">
        <w:rPr>
          <w:rFonts w:ascii="Arial" w:hAnsi="Arial" w:cs="Arial"/>
          <w:sz w:val="20"/>
          <w:szCs w:val="20"/>
        </w:rPr>
        <w:t> </w:t>
      </w:r>
      <w:r w:rsidRPr="006A1784">
        <w:rPr>
          <w:rFonts w:ascii="Arial" w:hAnsi="Arial" w:cs="Arial"/>
          <w:sz w:val="20"/>
          <w:szCs w:val="20"/>
        </w:rPr>
        <w:t>отклонение обусловлено ошибками, присущими выборочному наблюдению вследствие различий между элементами совокупности, включенными в</w:t>
      </w:r>
      <w:r w:rsidR="003A2BF8">
        <w:rPr>
          <w:rFonts w:ascii="Arial" w:hAnsi="Arial" w:cs="Arial"/>
          <w:sz w:val="20"/>
          <w:szCs w:val="20"/>
        </w:rPr>
        <w:t xml:space="preserve"> </w:t>
      </w:r>
      <w:r w:rsidRPr="006A1784">
        <w:rPr>
          <w:rFonts w:ascii="Arial" w:hAnsi="Arial" w:cs="Arial"/>
          <w:sz w:val="20"/>
          <w:szCs w:val="20"/>
        </w:rPr>
        <w:t>выборку и</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попавшими в нее.</w:t>
      </w:r>
    </w:p>
    <w:p w:rsidR="00826D6D" w:rsidRPr="006A1784"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w:t>
      </w:r>
      <w:r w:rsidR="006A1784">
        <w:rPr>
          <w:rFonts w:ascii="Arial" w:hAnsi="Arial" w:cs="Arial"/>
          <w:sz w:val="20"/>
          <w:szCs w:val="20"/>
        </w:rPr>
        <w:t xml:space="preserve"> </w:t>
      </w:r>
      <w:r w:rsidRPr="006A1784">
        <w:rPr>
          <w:rFonts w:ascii="Arial" w:hAnsi="Arial" w:cs="Arial"/>
          <w:sz w:val="20"/>
          <w:szCs w:val="20"/>
        </w:rPr>
        <w:t>Для оценки ошибки выборки или точности стати</w:t>
      </w:r>
      <w:r w:rsidR="00A737B2" w:rsidRPr="006A1784">
        <w:rPr>
          <w:rFonts w:ascii="Arial" w:hAnsi="Arial" w:cs="Arial"/>
          <w:sz w:val="20"/>
          <w:szCs w:val="20"/>
        </w:rPr>
        <w:t>сти</w:t>
      </w:r>
      <w:r w:rsidRPr="006A1784">
        <w:rPr>
          <w:rFonts w:ascii="Arial" w:hAnsi="Arial" w:cs="Arial"/>
          <w:sz w:val="20"/>
          <w:szCs w:val="20"/>
        </w:rPr>
        <w:t>ческого оценивания используются количественные меры возможного отклонения выборочной оценки от действительного значения параметра в генеральной совокупности. В этих целях  применяются следующие показатели:</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стандартная (средняя) ошибка выборки;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относительная стандартная ошибка;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величина доверительного интервала.  </w:t>
      </w:r>
    </w:p>
    <w:p w:rsidR="00826D6D" w:rsidRPr="006A1784" w:rsidRDefault="00826D6D" w:rsidP="00E60791">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2.1.</w:t>
      </w:r>
      <w:r w:rsidR="00390521" w:rsidRPr="006A1784">
        <w:rPr>
          <w:rFonts w:ascii="Arial" w:hAnsi="Arial" w:cs="Arial"/>
          <w:sz w:val="20"/>
          <w:szCs w:val="20"/>
        </w:rPr>
        <w:t> </w:t>
      </w:r>
      <w:r w:rsidRPr="006A1784">
        <w:rPr>
          <w:rFonts w:ascii="Arial" w:hAnsi="Arial" w:cs="Arial"/>
          <w:sz w:val="20"/>
          <w:szCs w:val="20"/>
        </w:rPr>
        <w:t xml:space="preserve">Стандартная (средняя) ошибка выборки </w:t>
      </w:r>
      <w:r w:rsidR="007D5D1D">
        <w:rPr>
          <w:rFonts w:ascii="Arial" w:hAnsi="Arial" w:cs="Arial"/>
          <w:position w:val="-10"/>
          <w:sz w:val="20"/>
          <w:szCs w:val="20"/>
        </w:rPr>
        <w:pict>
          <v:shape id="_x0000_i1031" type="#_x0000_t75" style="width:48.4pt;height:15.55pt">
            <v:imagedata r:id="rId20" o:title=""/>
          </v:shape>
        </w:pict>
      </w:r>
      <w:r w:rsidR="00E60791" w:rsidRPr="006A1784">
        <w:rPr>
          <w:rFonts w:ascii="Arial" w:hAnsi="Arial" w:cs="Arial"/>
          <w:sz w:val="20"/>
          <w:szCs w:val="20"/>
        </w:rPr>
        <w:t xml:space="preserve"> – </w:t>
      </w:r>
      <w:r w:rsidRPr="006A1784">
        <w:rPr>
          <w:rFonts w:ascii="Arial" w:hAnsi="Arial" w:cs="Arial"/>
          <w:sz w:val="20"/>
          <w:szCs w:val="20"/>
        </w:rPr>
        <w:t xml:space="preserve">представляет собой среднеквадратическое отклонение возможных значений выборочной средней </w:t>
      </w:r>
      <w:proofErr w:type="gramStart"/>
      <w:r w:rsidRPr="006A1784">
        <w:rPr>
          <w:rFonts w:ascii="Arial" w:hAnsi="Arial" w:cs="Arial"/>
          <w:sz w:val="20"/>
          <w:szCs w:val="20"/>
        </w:rPr>
        <w:t>от</w:t>
      </w:r>
      <w:proofErr w:type="gramEnd"/>
      <w:r w:rsidRPr="006A1784">
        <w:rPr>
          <w:rFonts w:ascii="Arial" w:hAnsi="Arial" w:cs="Arial"/>
          <w:sz w:val="20"/>
          <w:szCs w:val="20"/>
        </w:rPr>
        <w:t xml:space="preserve"> генеральной средней. Стандартная (средняя) ошибка выборки показывает в абсолютном выражении величину возможного отклонения выборочной оценки от действительного значения параметра в генеральной совокупности;</w:t>
      </w:r>
    </w:p>
    <w:p w:rsidR="00995690" w:rsidRPr="006A1784" w:rsidRDefault="00826D6D" w:rsidP="00995690">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 xml:space="preserve">2.2. Относительная стандартная ошибка (коэффициент вариации оценки) </w:t>
      </w:r>
      <w:r w:rsidR="007D5D1D">
        <w:rPr>
          <w:rFonts w:ascii="Arial" w:hAnsi="Arial" w:cs="Arial"/>
          <w:position w:val="-28"/>
          <w:sz w:val="20"/>
          <w:szCs w:val="20"/>
        </w:rPr>
        <w:pict>
          <v:shape id="_x0000_i1032" type="#_x0000_t75" style="width:105.4pt;height:28.8pt">
            <v:imagedata r:id="rId21" o:title=""/>
          </v:shape>
        </w:pict>
      </w:r>
      <w:r w:rsidRPr="006A1784">
        <w:rPr>
          <w:rFonts w:ascii="Arial" w:hAnsi="Arial" w:cs="Arial"/>
          <w:sz w:val="20"/>
          <w:szCs w:val="20"/>
        </w:rPr>
        <w:t xml:space="preserve"> – вычисляется как отношение величины стандартной (средней) ошибки выборки к выборочной оценке параметра и показывает, насколько процентов выборочная оценка  может отклониться от значения параметра в генеральной совокупности.</w:t>
      </w:r>
    </w:p>
    <w:p w:rsidR="00DE743A" w:rsidRPr="006A1784" w:rsidRDefault="00826D6D" w:rsidP="00995690">
      <w:pPr>
        <w:widowControl w:val="0"/>
        <w:shd w:val="clear" w:color="auto" w:fill="FFFFFF"/>
        <w:autoSpaceDE w:val="0"/>
        <w:autoSpaceDN w:val="0"/>
        <w:adjustRightInd w:val="0"/>
        <w:spacing w:line="319" w:lineRule="auto"/>
        <w:ind w:firstLine="510"/>
        <w:rPr>
          <w:rFonts w:ascii="Arial" w:hAnsi="Arial" w:cs="Arial"/>
          <w:sz w:val="20"/>
          <w:szCs w:val="20"/>
        </w:rPr>
      </w:pPr>
      <w:r w:rsidRPr="006A1784">
        <w:rPr>
          <w:rFonts w:ascii="Arial" w:hAnsi="Arial" w:cs="Arial"/>
          <w:sz w:val="20"/>
          <w:szCs w:val="20"/>
        </w:rPr>
        <w:t>2.</w:t>
      </w:r>
      <w:r w:rsidR="00DE743A" w:rsidRPr="006A1784">
        <w:rPr>
          <w:rFonts w:ascii="Arial" w:hAnsi="Arial" w:cs="Arial"/>
          <w:sz w:val="20"/>
          <w:szCs w:val="20"/>
        </w:rPr>
        <w:t>3</w:t>
      </w:r>
      <w:r w:rsidRPr="006A1784">
        <w:rPr>
          <w:rFonts w:ascii="Arial" w:hAnsi="Arial" w:cs="Arial"/>
          <w:sz w:val="20"/>
          <w:szCs w:val="20"/>
        </w:rPr>
        <w:t>. Величина доверительного интервала</w:t>
      </w:r>
      <w:r w:rsidRPr="006A1784">
        <w:rPr>
          <w:rFonts w:ascii="Arial" w:hAnsi="Arial" w:cs="Arial"/>
          <w:b/>
          <w:sz w:val="20"/>
          <w:szCs w:val="20"/>
        </w:rPr>
        <w:t xml:space="preserve">  </w:t>
      </w:r>
      <w:r w:rsidR="007D5D1D">
        <w:rPr>
          <w:rFonts w:ascii="Arial" w:hAnsi="Arial" w:cs="Arial"/>
          <w:position w:val="-12"/>
          <w:sz w:val="20"/>
          <w:szCs w:val="20"/>
        </w:rPr>
        <w:pict>
          <v:shape id="_x0000_i1033" type="#_x0000_t75" style="width:73.15pt;height:17.85pt">
            <v:imagedata r:id="rId22" o:title=""/>
          </v:shape>
        </w:pict>
      </w:r>
      <w:r w:rsidRPr="006A1784">
        <w:rPr>
          <w:rFonts w:ascii="Arial" w:hAnsi="Arial" w:cs="Arial"/>
          <w:sz w:val="20"/>
          <w:szCs w:val="20"/>
        </w:rPr>
        <w:t>, где</w:t>
      </w:r>
    </w:p>
    <w:p w:rsidR="00DE743A" w:rsidRPr="006A1784" w:rsidRDefault="007D5D1D" w:rsidP="00DE3D87">
      <w:pPr>
        <w:widowControl w:val="0"/>
        <w:shd w:val="clear" w:color="auto" w:fill="FFFFFF"/>
        <w:autoSpaceDE w:val="0"/>
        <w:autoSpaceDN w:val="0"/>
        <w:adjustRightInd w:val="0"/>
        <w:spacing w:line="319" w:lineRule="auto"/>
        <w:ind w:firstLine="510"/>
        <w:jc w:val="both"/>
        <w:rPr>
          <w:rFonts w:ascii="Arial" w:hAnsi="Arial" w:cs="Arial"/>
          <w:sz w:val="20"/>
          <w:szCs w:val="20"/>
        </w:rPr>
      </w:pPr>
      <w:r>
        <w:rPr>
          <w:rFonts w:ascii="Arial" w:hAnsi="Arial" w:cs="Arial"/>
          <w:position w:val="-12"/>
          <w:sz w:val="20"/>
          <w:szCs w:val="20"/>
        </w:rPr>
        <w:pict>
          <v:shape id="_x0000_i1034" type="#_x0000_t75" style="width:21.3pt;height:17.85pt">
            <v:imagedata r:id="rId23" o:title=""/>
          </v:shape>
        </w:pict>
      </w:r>
      <w:r w:rsidR="00E60791" w:rsidRPr="006A1784">
        <w:rPr>
          <w:rFonts w:ascii="Arial" w:hAnsi="Arial" w:cs="Arial"/>
          <w:sz w:val="20"/>
          <w:szCs w:val="20"/>
        </w:rPr>
        <w:t xml:space="preserve">– </w:t>
      </w:r>
      <w:r w:rsidR="00826D6D" w:rsidRPr="006A1784">
        <w:rPr>
          <w:rFonts w:ascii="Arial" w:hAnsi="Arial" w:cs="Arial"/>
          <w:sz w:val="20"/>
          <w:szCs w:val="20"/>
        </w:rPr>
        <w:t xml:space="preserve">квантиль нормального распределения, соответствующий желательной доверительной вероятности </w:t>
      </w:r>
      <w:proofErr w:type="gramStart"/>
      <w:r w:rsidR="00826D6D" w:rsidRPr="006A1784">
        <w:rPr>
          <w:rFonts w:ascii="Arial" w:hAnsi="Arial" w:cs="Arial"/>
          <w:sz w:val="20"/>
          <w:szCs w:val="20"/>
        </w:rPr>
        <w:t>Р</w:t>
      </w:r>
      <w:proofErr w:type="gramEnd"/>
      <w:r w:rsidR="00601220">
        <w:rPr>
          <w:rFonts w:ascii="Arial" w:hAnsi="Arial" w:cs="Arial"/>
          <w:sz w:val="20"/>
          <w:szCs w:val="20"/>
        </w:rPr>
        <w:t xml:space="preserve"> </w:t>
      </w:r>
      <w:r w:rsidR="00826D6D" w:rsidRPr="006A1784">
        <w:rPr>
          <w:rFonts w:ascii="Arial" w:hAnsi="Arial" w:cs="Arial"/>
          <w:sz w:val="20"/>
          <w:szCs w:val="20"/>
        </w:rPr>
        <w:t>=</w:t>
      </w:r>
      <w:r w:rsidR="00601220">
        <w:rPr>
          <w:rFonts w:ascii="Arial" w:hAnsi="Arial" w:cs="Arial"/>
          <w:sz w:val="20"/>
          <w:szCs w:val="20"/>
        </w:rPr>
        <w:t xml:space="preserve"> </w:t>
      </w:r>
      <w:r w:rsidR="00826D6D" w:rsidRPr="006A1784">
        <w:rPr>
          <w:rFonts w:ascii="Arial" w:hAnsi="Arial" w:cs="Arial"/>
          <w:sz w:val="20"/>
          <w:szCs w:val="20"/>
        </w:rPr>
        <w:t>1-</w:t>
      </w:r>
      <w:r w:rsidR="00826D6D" w:rsidRPr="006A1784">
        <w:rPr>
          <w:rFonts w:ascii="Arial" w:hAnsi="Arial" w:cs="Arial"/>
          <w:sz w:val="20"/>
          <w:szCs w:val="20"/>
        </w:rPr>
        <w:sym w:font="Symbol" w:char="F061"/>
      </w:r>
      <w:r w:rsidR="00DE743A" w:rsidRPr="006A1784">
        <w:rPr>
          <w:rFonts w:ascii="Arial" w:hAnsi="Arial" w:cs="Arial"/>
          <w:sz w:val="20"/>
          <w:szCs w:val="20"/>
        </w:rPr>
        <w:t>:</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0,68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6A1784">
        <w:rPr>
          <w:rFonts w:ascii="Arial" w:hAnsi="Arial" w:cs="Arial"/>
          <w:i/>
          <w:sz w:val="20"/>
          <w:szCs w:val="20"/>
          <w:vertAlign w:val="subscript"/>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1;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0,95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1,96;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B80472" w:rsidRPr="006A1784">
        <w:rPr>
          <w:rFonts w:ascii="Arial" w:hAnsi="Arial" w:cs="Arial"/>
          <w:sz w:val="20"/>
          <w:szCs w:val="20"/>
        </w:rPr>
        <w:t xml:space="preserve"> =</w:t>
      </w:r>
      <w:r w:rsidR="006A1784">
        <w:rPr>
          <w:rFonts w:ascii="Arial" w:hAnsi="Arial" w:cs="Arial"/>
          <w:sz w:val="20"/>
          <w:szCs w:val="20"/>
        </w:rPr>
        <w:t xml:space="preserve"> </w:t>
      </w:r>
      <w:r w:rsidR="00B80472" w:rsidRPr="006A1784">
        <w:rPr>
          <w:rFonts w:ascii="Arial" w:hAnsi="Arial" w:cs="Arial"/>
          <w:sz w:val="20"/>
          <w:szCs w:val="20"/>
        </w:rPr>
        <w:t>2,58</w:t>
      </w:r>
    </w:p>
    <w:p w:rsidR="00826D6D" w:rsidRPr="006A1784" w:rsidRDefault="00826D6D" w:rsidP="00DE743A">
      <w:pPr>
        <w:widowControl w:val="0"/>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представляет собой диапазон в абсолютном выражении (интервальную оценку), в котором может быть заключено значение соответствующего параметра генеральной совокупности.</w:t>
      </w:r>
    </w:p>
    <w:p w:rsidR="00826D6D" w:rsidRPr="006A1784" w:rsidRDefault="00826D6D" w:rsidP="00DE3D87">
      <w:pPr>
        <w:widowControl w:val="0"/>
        <w:shd w:val="clear" w:color="auto" w:fill="FFFFFF"/>
        <w:autoSpaceDE w:val="0"/>
        <w:autoSpaceDN w:val="0"/>
        <w:adjustRightInd w:val="0"/>
        <w:spacing w:line="319" w:lineRule="auto"/>
        <w:ind w:firstLine="510"/>
        <w:jc w:val="both"/>
        <w:rPr>
          <w:rFonts w:ascii="Arial" w:hAnsi="Arial" w:cs="Arial"/>
          <w:sz w:val="20"/>
          <w:szCs w:val="20"/>
        </w:rPr>
        <w:sectPr w:rsidR="00826D6D" w:rsidRPr="006A1784" w:rsidSect="008E4DD0">
          <w:footerReference w:type="default" r:id="rId24"/>
          <w:type w:val="continuous"/>
          <w:pgSz w:w="11906" w:h="16838" w:code="9"/>
          <w:pgMar w:top="1134" w:right="851" w:bottom="1134" w:left="1134" w:header="709" w:footer="709" w:gutter="0"/>
          <w:cols w:space="720"/>
          <w:docGrid w:linePitch="360"/>
        </w:sectPr>
      </w:pPr>
      <w:r w:rsidRPr="006A1784">
        <w:rPr>
          <w:rFonts w:ascii="Arial" w:hAnsi="Arial" w:cs="Arial"/>
          <w:sz w:val="20"/>
          <w:szCs w:val="20"/>
        </w:rPr>
        <w:t xml:space="preserve">3. Характеристики точности оценивания показателей рассчитываются с помощью программного продукта </w:t>
      </w:r>
      <w:r w:rsidRPr="006A1784">
        <w:rPr>
          <w:rFonts w:ascii="Arial" w:hAnsi="Arial" w:cs="Arial"/>
          <w:sz w:val="20"/>
          <w:szCs w:val="20"/>
          <w:lang w:val="en-US"/>
        </w:rPr>
        <w:t>IBM</w:t>
      </w:r>
      <w:r w:rsidRPr="006A1784">
        <w:rPr>
          <w:rFonts w:ascii="Arial" w:hAnsi="Arial" w:cs="Arial"/>
          <w:sz w:val="20"/>
          <w:szCs w:val="20"/>
        </w:rPr>
        <w:t xml:space="preserve"> </w:t>
      </w:r>
      <w:r w:rsidRPr="006A1784">
        <w:rPr>
          <w:rFonts w:ascii="Arial" w:hAnsi="Arial" w:cs="Arial"/>
          <w:sz w:val="20"/>
          <w:szCs w:val="20"/>
          <w:lang w:val="en-US"/>
        </w:rPr>
        <w:t>SPSS</w:t>
      </w:r>
      <w:r w:rsidRPr="006A1784">
        <w:rPr>
          <w:rFonts w:ascii="Arial" w:hAnsi="Arial" w:cs="Arial"/>
          <w:sz w:val="20"/>
          <w:szCs w:val="20"/>
        </w:rPr>
        <w:t xml:space="preserve"> </w:t>
      </w:r>
      <w:r w:rsidRPr="006A1784">
        <w:rPr>
          <w:rFonts w:ascii="Arial" w:hAnsi="Arial" w:cs="Arial"/>
          <w:sz w:val="20"/>
          <w:szCs w:val="20"/>
          <w:lang w:val="en-US"/>
        </w:rPr>
        <w:t>Statistics</w:t>
      </w:r>
      <w:r w:rsidRPr="006A1784">
        <w:rPr>
          <w:rFonts w:ascii="Arial" w:hAnsi="Arial" w:cs="Arial"/>
          <w:sz w:val="20"/>
          <w:szCs w:val="20"/>
        </w:rPr>
        <w:t xml:space="preserve"> </w:t>
      </w:r>
      <w:r w:rsidR="00DE743A" w:rsidRPr="006A1784">
        <w:rPr>
          <w:rFonts w:ascii="Arial" w:hAnsi="Arial" w:cs="Arial"/>
          <w:sz w:val="20"/>
          <w:szCs w:val="20"/>
        </w:rPr>
        <w:t>(</w:t>
      </w:r>
      <w:r w:rsidRPr="006A1784">
        <w:rPr>
          <w:rFonts w:ascii="Arial" w:hAnsi="Arial" w:cs="Arial"/>
          <w:sz w:val="20"/>
          <w:szCs w:val="20"/>
        </w:rPr>
        <w:t xml:space="preserve">модуль </w:t>
      </w:r>
      <w:r w:rsidRPr="006A1784">
        <w:rPr>
          <w:rFonts w:ascii="Arial" w:hAnsi="Arial" w:cs="Arial"/>
          <w:sz w:val="20"/>
          <w:szCs w:val="20"/>
          <w:lang w:val="en-US"/>
        </w:rPr>
        <w:t>Complex</w:t>
      </w:r>
      <w:r w:rsidRPr="006A1784">
        <w:rPr>
          <w:rFonts w:ascii="Arial" w:hAnsi="Arial" w:cs="Arial"/>
          <w:sz w:val="20"/>
          <w:szCs w:val="20"/>
        </w:rPr>
        <w:t xml:space="preserve"> </w:t>
      </w:r>
      <w:r w:rsidRPr="006A1784">
        <w:rPr>
          <w:rFonts w:ascii="Arial" w:hAnsi="Arial" w:cs="Arial"/>
          <w:sz w:val="20"/>
          <w:szCs w:val="20"/>
          <w:lang w:val="en-US"/>
        </w:rPr>
        <w:t>Samples</w:t>
      </w:r>
      <w:r w:rsidR="00DE743A" w:rsidRPr="006A1784">
        <w:rPr>
          <w:rFonts w:ascii="Arial" w:hAnsi="Arial" w:cs="Arial"/>
          <w:sz w:val="20"/>
          <w:szCs w:val="20"/>
        </w:rPr>
        <w:t>)</w:t>
      </w:r>
      <w:r w:rsidRPr="006A1784">
        <w:rPr>
          <w:rFonts w:ascii="Arial" w:hAnsi="Arial" w:cs="Arial"/>
          <w:sz w:val="20"/>
          <w:szCs w:val="20"/>
        </w:rPr>
        <w:t xml:space="preserve"> с учетом плана выборки.</w:t>
      </w:r>
    </w:p>
    <w:p w:rsidR="008E4201" w:rsidRDefault="008E4201" w:rsidP="00D65E0F">
      <w:pPr>
        <w:tabs>
          <w:tab w:val="left" w:pos="3571"/>
        </w:tabs>
        <w:spacing w:before="40" w:line="140" w:lineRule="exact"/>
        <w:ind w:right="-227"/>
        <w:jc w:val="right"/>
        <w:rPr>
          <w:rFonts w:ascii="Arial" w:hAnsi="Arial" w:cs="Arial"/>
          <w:sz w:val="20"/>
          <w:szCs w:val="20"/>
        </w:rPr>
      </w:pPr>
      <w:r>
        <w:rPr>
          <w:rFonts w:ascii="Arial" w:hAnsi="Arial" w:cs="Arial"/>
          <w:sz w:val="20"/>
          <w:szCs w:val="20"/>
        </w:rPr>
        <w:lastRenderedPageBreak/>
        <w:br w:type="page"/>
      </w:r>
    </w:p>
    <w:p w:rsidR="00DA7F80" w:rsidRPr="002454A9" w:rsidRDefault="00DA7F80" w:rsidP="008E4201">
      <w:pPr>
        <w:tabs>
          <w:tab w:val="left" w:pos="3571"/>
        </w:tabs>
        <w:spacing w:line="276" w:lineRule="auto"/>
        <w:ind w:right="-227"/>
        <w:jc w:val="right"/>
        <w:rPr>
          <w:rFonts w:ascii="Arial" w:hAnsi="Arial" w:cs="Arial"/>
          <w:caps/>
          <w:sz w:val="20"/>
          <w:szCs w:val="20"/>
        </w:rPr>
      </w:pPr>
      <w:r w:rsidRPr="002454A9">
        <w:rPr>
          <w:rFonts w:ascii="Arial" w:hAnsi="Arial" w:cs="Arial"/>
          <w:sz w:val="20"/>
          <w:szCs w:val="20"/>
        </w:rPr>
        <w:lastRenderedPageBreak/>
        <w:t>Таблица</w:t>
      </w:r>
      <w:r w:rsidRPr="002454A9">
        <w:rPr>
          <w:rFonts w:ascii="Arial" w:hAnsi="Arial" w:cs="Arial"/>
          <w:caps/>
          <w:sz w:val="20"/>
          <w:szCs w:val="20"/>
        </w:rPr>
        <w:t xml:space="preserve"> 1</w:t>
      </w:r>
    </w:p>
    <w:p w:rsidR="00DA7F80" w:rsidRPr="003A2BF8" w:rsidRDefault="00803325" w:rsidP="002454A9">
      <w:pPr>
        <w:pStyle w:val="1"/>
        <w:spacing w:before="240"/>
        <w:jc w:val="center"/>
        <w:rPr>
          <w:rFonts w:ascii="Arial" w:hAnsi="Arial" w:cs="Arial"/>
          <w:sz w:val="20"/>
        </w:rPr>
      </w:pPr>
      <w:r w:rsidRPr="003A2BF8">
        <w:rPr>
          <w:rFonts w:ascii="Arial" w:hAnsi="Arial" w:cs="Arial"/>
          <w:sz w:val="20"/>
        </w:rPr>
        <w:t>РАСПРЕДЕЛЕНИЕ ОБСЛЕДУЕМЫХ ДОМАШНИХ ХОЗЯЙСТВ</w:t>
      </w:r>
    </w:p>
    <w:p w:rsidR="00DA7F80" w:rsidRPr="003A2BF8" w:rsidRDefault="00803325" w:rsidP="00DA7F80">
      <w:pPr>
        <w:pStyle w:val="1"/>
        <w:jc w:val="center"/>
        <w:rPr>
          <w:rFonts w:ascii="Arial" w:hAnsi="Arial" w:cs="Arial"/>
          <w:sz w:val="20"/>
        </w:rPr>
      </w:pPr>
      <w:r w:rsidRPr="003A2BF8">
        <w:rPr>
          <w:rFonts w:ascii="Arial" w:hAnsi="Arial" w:cs="Arial"/>
          <w:sz w:val="20"/>
        </w:rPr>
        <w:t>ПО МЕСТУ ПРОЖИВАНИЯ В  20</w:t>
      </w:r>
      <w:r w:rsidR="0016771A" w:rsidRPr="003A2BF8">
        <w:rPr>
          <w:rFonts w:ascii="Arial" w:hAnsi="Arial" w:cs="Arial"/>
          <w:sz w:val="20"/>
        </w:rPr>
        <w:t>2</w:t>
      </w:r>
      <w:r w:rsidR="007D5D1D">
        <w:rPr>
          <w:rFonts w:ascii="Arial" w:hAnsi="Arial" w:cs="Arial"/>
          <w:sz w:val="20"/>
        </w:rPr>
        <w:t>4</w:t>
      </w:r>
      <w:bookmarkStart w:id="1" w:name="_GoBack"/>
      <w:bookmarkEnd w:id="1"/>
      <w:r w:rsidRPr="003A2BF8">
        <w:rPr>
          <w:rFonts w:ascii="Arial" w:hAnsi="Arial" w:cs="Arial"/>
          <w:sz w:val="20"/>
        </w:rPr>
        <w:t xml:space="preserve"> ГОДУ</w:t>
      </w:r>
    </w:p>
    <w:tbl>
      <w:tblPr>
        <w:tblW w:w="5000" w:type="pct"/>
        <w:jc w:val="center"/>
        <w:tblLayout w:type="fixed"/>
        <w:tblCellMar>
          <w:left w:w="31" w:type="dxa"/>
          <w:right w:w="31" w:type="dxa"/>
        </w:tblCellMar>
        <w:tblLook w:val="0000" w:firstRow="0" w:lastRow="0" w:firstColumn="0" w:lastColumn="0" w:noHBand="0" w:noVBand="0"/>
      </w:tblPr>
      <w:tblGrid>
        <w:gridCol w:w="5070"/>
        <w:gridCol w:w="1638"/>
        <w:gridCol w:w="1614"/>
        <w:gridCol w:w="1661"/>
      </w:tblGrid>
      <w:tr w:rsidR="0066735A" w:rsidRPr="003A2BF8" w:rsidTr="008E4201">
        <w:trPr>
          <w:cantSplit/>
          <w:trHeight w:val="59"/>
          <w:jc w:val="center"/>
        </w:trPr>
        <w:tc>
          <w:tcPr>
            <w:tcW w:w="5070" w:type="dxa"/>
            <w:vMerge w:val="restart"/>
            <w:tcBorders>
              <w:top w:val="single" w:sz="8" w:space="0" w:color="auto"/>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4913" w:type="dxa"/>
            <w:gridSpan w:val="3"/>
            <w:tcBorders>
              <w:top w:val="single" w:sz="8" w:space="0" w:color="auto"/>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Число обследуемых домохозяйств</w:t>
            </w:r>
          </w:p>
        </w:tc>
      </w:tr>
      <w:tr w:rsidR="0066735A" w:rsidRPr="003A2BF8" w:rsidTr="008E4201">
        <w:trPr>
          <w:cantSplit/>
          <w:trHeight w:val="20"/>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val="restart"/>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всего</w:t>
            </w:r>
          </w:p>
        </w:tc>
        <w:tc>
          <w:tcPr>
            <w:tcW w:w="3275" w:type="dxa"/>
            <w:gridSpan w:val="2"/>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 xml:space="preserve">в том числе, </w:t>
            </w:r>
            <w:proofErr w:type="gramStart"/>
            <w:r w:rsidRPr="003A2BF8">
              <w:rPr>
                <w:rFonts w:ascii="Arial" w:hAnsi="Arial" w:cs="Arial"/>
                <w:sz w:val="18"/>
                <w:szCs w:val="20"/>
              </w:rPr>
              <w:t>проживающих</w:t>
            </w:r>
            <w:proofErr w:type="gramEnd"/>
          </w:p>
        </w:tc>
      </w:tr>
      <w:tr w:rsidR="0066735A" w:rsidRPr="003A2BF8" w:rsidTr="008E4201">
        <w:trPr>
          <w:cantSplit/>
          <w:trHeight w:val="202"/>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p>
        </w:tc>
        <w:tc>
          <w:tcPr>
            <w:tcW w:w="1614" w:type="dxa"/>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городской местности</w:t>
            </w:r>
          </w:p>
        </w:tc>
        <w:tc>
          <w:tcPr>
            <w:tcW w:w="1661" w:type="dxa"/>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сельской</w:t>
            </w:r>
            <w:r w:rsidRPr="003A2BF8">
              <w:rPr>
                <w:rFonts w:ascii="Arial" w:hAnsi="Arial" w:cs="Arial"/>
                <w:sz w:val="18"/>
                <w:szCs w:val="20"/>
              </w:rPr>
              <w:br/>
              <w:t>местности</w:t>
            </w:r>
          </w:p>
        </w:tc>
      </w:tr>
      <w:tr w:rsidR="0066735A" w:rsidRPr="003A2BF8" w:rsidTr="00395721">
        <w:trPr>
          <w:cantSplit/>
          <w:trHeight w:val="20"/>
          <w:jc w:val="center"/>
        </w:trPr>
        <w:tc>
          <w:tcPr>
            <w:tcW w:w="5070" w:type="dxa"/>
            <w:tcBorders>
              <w:top w:val="single" w:sz="8" w:space="0" w:color="000000"/>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Российская Федерация</w:t>
            </w:r>
          </w:p>
        </w:tc>
        <w:tc>
          <w:tcPr>
            <w:tcW w:w="1638" w:type="dxa"/>
            <w:tcBorders>
              <w:top w:val="single" w:sz="8" w:space="0" w:color="000000"/>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48260</w:t>
            </w:r>
          </w:p>
        </w:tc>
        <w:tc>
          <w:tcPr>
            <w:tcW w:w="1614" w:type="dxa"/>
            <w:tcBorders>
              <w:top w:val="single" w:sz="8" w:space="0" w:color="000000"/>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33660</w:t>
            </w:r>
          </w:p>
        </w:tc>
        <w:tc>
          <w:tcPr>
            <w:tcW w:w="1661" w:type="dxa"/>
            <w:tcBorders>
              <w:top w:val="single" w:sz="8" w:space="0" w:color="000000"/>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14600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Центральный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10700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7800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Белгородская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Брянская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Владимирская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Воронежская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Ивановская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Калужская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Костромская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Курская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Липецкая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Московская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840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Орловская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Рязанская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Смоленская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Тамбовская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Тверская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Тульская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Ярославская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Москва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sz w:val="18"/>
                <w:szCs w:val="20"/>
              </w:rPr>
            </w:pPr>
            <w:r w:rsidRPr="003A2BF8">
              <w:rPr>
                <w:rFonts w:ascii="Arial" w:hAnsi="Arial" w:cs="Arial"/>
                <w:b/>
                <w:sz w:val="18"/>
                <w:szCs w:val="20"/>
              </w:rPr>
              <w:t>Северо-Западный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5525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4200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1325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Карелия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Коми</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Архангельская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735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Архангельская область без автономного округа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Ненецкий автономный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Вологодская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Калининградская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Ленинградская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Мурманская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Новгородская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Псковская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A737B2"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A737B2" w:rsidRPr="003A2BF8" w:rsidRDefault="00A737B2" w:rsidP="00395721">
            <w:pPr>
              <w:spacing w:line="276" w:lineRule="auto"/>
              <w:rPr>
                <w:rFonts w:ascii="Arial" w:hAnsi="Arial" w:cs="Arial"/>
                <w:sz w:val="18"/>
                <w:szCs w:val="20"/>
              </w:rPr>
            </w:pPr>
            <w:r w:rsidRPr="003A2BF8">
              <w:rPr>
                <w:rFonts w:ascii="Arial" w:hAnsi="Arial" w:cs="Arial"/>
                <w:sz w:val="18"/>
                <w:szCs w:val="20"/>
              </w:rPr>
              <w:t xml:space="preserve">г. Санкт-Петербург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Южный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4795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1825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Адыгея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Калмыкия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 xml:space="preserve">Республика Крым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Краснодарский край</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Астраханская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Волгоградская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Ростовская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Севастополь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Северо-Кавказский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1710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1650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Дагестан</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615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Ингушетия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Кабардино-Балкарская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Карачаево-Черкесская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Северная Осетия-Алания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Чеченская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250</w:t>
            </w:r>
          </w:p>
        </w:tc>
      </w:tr>
      <w:tr w:rsidR="0066735A" w:rsidRPr="003A2BF8" w:rsidTr="00395721">
        <w:trPr>
          <w:cantSplit/>
          <w:trHeight w:val="258"/>
          <w:jc w:val="center"/>
        </w:trPr>
        <w:tc>
          <w:tcPr>
            <w:tcW w:w="5070" w:type="dxa"/>
            <w:tcBorders>
              <w:top w:val="single" w:sz="4" w:space="0" w:color="BFBFBF"/>
              <w:left w:val="single" w:sz="8" w:space="0" w:color="auto"/>
              <w:bottom w:val="single" w:sz="8" w:space="0" w:color="auto"/>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Ставропольский край</w:t>
            </w:r>
          </w:p>
        </w:tc>
        <w:tc>
          <w:tcPr>
            <w:tcW w:w="1638" w:type="dxa"/>
            <w:tcBorders>
              <w:top w:val="single" w:sz="4" w:space="0" w:color="BFBFBF"/>
              <w:left w:val="single" w:sz="4" w:space="0" w:color="00000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685</w:t>
            </w:r>
          </w:p>
        </w:tc>
        <w:tc>
          <w:tcPr>
            <w:tcW w:w="1614" w:type="dxa"/>
            <w:tcBorders>
              <w:top w:val="single" w:sz="4" w:space="0" w:color="BFBFBF"/>
              <w:left w:val="single" w:sz="4" w:space="0" w:color="80808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360</w:t>
            </w:r>
          </w:p>
        </w:tc>
        <w:tc>
          <w:tcPr>
            <w:tcW w:w="1661" w:type="dxa"/>
            <w:tcBorders>
              <w:top w:val="single" w:sz="4" w:space="0" w:color="BFBFBF"/>
              <w:left w:val="single" w:sz="4" w:space="0" w:color="808080"/>
              <w:bottom w:val="single" w:sz="8" w:space="0" w:color="auto"/>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325</w:t>
            </w:r>
          </w:p>
        </w:tc>
      </w:tr>
    </w:tbl>
    <w:p w:rsidR="006C27ED" w:rsidRPr="003B469C" w:rsidRDefault="00E60791" w:rsidP="008E4DD0">
      <w:pPr>
        <w:spacing w:after="240"/>
        <w:ind w:right="-285"/>
        <w:jc w:val="right"/>
        <w:rPr>
          <w:rFonts w:ascii="Arial" w:hAnsi="Arial" w:cs="Arial"/>
          <w:color w:val="FFFFFF"/>
          <w:sz w:val="8"/>
          <w:szCs w:val="8"/>
        </w:rPr>
      </w:pPr>
      <w:r w:rsidRPr="003A2BF8">
        <w:rPr>
          <w:rFonts w:ascii="Arial" w:hAnsi="Arial" w:cs="Arial"/>
          <w:color w:val="000000"/>
          <w:sz w:val="20"/>
          <w:szCs w:val="8"/>
        </w:rPr>
        <w:lastRenderedPageBreak/>
        <w:t>П</w:t>
      </w:r>
      <w:r w:rsidR="006C27ED" w:rsidRPr="003A2BF8">
        <w:rPr>
          <w:rFonts w:ascii="Arial" w:hAnsi="Arial" w:cs="Arial"/>
          <w:color w:val="000000"/>
          <w:sz w:val="20"/>
          <w:szCs w:val="8"/>
        </w:rPr>
        <w:t>родолжение</w:t>
      </w:r>
      <w:r w:rsidRPr="003A2BF8">
        <w:rPr>
          <w:rFonts w:ascii="Arial" w:hAnsi="Arial" w:cs="Arial"/>
          <w:color w:val="000000"/>
          <w:sz w:val="20"/>
          <w:szCs w:val="8"/>
        </w:rPr>
        <w:t xml:space="preserve"> таблицы 1</w:t>
      </w:r>
      <w:r w:rsidR="006C27ED" w:rsidRPr="003B469C">
        <w:rPr>
          <w:rFonts w:ascii="Arial" w:hAnsi="Arial" w:cs="Arial"/>
          <w:color w:val="FFFFFF"/>
          <w:sz w:val="8"/>
          <w:szCs w:val="8"/>
        </w:rPr>
        <w:t xml:space="preserve">; </w:t>
      </w:r>
    </w:p>
    <w:tbl>
      <w:tblPr>
        <w:tblW w:w="5000" w:type="pct"/>
        <w:jc w:val="center"/>
        <w:tblLayout w:type="fixed"/>
        <w:tblCellMar>
          <w:left w:w="31" w:type="dxa"/>
          <w:right w:w="31" w:type="dxa"/>
        </w:tblCellMar>
        <w:tblLook w:val="0000" w:firstRow="0" w:lastRow="0" w:firstColumn="0" w:lastColumn="0" w:noHBand="0" w:noVBand="0"/>
      </w:tblPr>
      <w:tblGrid>
        <w:gridCol w:w="5070"/>
        <w:gridCol w:w="1639"/>
        <w:gridCol w:w="1614"/>
        <w:gridCol w:w="1660"/>
      </w:tblGrid>
      <w:tr w:rsidR="0066735A" w:rsidRPr="003B469C" w:rsidTr="003A2BF8">
        <w:trPr>
          <w:cantSplit/>
          <w:jc w:val="center"/>
        </w:trPr>
        <w:tc>
          <w:tcPr>
            <w:tcW w:w="3571"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rPr>
                <w:rFonts w:ascii="Arial" w:hAnsi="Arial" w:cs="Arial"/>
                <w:sz w:val="18"/>
                <w:szCs w:val="18"/>
              </w:rPr>
            </w:pPr>
          </w:p>
        </w:tc>
        <w:tc>
          <w:tcPr>
            <w:tcW w:w="3460" w:type="dxa"/>
            <w:gridSpan w:val="3"/>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Число обследуемых домохозяйств</w:t>
            </w:r>
          </w:p>
        </w:tc>
      </w:tr>
      <w:tr w:rsidR="0066735A" w:rsidRPr="003B469C" w:rsidTr="003A2BF8">
        <w:trPr>
          <w:cantSplit/>
          <w:trHeight w:val="60"/>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54"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всего</w:t>
            </w:r>
          </w:p>
        </w:tc>
        <w:tc>
          <w:tcPr>
            <w:tcW w:w="2306" w:type="dxa"/>
            <w:gridSpan w:val="2"/>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ind w:right="113"/>
              <w:jc w:val="center"/>
              <w:rPr>
                <w:rFonts w:ascii="Arial" w:hAnsi="Arial" w:cs="Arial"/>
                <w:sz w:val="18"/>
                <w:szCs w:val="18"/>
              </w:rPr>
            </w:pPr>
            <w:r w:rsidRPr="003B469C">
              <w:rPr>
                <w:rFonts w:ascii="Arial" w:hAnsi="Arial" w:cs="Arial"/>
                <w:sz w:val="18"/>
                <w:szCs w:val="18"/>
              </w:rPr>
              <w:t xml:space="preserve">в том числе, </w:t>
            </w:r>
            <w:proofErr w:type="gramStart"/>
            <w:r w:rsidRPr="003B469C">
              <w:rPr>
                <w:rFonts w:ascii="Arial" w:hAnsi="Arial" w:cs="Arial"/>
                <w:sz w:val="18"/>
                <w:szCs w:val="18"/>
              </w:rPr>
              <w:t>проживающих</w:t>
            </w:r>
            <w:proofErr w:type="gramEnd"/>
          </w:p>
        </w:tc>
      </w:tr>
      <w:tr w:rsidR="0066735A" w:rsidRPr="003B469C" w:rsidTr="003A2BF8">
        <w:trPr>
          <w:cantSplit/>
          <w:trHeight w:val="247"/>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right"/>
              <w:rPr>
                <w:rFonts w:ascii="Arial" w:hAnsi="Arial" w:cs="Arial"/>
                <w:sz w:val="18"/>
                <w:szCs w:val="18"/>
              </w:rPr>
            </w:pPr>
          </w:p>
        </w:tc>
        <w:tc>
          <w:tcPr>
            <w:tcW w:w="1154"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37"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городской местности</w:t>
            </w:r>
          </w:p>
        </w:tc>
        <w:tc>
          <w:tcPr>
            <w:tcW w:w="1169"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сельской</w:t>
            </w:r>
            <w:r w:rsidRPr="003B469C">
              <w:rPr>
                <w:rFonts w:ascii="Arial" w:hAnsi="Arial" w:cs="Arial"/>
                <w:sz w:val="18"/>
                <w:szCs w:val="18"/>
              </w:rPr>
              <w:br/>
              <w:t>местности</w:t>
            </w:r>
          </w:p>
        </w:tc>
      </w:tr>
      <w:tr w:rsidR="0066735A" w:rsidRPr="003B469C" w:rsidTr="00395721">
        <w:trPr>
          <w:cantSplit/>
          <w:jc w:val="center"/>
        </w:trPr>
        <w:tc>
          <w:tcPr>
            <w:tcW w:w="3571" w:type="dxa"/>
            <w:tcBorders>
              <w:top w:val="single" w:sz="8" w:space="0" w:color="auto"/>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Приволжский федеральный округ</w:t>
            </w:r>
          </w:p>
        </w:tc>
        <w:tc>
          <w:tcPr>
            <w:tcW w:w="1154" w:type="dxa"/>
            <w:tcBorders>
              <w:top w:val="single" w:sz="8" w:space="0" w:color="auto"/>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9365</w:t>
            </w:r>
          </w:p>
        </w:tc>
        <w:tc>
          <w:tcPr>
            <w:tcW w:w="1137" w:type="dxa"/>
            <w:tcBorders>
              <w:top w:val="single" w:sz="8" w:space="0" w:color="auto"/>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6540</w:t>
            </w:r>
          </w:p>
        </w:tc>
        <w:tc>
          <w:tcPr>
            <w:tcW w:w="1169" w:type="dxa"/>
            <w:tcBorders>
              <w:top w:val="single" w:sz="8" w:space="0" w:color="auto"/>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2825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Башкортостан</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Марий Эл</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Мордовия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 xml:space="preserve">Республика Татарстан </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Удмуртская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Чувашская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Пермский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Кировская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Нижегородская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Оренбургская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Пензенская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Самарская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Саратовская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Ульяновская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Уральский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3165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2490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Курганская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Свердловская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995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hAnsi="Arial" w:cs="Arial"/>
                <w:sz w:val="18"/>
                <w:szCs w:val="18"/>
              </w:rPr>
            </w:pPr>
            <w:r w:rsidRPr="003B469C">
              <w:rPr>
                <w:rFonts w:ascii="Arial" w:hAnsi="Arial" w:cs="Arial"/>
                <w:sz w:val="18"/>
                <w:szCs w:val="18"/>
              </w:rPr>
              <w:t>Тюменская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Тюменская область без автономных округов</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Хант</w:t>
            </w:r>
            <w:r w:rsidR="003329A4">
              <w:rPr>
                <w:rFonts w:ascii="Arial" w:hAnsi="Arial" w:cs="Arial"/>
                <w:sz w:val="18"/>
                <w:szCs w:val="18"/>
              </w:rPr>
              <w:t xml:space="preserve">ы-Мансийский автономный округ – </w:t>
            </w:r>
            <w:r w:rsidRPr="003B469C">
              <w:rPr>
                <w:rFonts w:ascii="Arial" w:hAnsi="Arial" w:cs="Arial"/>
                <w:sz w:val="18"/>
                <w:szCs w:val="18"/>
              </w:rPr>
              <w:t>Югра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Ямало-Ненецкий автономный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Челябинская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bCs/>
                <w:sz w:val="18"/>
                <w:szCs w:val="18"/>
              </w:rPr>
              <w:t>Сибирский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6230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4230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2000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hAnsi="Arial" w:cs="Arial"/>
                <w:b/>
                <w:bCs/>
                <w:sz w:val="18"/>
                <w:szCs w:val="18"/>
              </w:rPr>
            </w:pPr>
            <w:r w:rsidRPr="003B469C">
              <w:rPr>
                <w:rFonts w:ascii="Arial" w:hAnsi="Arial" w:cs="Arial"/>
                <w:sz w:val="18"/>
                <w:szCs w:val="18"/>
              </w:rPr>
              <w:t>Республика Алтай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390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Тыва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Хакасия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Алтайский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Красноярский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Иркутская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widowControl w:val="0"/>
              <w:spacing w:line="276" w:lineRule="auto"/>
              <w:rPr>
                <w:rFonts w:ascii="Arial" w:hAnsi="Arial" w:cs="Arial"/>
                <w:sz w:val="18"/>
                <w:szCs w:val="18"/>
              </w:rPr>
            </w:pPr>
            <w:r w:rsidRPr="003B469C">
              <w:rPr>
                <w:rFonts w:ascii="Arial" w:hAnsi="Arial" w:cs="Arial"/>
                <w:sz w:val="18"/>
                <w:szCs w:val="18"/>
              </w:rPr>
              <w:t>Кемеровская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Новосибирская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Томская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sz w:val="18"/>
                <w:szCs w:val="18"/>
              </w:rPr>
              <w:t>Дальневосточный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5120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3720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1400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widowControl w:val="0"/>
              <w:spacing w:line="276" w:lineRule="auto"/>
              <w:rPr>
                <w:rFonts w:ascii="Arial" w:hAnsi="Arial" w:cs="Arial"/>
                <w:b/>
                <w:sz w:val="18"/>
                <w:szCs w:val="18"/>
              </w:rPr>
            </w:pPr>
            <w:r w:rsidRPr="003B469C">
              <w:rPr>
                <w:rFonts w:ascii="Arial" w:eastAsia="Arial Unicode MS" w:hAnsi="Arial" w:cs="Arial"/>
                <w:sz w:val="18"/>
                <w:szCs w:val="18"/>
              </w:rPr>
              <w:t>Республика Бурятия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530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Республика Саха (Якутия)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Забайкальский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Камчатский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Приморский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Хабаровский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Амурская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Магаданская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Сахалинская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Еврейская автономная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D12125" w:rsidRPr="003B469C" w:rsidTr="00395721">
        <w:trPr>
          <w:cantSplit/>
          <w:jc w:val="center"/>
        </w:trPr>
        <w:tc>
          <w:tcPr>
            <w:tcW w:w="3571" w:type="dxa"/>
            <w:tcBorders>
              <w:top w:val="single" w:sz="8" w:space="0" w:color="BFBFBF"/>
              <w:left w:val="single" w:sz="8" w:space="0" w:color="auto"/>
              <w:bottom w:val="single" w:sz="4" w:space="0" w:color="auto"/>
              <w:right w:val="single" w:sz="4" w:space="0" w:color="000000"/>
            </w:tcBorders>
            <w:vAlign w:val="center"/>
          </w:tcPr>
          <w:p w:rsidR="00D12125" w:rsidRPr="003B469C" w:rsidRDefault="00D12125"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Чукотский автономный округ</w:t>
            </w:r>
          </w:p>
        </w:tc>
        <w:tc>
          <w:tcPr>
            <w:tcW w:w="1154" w:type="dxa"/>
            <w:tcBorders>
              <w:top w:val="single" w:sz="8" w:space="0" w:color="BFBFBF"/>
              <w:left w:val="single" w:sz="4" w:space="0" w:color="00000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4" w:space="0" w:color="auto"/>
              <w:right w:val="single" w:sz="8" w:space="0" w:color="auto"/>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bl>
    <w:p w:rsidR="0066735A" w:rsidRPr="003B469C" w:rsidRDefault="0066735A" w:rsidP="0066735A">
      <w:pPr>
        <w:spacing w:line="160" w:lineRule="exact"/>
        <w:rPr>
          <w:rFonts w:ascii="Arial" w:eastAsia="Arial Unicode MS" w:hAnsi="Arial" w:cs="Arial"/>
          <w:sz w:val="14"/>
          <w:szCs w:val="14"/>
        </w:rPr>
        <w:sectPr w:rsidR="0066735A" w:rsidRPr="003B469C" w:rsidSect="008E4DD0">
          <w:headerReference w:type="default" r:id="rId25"/>
          <w:type w:val="continuous"/>
          <w:pgSz w:w="11906" w:h="16838" w:code="9"/>
          <w:pgMar w:top="1134" w:right="851" w:bottom="1134" w:left="1134" w:header="709" w:footer="709" w:gutter="0"/>
          <w:cols w:space="720"/>
          <w:docGrid w:linePitch="360"/>
        </w:sectPr>
      </w:pPr>
    </w:p>
    <w:p w:rsidR="003F6A15" w:rsidRPr="003B469C" w:rsidRDefault="003F6A15" w:rsidP="00DA7F80">
      <w:pPr>
        <w:rPr>
          <w:rFonts w:ascii="Arial" w:hAnsi="Arial" w:cs="Arial"/>
          <w:sz w:val="22"/>
          <w:szCs w:val="22"/>
        </w:rPr>
        <w:sectPr w:rsidR="003F6A15" w:rsidRPr="003B469C" w:rsidSect="008E4DD0">
          <w:type w:val="continuous"/>
          <w:pgSz w:w="11906" w:h="16838" w:code="9"/>
          <w:pgMar w:top="1134" w:right="851" w:bottom="1134" w:left="1134" w:header="709" w:footer="709" w:gutter="0"/>
          <w:cols w:space="720"/>
          <w:docGrid w:linePitch="360"/>
        </w:sectPr>
      </w:pPr>
    </w:p>
    <w:p w:rsidR="00EE0384" w:rsidRPr="003B469C" w:rsidRDefault="00EA5557" w:rsidP="00E21B3F">
      <w:pPr>
        <w:rPr>
          <w:rFonts w:ascii="Arial" w:hAnsi="Arial" w:cs="Arial"/>
          <w:b/>
          <w:bCs/>
          <w:caps/>
          <w:sz w:val="20"/>
          <w:szCs w:val="18"/>
        </w:rPr>
      </w:pPr>
      <w:r w:rsidRPr="003B469C">
        <w:rPr>
          <w:rFonts w:ascii="Arial" w:hAnsi="Arial" w:cs="Arial"/>
          <w:b/>
          <w:bCs/>
          <w:sz w:val="20"/>
          <w:szCs w:val="18"/>
        </w:rPr>
        <w:lastRenderedPageBreak/>
        <w:t>СХЕМА</w:t>
      </w:r>
      <w:r w:rsidR="00EE0384" w:rsidRPr="003B469C">
        <w:rPr>
          <w:rFonts w:ascii="Arial" w:hAnsi="Arial" w:cs="Arial"/>
          <w:sz w:val="20"/>
          <w:szCs w:val="18"/>
        </w:rPr>
        <w:t xml:space="preserve"> </w:t>
      </w:r>
      <w:proofErr w:type="gramStart"/>
      <w:r w:rsidR="00EE0384" w:rsidRPr="003B469C">
        <w:rPr>
          <w:rFonts w:ascii="Arial" w:hAnsi="Arial" w:cs="Arial"/>
          <w:b/>
          <w:bCs/>
          <w:caps/>
          <w:sz w:val="20"/>
          <w:szCs w:val="18"/>
        </w:rPr>
        <w:t>Соответстви</w:t>
      </w:r>
      <w:r w:rsidRPr="003B469C">
        <w:rPr>
          <w:rFonts w:ascii="Arial" w:hAnsi="Arial" w:cs="Arial"/>
          <w:b/>
          <w:bCs/>
          <w:caps/>
          <w:sz w:val="20"/>
          <w:szCs w:val="18"/>
        </w:rPr>
        <w:t>Я</w:t>
      </w:r>
      <w:r w:rsidR="00EE0384" w:rsidRPr="003B469C">
        <w:rPr>
          <w:rFonts w:ascii="Arial" w:hAnsi="Arial" w:cs="Arial"/>
          <w:b/>
          <w:bCs/>
          <w:caps/>
          <w:sz w:val="20"/>
          <w:szCs w:val="18"/>
        </w:rPr>
        <w:t xml:space="preserve"> разделов Классификатора индивидуального потребления домашних хозяйств</w:t>
      </w:r>
      <w:proofErr w:type="gramEnd"/>
      <w:r w:rsidR="00EE0384" w:rsidRPr="003B469C">
        <w:rPr>
          <w:rFonts w:ascii="Arial" w:hAnsi="Arial" w:cs="Arial"/>
          <w:b/>
          <w:bCs/>
          <w:caps/>
          <w:sz w:val="20"/>
          <w:szCs w:val="18"/>
        </w:rPr>
        <w:t xml:space="preserve"> по целям (КИПЦ-ДХ)</w:t>
      </w:r>
      <w:r w:rsidR="00EE0384" w:rsidRPr="003B469C">
        <w:rPr>
          <w:rFonts w:ascii="Arial" w:hAnsi="Arial" w:cs="Arial"/>
          <w:b/>
          <w:bCs/>
          <w:caps/>
          <w:sz w:val="20"/>
          <w:szCs w:val="18"/>
        </w:rPr>
        <w:br/>
        <w:t xml:space="preserve">и классификации потребительских расходов домашних хозяйств </w:t>
      </w:r>
      <w:r w:rsidR="001D298A" w:rsidRPr="003B469C">
        <w:rPr>
          <w:rFonts w:ascii="Arial" w:hAnsi="Arial" w:cs="Arial"/>
          <w:b/>
          <w:bCs/>
          <w:caps/>
          <w:sz w:val="20"/>
          <w:szCs w:val="18"/>
        </w:rPr>
        <w:t>по группам товаров и услуг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44"/>
        <w:gridCol w:w="1627"/>
        <w:gridCol w:w="3415"/>
      </w:tblGrid>
      <w:tr w:rsidR="00C73ABE" w:rsidRPr="003B469C" w:rsidTr="009E1A47">
        <w:trPr>
          <w:cantSplit/>
          <w:trHeight w:val="198"/>
          <w:jc w:val="center"/>
        </w:trPr>
        <w:tc>
          <w:tcPr>
            <w:tcW w:w="14986" w:type="dxa"/>
            <w:gridSpan w:val="3"/>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Cs w:val="20"/>
              </w:rPr>
            </w:pPr>
            <w:r w:rsidRPr="003B469C">
              <w:rPr>
                <w:rFonts w:ascii="Arial" w:hAnsi="Arial" w:cs="Arial"/>
                <w:b/>
                <w:bCs/>
                <w:caps/>
                <w:szCs w:val="20"/>
              </w:rPr>
              <w:t>Классификация потребительских расходов ДОМОХОЗЯЙСТВ</w:t>
            </w:r>
          </w:p>
        </w:tc>
      </w:tr>
      <w:tr w:rsidR="00C73ABE" w:rsidRPr="003B469C" w:rsidTr="009E1A47">
        <w:trPr>
          <w:cantSplit/>
          <w:trHeight w:val="212"/>
          <w:jc w:val="center"/>
        </w:trPr>
        <w:tc>
          <w:tcPr>
            <w:tcW w:w="9944" w:type="dxa"/>
            <w:tcBorders>
              <w:top w:val="nil"/>
              <w:left w:val="nil"/>
              <w:bottom w:val="nil"/>
              <w:right w:val="nil"/>
            </w:tcBorders>
            <w:vAlign w:val="center"/>
          </w:tcPr>
          <w:p w:rsidR="00C73ABE" w:rsidRPr="003B469C" w:rsidRDefault="00C73ABE" w:rsidP="009E1A47">
            <w:pPr>
              <w:pStyle w:val="4"/>
              <w:rPr>
                <w:rFonts w:ascii="Arial" w:hAnsi="Arial" w:cs="Arial"/>
                <w:sz w:val="18"/>
                <w:szCs w:val="18"/>
              </w:rPr>
            </w:pPr>
            <w:r w:rsidRPr="003B469C">
              <w:rPr>
                <w:rFonts w:ascii="Arial" w:hAnsi="Arial" w:cs="Arial"/>
                <w:sz w:val="18"/>
                <w:szCs w:val="18"/>
              </w:rPr>
              <w:t>ПО КЛАССИФИКАТОРУ ИНДИВИДУАЛЬНОГО ПОТРЕБЛЕНИЯ ДОМАШНИХ ХОЗЯЙСТВ ПО ЦЕЛЯМ</w:t>
            </w:r>
          </w:p>
        </w:tc>
        <w:tc>
          <w:tcPr>
            <w:tcW w:w="1627" w:type="dxa"/>
            <w:tcBorders>
              <w:top w:val="nil"/>
              <w:left w:val="nil"/>
              <w:bottom w:val="nil"/>
              <w:right w:val="nil"/>
            </w:tcBorders>
            <w:vAlign w:val="center"/>
          </w:tcPr>
          <w:p w:rsidR="00C73ABE" w:rsidRPr="003B469C" w:rsidRDefault="00C73ABE" w:rsidP="009E1A47">
            <w:pPr>
              <w:jc w:val="center"/>
              <w:rPr>
                <w:rFonts w:ascii="Arial" w:hAnsi="Arial" w:cs="Arial"/>
                <w:sz w:val="18"/>
                <w:szCs w:val="18"/>
              </w:rPr>
            </w:pPr>
          </w:p>
        </w:tc>
        <w:tc>
          <w:tcPr>
            <w:tcW w:w="3415" w:type="dxa"/>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 w:val="18"/>
                <w:szCs w:val="18"/>
              </w:rPr>
            </w:pPr>
            <w:r w:rsidRPr="003B469C">
              <w:rPr>
                <w:rFonts w:ascii="Arial" w:hAnsi="Arial" w:cs="Arial"/>
                <w:b/>
                <w:bCs/>
                <w:caps/>
                <w:sz w:val="18"/>
                <w:szCs w:val="18"/>
              </w:rPr>
              <w:t>по группам товаров и услуг</w:t>
            </w:r>
          </w:p>
        </w:tc>
      </w:tr>
    </w:tbl>
    <w:p w:rsidR="00E00797" w:rsidRPr="00E00797" w:rsidRDefault="00E00797" w:rsidP="009E1A47">
      <w:pPr>
        <w:tabs>
          <w:tab w:val="left" w:pos="394"/>
          <w:tab w:val="left" w:pos="9944"/>
          <w:tab w:val="left" w:pos="11571"/>
        </w:tabs>
        <w:rPr>
          <w:rFonts w:ascii="Arial" w:hAnsi="Arial" w:cs="Arial"/>
          <w:sz w:val="2"/>
          <w:szCs w:val="2"/>
        </w:rPr>
      </w:pPr>
      <w:r w:rsidRPr="00E00797">
        <w:rPr>
          <w:rFonts w:ascii="Arial" w:hAnsi="Arial" w:cs="Arial"/>
          <w:sz w:val="2"/>
          <w:szCs w:val="2"/>
        </w:rPr>
        <w:tab/>
      </w:r>
      <w:r w:rsidRPr="00E00797">
        <w:rPr>
          <w:rFonts w:ascii="Arial" w:hAnsi="Arial" w:cs="Arial"/>
          <w:sz w:val="2"/>
          <w:szCs w:val="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3100"/>
        <w:gridCol w:w="6450"/>
        <w:gridCol w:w="1627"/>
        <w:gridCol w:w="3415"/>
      </w:tblGrid>
      <w:tr w:rsidR="00C73ABE" w:rsidRPr="003B469C" w:rsidTr="006578CD">
        <w:trPr>
          <w:cantSplit/>
          <w:trHeight w:val="314"/>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ПРОДУКТЫ ПИТАНИЯ И БЕЗАЛКОГОЛЬНЫЕ НАПИТКИ</w:t>
            </w:r>
          </w:p>
        </w:tc>
        <w:tc>
          <w:tcPr>
            <w:tcW w:w="6450" w:type="dxa"/>
            <w:tcBorders>
              <w:top w:val="single" w:sz="4" w:space="0" w:color="auto"/>
              <w:left w:val="single" w:sz="4" w:space="0" w:color="auto"/>
              <w:bottom w:val="single" w:sz="4" w:space="0" w:color="auto"/>
              <w:right w:val="single" w:sz="4" w:space="0" w:color="auto"/>
            </w:tcBorders>
            <w:shd w:val="clear" w:color="auto" w:fill="99FFCC"/>
            <w:vAlign w:val="center"/>
          </w:tcPr>
          <w:p w:rsidR="00C73ABE" w:rsidRPr="003B469C" w:rsidRDefault="00C73ABE" w:rsidP="009E1A47">
            <w:pPr>
              <w:pStyle w:val="Normal1"/>
              <w:widowControl/>
              <w:overflowPunct/>
              <w:autoSpaceDE/>
              <w:autoSpaceDN/>
              <w:adjustRightInd/>
              <w:spacing w:line="180" w:lineRule="exact"/>
              <w:textAlignment w:val="auto"/>
              <w:rPr>
                <w:rFonts w:ascii="Arial" w:hAnsi="Arial" w:cs="Arial"/>
                <w:noProof/>
                <w:sz w:val="18"/>
                <w:szCs w:val="18"/>
              </w:rPr>
            </w:pPr>
            <w:r w:rsidRPr="003B469C">
              <w:rPr>
                <w:rFonts w:ascii="Arial" w:hAnsi="Arial" w:cs="Arial"/>
                <w:noProof/>
                <w:sz w:val="18"/>
                <w:szCs w:val="18"/>
              </w:rPr>
              <w:t>продукты питания</w:t>
            </w:r>
            <w:r w:rsidRPr="003B469C">
              <w:rPr>
                <w:rFonts w:ascii="Arial" w:hAnsi="Arial" w:cs="Arial"/>
              </w:rPr>
              <w:t xml:space="preserve"> </w:t>
            </w:r>
            <w:r w:rsidRPr="003B469C">
              <w:rPr>
                <w:rFonts w:ascii="Arial" w:hAnsi="Arial" w:cs="Arial"/>
                <w:noProof/>
                <w:sz w:val="18"/>
                <w:szCs w:val="18"/>
              </w:rPr>
              <w:t>и безалкогольные напитки</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8000" behindDoc="0" locked="0" layoutInCell="1" allowOverlap="1" wp14:anchorId="4AA135F1" wp14:editId="259F3432">
                      <wp:simplePos x="0" y="0"/>
                      <wp:positionH relativeFrom="column">
                        <wp:posOffset>-57150</wp:posOffset>
                      </wp:positionH>
                      <wp:positionV relativeFrom="paragraph">
                        <wp:posOffset>189864</wp:posOffset>
                      </wp:positionV>
                      <wp:extent cx="972185" cy="0"/>
                      <wp:effectExtent l="0" t="57150" r="37465" b="76200"/>
                      <wp:wrapNone/>
                      <wp:docPr id="29" name="Прямая соединительная лини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9052"/>
                                </a:solidFill>
                                <a:prstDash val="dash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8" o:spid="_x0000_s1026" style="position:absolute;z-index:251648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4.95pt" to="72.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" strokecolor="#009052" strokeweight="1.5pt">
                      <v:stroke dashstyle="dashDot" endarrow="classic" endarrowwidth="narrow" endarrowlength="long"/>
                    </v:line>
                  </w:pict>
                </mc:Fallback>
              </mc:AlternateContent>
            </w:r>
          </w:p>
        </w:tc>
        <w:tc>
          <w:tcPr>
            <w:tcW w:w="3415" w:type="dxa"/>
            <w:tcBorders>
              <w:top w:val="single" w:sz="12" w:space="0" w:color="009A4D"/>
              <w:left w:val="single" w:sz="12" w:space="0" w:color="009A4D"/>
              <w:bottom w:val="single" w:sz="12" w:space="0" w:color="009A4D"/>
              <w:right w:val="single" w:sz="12" w:space="0" w:color="009A4D"/>
            </w:tcBorders>
            <w:shd w:val="clear" w:color="auto" w:fill="99FFCC"/>
          </w:tcPr>
          <w:p w:rsidR="00C73ABE" w:rsidRPr="003B469C" w:rsidRDefault="00C73ABE" w:rsidP="009E1A47">
            <w:pPr>
              <w:jc w:val="center"/>
              <w:rPr>
                <w:rFonts w:ascii="Arial" w:hAnsi="Arial" w:cs="Arial"/>
              </w:rPr>
            </w:pPr>
            <w:r w:rsidRPr="003B469C">
              <w:rPr>
                <w:rFonts w:ascii="Arial" w:hAnsi="Arial" w:cs="Arial"/>
              </w:rPr>
              <w:t xml:space="preserve">Продукты для домашнего </w:t>
            </w:r>
          </w:p>
          <w:p w:rsidR="00C73ABE" w:rsidRPr="003B469C" w:rsidRDefault="00C73ABE" w:rsidP="009E1A47">
            <w:pPr>
              <w:jc w:val="center"/>
              <w:rPr>
                <w:rFonts w:ascii="Arial" w:hAnsi="Arial" w:cs="Arial"/>
              </w:rPr>
            </w:pPr>
            <w:r w:rsidRPr="003B469C">
              <w:rPr>
                <w:rFonts w:ascii="Arial" w:hAnsi="Arial" w:cs="Arial"/>
              </w:rPr>
              <w:t>питания</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rPr>
                <w:rFonts w:ascii="Arial" w:hAnsi="Arial" w:cs="Arial"/>
                <w:noProof/>
                <w:sz w:val="18"/>
                <w:szCs w:val="18"/>
              </w:rPr>
            </w:pPr>
            <w:r w:rsidRPr="003B469C">
              <w:rPr>
                <w:rFonts w:ascii="Arial" w:hAnsi="Arial" w:cs="Arial"/>
                <w:noProof/>
                <w:sz w:val="18"/>
                <w:szCs w:val="18"/>
              </w:rPr>
              <w:t>услуги по производству продуктов питания и безалкогольных напитков</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6976" behindDoc="0" locked="0" layoutInCell="1" allowOverlap="1" wp14:anchorId="67A22D3D" wp14:editId="53AE7D83">
                      <wp:simplePos x="0" y="0"/>
                      <wp:positionH relativeFrom="column">
                        <wp:posOffset>622935</wp:posOffset>
                      </wp:positionH>
                      <wp:positionV relativeFrom="paragraph">
                        <wp:posOffset>79375</wp:posOffset>
                      </wp:positionV>
                      <wp:extent cx="15240" cy="4716000"/>
                      <wp:effectExtent l="0" t="0" r="22860" b="27940"/>
                      <wp:wrapNone/>
                      <wp:docPr id="28"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 cy="4716000"/>
                              </a:xfrm>
                              <a:prstGeom prst="line">
                                <a:avLst/>
                              </a:prstGeom>
                              <a:noFill/>
                              <a:ln w="19050">
                                <a:solidFill>
                                  <a:srgbClr val="007DBC"/>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1"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6.25pt" to="50.25pt,3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" strokecolor="#007dbc" strokeweight="1.5pt">
                      <v:stroke dashstyle="1 1"/>
                    </v:line>
                  </w:pict>
                </mc:Fallback>
              </mc:AlternateContent>
            </w:r>
            <w:r w:rsidRPr="003B469C">
              <w:rPr>
                <w:rFonts w:ascii="Arial" w:hAnsi="Arial" w:cs="Arial"/>
                <w:noProof/>
              </w:rPr>
              <mc:AlternateContent>
                <mc:Choice Requires="wps">
                  <w:drawing>
                    <wp:anchor distT="4294967295" distB="4294967295" distL="114300" distR="114300" simplePos="0" relativeHeight="251649024" behindDoc="0" locked="0" layoutInCell="1" allowOverlap="1" wp14:anchorId="6811EA32" wp14:editId="125277AE">
                      <wp:simplePos x="0" y="0"/>
                      <wp:positionH relativeFrom="column">
                        <wp:posOffset>-60960</wp:posOffset>
                      </wp:positionH>
                      <wp:positionV relativeFrom="paragraph">
                        <wp:posOffset>79374</wp:posOffset>
                      </wp:positionV>
                      <wp:extent cx="683895" cy="0"/>
                      <wp:effectExtent l="0" t="57150" r="40005" b="76200"/>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5" o:spid="_x0000_s1026" style="position:absolute;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25pt" to="49.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tcBorders>
              <w:top w:val="single" w:sz="12" w:space="0" w:color="009A4D"/>
              <w:left w:val="nil"/>
              <w:bottom w:val="single" w:sz="12" w:space="0" w:color="0000FE"/>
              <w:right w:val="nil"/>
            </w:tcBorders>
          </w:tcPr>
          <w:p w:rsidR="00C73ABE" w:rsidRPr="003B469C" w:rsidRDefault="00C73ABE" w:rsidP="009E1A47">
            <w:pPr>
              <w:jc w:val="cente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 xml:space="preserve">АЛКОГОЛЬНАЯ ПРОДУКЦИЯ, </w:t>
            </w:r>
          </w:p>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ТАБАЧНЫЕ ИЗДЕЛИЯ И НАРКОТИКИ</w:t>
            </w:r>
          </w:p>
        </w:tc>
        <w:tc>
          <w:tcPr>
            <w:tcW w:w="6450" w:type="dxa"/>
            <w:tcBorders>
              <w:top w:val="single" w:sz="4" w:space="0" w:color="auto"/>
              <w:left w:val="single" w:sz="4" w:space="0" w:color="auto"/>
              <w:bottom w:val="single" w:sz="4" w:space="0" w:color="auto"/>
              <w:right w:val="single" w:sz="4" w:space="0" w:color="auto"/>
            </w:tcBorders>
            <w:shd w:val="clear" w:color="auto" w:fill="8F8F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алкогольная продукция</w:t>
            </w:r>
          </w:p>
        </w:tc>
        <w:tc>
          <w:tcPr>
            <w:tcW w:w="1627" w:type="dxa"/>
            <w:tcBorders>
              <w:top w:val="nil"/>
              <w:left w:val="single" w:sz="4" w:space="0" w:color="auto"/>
              <w:bottom w:val="nil"/>
              <w:right w:val="single" w:sz="12" w:space="0" w:color="0000FE"/>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2096" behindDoc="0" locked="0" layoutInCell="1" allowOverlap="1" wp14:anchorId="00C5F6D4" wp14:editId="459AC15D">
                      <wp:simplePos x="0" y="0"/>
                      <wp:positionH relativeFrom="column">
                        <wp:posOffset>-58420</wp:posOffset>
                      </wp:positionH>
                      <wp:positionV relativeFrom="paragraph">
                        <wp:posOffset>87629</wp:posOffset>
                      </wp:positionV>
                      <wp:extent cx="972185" cy="0"/>
                      <wp:effectExtent l="0" t="57150" r="37465" b="76200"/>
                      <wp:wrapNone/>
                      <wp:docPr id="27"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00FE"/>
                                </a:solidFill>
                                <a:prstDash val="lg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7" o:spid="_x0000_s1026" style="position:absolute;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6.9pt" to="71.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" strokecolor="#0000fe" strokeweight="1.5pt">
                      <v:stroke dashstyle="longDash" endarrow="classic" endarrowwidth="narrow" endarrowlength="long"/>
                    </v:line>
                  </w:pict>
                </mc:Fallback>
              </mc:AlternateContent>
            </w:r>
          </w:p>
        </w:tc>
        <w:tc>
          <w:tcPr>
            <w:tcW w:w="3415" w:type="dxa"/>
            <w:tcBorders>
              <w:top w:val="single" w:sz="12" w:space="0" w:color="0000FE"/>
              <w:left w:val="single" w:sz="12" w:space="0" w:color="0000FE"/>
              <w:bottom w:val="single" w:sz="12" w:space="0" w:color="0000FE"/>
              <w:right w:val="single" w:sz="12" w:space="0" w:color="0000FE"/>
            </w:tcBorders>
            <w:shd w:val="clear" w:color="auto" w:fill="8F8FFF"/>
          </w:tcPr>
          <w:p w:rsidR="00C73ABE" w:rsidRPr="003B469C" w:rsidRDefault="00C73ABE" w:rsidP="009E1A47">
            <w:pPr>
              <w:jc w:val="center"/>
              <w:rPr>
                <w:rFonts w:ascii="Arial" w:hAnsi="Arial" w:cs="Arial"/>
              </w:rPr>
            </w:pPr>
            <w:r w:rsidRPr="003B469C">
              <w:rPr>
                <w:rFonts w:ascii="Arial" w:hAnsi="Arial" w:cs="Arial"/>
              </w:rPr>
              <w:t>Алкогольные напитки</w:t>
            </w:r>
          </w:p>
        </w:tc>
      </w:tr>
      <w:tr w:rsidR="00C73ABE" w:rsidRPr="003B469C" w:rsidTr="006578CD">
        <w:trPr>
          <w:cantSplit/>
          <w:trHeight w:val="20"/>
          <w:jc w:val="center"/>
        </w:trPr>
        <w:tc>
          <w:tcPr>
            <w:tcW w:w="394" w:type="dxa"/>
            <w:vMerge/>
            <w:tcBorders>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табачные изделия, наркотики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54144" behindDoc="0" locked="0" layoutInCell="1" allowOverlap="1" wp14:anchorId="5CF8D5EA" wp14:editId="5133621A">
                      <wp:simplePos x="0" y="0"/>
                      <wp:positionH relativeFrom="column">
                        <wp:posOffset>276280</wp:posOffset>
                      </wp:positionH>
                      <wp:positionV relativeFrom="paragraph">
                        <wp:posOffset>102567</wp:posOffset>
                      </wp:positionV>
                      <wp:extent cx="0" cy="4079018"/>
                      <wp:effectExtent l="0" t="0" r="19050" b="1714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79018"/>
                              </a:xfrm>
                              <a:prstGeom prst="line">
                                <a:avLst/>
                              </a:prstGeom>
                              <a:noFill/>
                              <a:ln w="19050">
                                <a:solidFill>
                                  <a:srgbClr val="703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5"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5pt,8.1pt" to="21.75pt,3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" strokecolor="#7030a0" strokeweight="1.5pt"/>
                  </w:pict>
                </mc:Fallback>
              </mc:AlternateContent>
            </w:r>
            <w:r w:rsidRPr="003B469C">
              <w:rPr>
                <w:rFonts w:ascii="Arial" w:hAnsi="Arial" w:cs="Arial"/>
                <w:noProof/>
              </w:rPr>
              <mc:AlternateContent>
                <mc:Choice Requires="wps">
                  <w:drawing>
                    <wp:anchor distT="0" distB="0" distL="114300" distR="114300" simplePos="0" relativeHeight="251651072" behindDoc="0" locked="0" layoutInCell="1" allowOverlap="1" wp14:anchorId="3B474F18" wp14:editId="39B228C8">
                      <wp:simplePos x="0" y="0"/>
                      <wp:positionH relativeFrom="column">
                        <wp:posOffset>278130</wp:posOffset>
                      </wp:positionH>
                      <wp:positionV relativeFrom="paragraph">
                        <wp:posOffset>95250</wp:posOffset>
                      </wp:positionV>
                      <wp:extent cx="636905" cy="1066800"/>
                      <wp:effectExtent l="0" t="0" r="48895" b="57150"/>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905" cy="106680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7.5pt" to="72.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" strokecolor="#7030a0" strokeweight="1.5pt">
                      <v:stroke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50048" behindDoc="0" locked="0" layoutInCell="1" allowOverlap="1" wp14:anchorId="02D34B10" wp14:editId="7EF36672">
                      <wp:simplePos x="0" y="0"/>
                      <wp:positionH relativeFrom="column">
                        <wp:posOffset>-65405</wp:posOffset>
                      </wp:positionH>
                      <wp:positionV relativeFrom="paragraph">
                        <wp:posOffset>92074</wp:posOffset>
                      </wp:positionV>
                      <wp:extent cx="342265" cy="0"/>
                      <wp:effectExtent l="0" t="57150" r="38735" b="7620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6"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25pt" to="21.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" strokecolor="#7030a0" strokeweight="1.5pt">
                      <v:stroke endarrow="classic" endarrowwidth="narrow" endarrowlength="long"/>
                    </v:line>
                  </w:pict>
                </mc:Fallback>
              </mc:AlternateContent>
            </w:r>
          </w:p>
        </w:tc>
        <w:tc>
          <w:tcPr>
            <w:tcW w:w="3415" w:type="dxa"/>
            <w:tcBorders>
              <w:top w:val="single" w:sz="12" w:space="0" w:color="0000FE"/>
              <w:left w:val="nil"/>
              <w:bottom w:val="nil"/>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noProof/>
                <w:sz w:val="18"/>
                <w:szCs w:val="18"/>
              </w:rPr>
            </w:pPr>
            <w:r w:rsidRPr="003B469C">
              <w:rPr>
                <w:rFonts w:ascii="Arial" w:hAnsi="Arial" w:cs="Arial"/>
                <w:noProof/>
                <w:sz w:val="18"/>
                <w:szCs w:val="18"/>
              </w:rPr>
              <w:t>услуги по производству алкоголя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53120" behindDoc="0" locked="0" layoutInCell="1" allowOverlap="1" wp14:anchorId="5AAE281D" wp14:editId="6645C550">
                      <wp:simplePos x="0" y="0"/>
                      <wp:positionH relativeFrom="column">
                        <wp:posOffset>-60960</wp:posOffset>
                      </wp:positionH>
                      <wp:positionV relativeFrom="paragraph">
                        <wp:posOffset>77469</wp:posOffset>
                      </wp:positionV>
                      <wp:extent cx="683895" cy="0"/>
                      <wp:effectExtent l="0" t="57150" r="40005" b="76200"/>
                      <wp:wrapNone/>
                      <wp:docPr id="136" name="Прямая соединительная линия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6"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1pt" to="49.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" strokecolor="#007dbc" strokeweight="1.5pt">
                      <v:stroke dashstyle="1 1" endarrow="classic" endarrowwidth="narrow" endarrowlength="long"/>
                    </v:line>
                  </w:pict>
                </mc:Fallback>
              </mc:AlternateContent>
            </w:r>
          </w:p>
        </w:tc>
        <w:tc>
          <w:tcPr>
            <w:tcW w:w="3415" w:type="dxa"/>
            <w:tcBorders>
              <w:top w:val="nil"/>
              <w:left w:val="nil"/>
              <w:bottom w:val="single" w:sz="12" w:space="0" w:color="7030A0"/>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ОДЕЖДА И ОБУВЬ</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одежда и обувь</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5168" behindDoc="0" locked="0" layoutInCell="1" allowOverlap="1" wp14:anchorId="1DAF73AB" wp14:editId="6EF52648">
                      <wp:simplePos x="0" y="0"/>
                      <wp:positionH relativeFrom="column">
                        <wp:posOffset>-65405</wp:posOffset>
                      </wp:positionH>
                      <wp:positionV relativeFrom="paragraph">
                        <wp:posOffset>95884</wp:posOffset>
                      </wp:positionV>
                      <wp:extent cx="342265" cy="0"/>
                      <wp:effectExtent l="0" t="57150" r="38735" b="7620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55pt" to="21.8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" strokecolor="#7030a0" strokeweight="1.5pt">
                      <v:stroke endarrow="classic" endarrowwidth="narrow" endarrowlength="long"/>
                    </v:line>
                  </w:pict>
                </mc:Fallback>
              </mc:AlternateContent>
            </w:r>
          </w:p>
        </w:tc>
        <w:tc>
          <w:tcPr>
            <w:tcW w:w="3415" w:type="dxa"/>
            <w:vMerge w:val="restart"/>
            <w:tcBorders>
              <w:top w:val="single" w:sz="12" w:space="0" w:color="7030A0"/>
              <w:left w:val="single" w:sz="12" w:space="0" w:color="7030A0"/>
              <w:right w:val="single" w:sz="12" w:space="0" w:color="7030A0"/>
            </w:tcBorders>
            <w:shd w:val="clear" w:color="auto" w:fill="D9D9FF"/>
            <w:vAlign w:val="center"/>
          </w:tcPr>
          <w:p w:rsidR="00C73ABE" w:rsidRPr="003B469C" w:rsidRDefault="00C73ABE" w:rsidP="009E1A47">
            <w:pPr>
              <w:jc w:val="center"/>
              <w:rPr>
                <w:rFonts w:ascii="Arial" w:hAnsi="Arial" w:cs="Arial"/>
              </w:rPr>
            </w:pPr>
            <w:r w:rsidRPr="003B469C">
              <w:rPr>
                <w:rFonts w:ascii="Arial" w:hAnsi="Arial" w:cs="Arial"/>
              </w:rPr>
              <w:t>Непродовольственные</w:t>
            </w:r>
            <w:r w:rsidRPr="003B469C">
              <w:rPr>
                <w:rFonts w:ascii="Arial" w:hAnsi="Arial" w:cs="Arial"/>
              </w:rPr>
              <w:br/>
              <w:t>товары</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ремонт, чистка и прокат одежды и обуви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6192" behindDoc="0" locked="0" layoutInCell="1" allowOverlap="1" wp14:anchorId="4DCA9D14" wp14:editId="70F8EB18">
                      <wp:simplePos x="0" y="0"/>
                      <wp:positionH relativeFrom="column">
                        <wp:posOffset>-60960</wp:posOffset>
                      </wp:positionH>
                      <wp:positionV relativeFrom="paragraph">
                        <wp:posOffset>86994</wp:posOffset>
                      </wp:positionV>
                      <wp:extent cx="683895" cy="0"/>
                      <wp:effectExtent l="0" t="57150" r="40005" b="76200"/>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right="-57"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ind w:left="-57" w:right="-57"/>
              <w:rPr>
                <w:rFonts w:ascii="Arial" w:hAnsi="Arial" w:cs="Arial"/>
                <w:b/>
                <w:sz w:val="16"/>
                <w:szCs w:val="18"/>
              </w:rPr>
            </w:pPr>
            <w:r w:rsidRPr="003B469C">
              <w:rPr>
                <w:rFonts w:ascii="Arial" w:hAnsi="Arial" w:cs="Arial"/>
                <w:b/>
                <w:sz w:val="16"/>
                <w:szCs w:val="18"/>
              </w:rPr>
              <w:t>ЖИЛИЩНЫЕ УСЛУГИ, ВОДА, ЭЛЕКТРОЭНЕРГИЯ, ГАЗ И ДРУГИЕ ВИДЫ ТОПЛИВА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стройматериалы, топливо, оборудование для обеспечения безопасности жилья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7216" behindDoc="0" locked="0" layoutInCell="1" allowOverlap="1" wp14:anchorId="185FE7F7" wp14:editId="3252A61B">
                      <wp:simplePos x="0" y="0"/>
                      <wp:positionH relativeFrom="column">
                        <wp:posOffset>-65405</wp:posOffset>
                      </wp:positionH>
                      <wp:positionV relativeFrom="paragraph">
                        <wp:posOffset>107949</wp:posOffset>
                      </wp:positionV>
                      <wp:extent cx="342265" cy="0"/>
                      <wp:effectExtent l="0" t="57150" r="38735" b="76200"/>
                      <wp:wrapNone/>
                      <wp:docPr id="21"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0"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5pt" to="21.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жилищные услуги, ремонт жилья </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8240" behindDoc="0" locked="0" layoutInCell="1" allowOverlap="1" wp14:anchorId="27BB1634" wp14:editId="4F4F8BCD">
                      <wp:simplePos x="0" y="0"/>
                      <wp:positionH relativeFrom="column">
                        <wp:posOffset>-60960</wp:posOffset>
                      </wp:positionH>
                      <wp:positionV relativeFrom="paragraph">
                        <wp:posOffset>86994</wp:posOffset>
                      </wp:positionV>
                      <wp:extent cx="683895" cy="0"/>
                      <wp:effectExtent l="0" t="57150" r="40005" b="76200"/>
                      <wp:wrapNone/>
                      <wp:docPr id="20"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BnocAIAAJM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C7nBno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МЕБЕЛЬ, БЫТОВАЯ ТЕХНИКА И ТЕКУЩЕЕ СОДЕРЖАНИЕ ДОМА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предметы домашнего обихода, мебель, бытовая техника, </w:t>
            </w:r>
          </w:p>
          <w:p w:rsidR="00C73ABE" w:rsidRPr="003B469C" w:rsidRDefault="00C73ABE" w:rsidP="006578CD">
            <w:pPr>
              <w:rPr>
                <w:rFonts w:ascii="Arial" w:hAnsi="Arial" w:cs="Arial"/>
                <w:sz w:val="18"/>
                <w:szCs w:val="18"/>
              </w:rPr>
            </w:pPr>
            <w:r w:rsidRPr="003B469C">
              <w:rPr>
                <w:rFonts w:ascii="Arial" w:hAnsi="Arial" w:cs="Arial"/>
                <w:sz w:val="18"/>
                <w:szCs w:val="18"/>
              </w:rPr>
              <w:t>бытовая химия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9264" behindDoc="0" locked="0" layoutInCell="1" allowOverlap="1" wp14:anchorId="39B3192E" wp14:editId="26D9CE28">
                      <wp:simplePos x="0" y="0"/>
                      <wp:positionH relativeFrom="column">
                        <wp:posOffset>-65405</wp:posOffset>
                      </wp:positionH>
                      <wp:positionV relativeFrom="paragraph">
                        <wp:posOffset>126999</wp:posOffset>
                      </wp:positionV>
                      <wp:extent cx="342265" cy="0"/>
                      <wp:effectExtent l="0" t="57150" r="38735" b="76200"/>
                      <wp:wrapNone/>
                      <wp:docPr id="19"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8"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10pt" to="21.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бытовые услуги, ремонт техники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0288" behindDoc="0" locked="0" layoutInCell="1" allowOverlap="1" wp14:anchorId="0CC6A336" wp14:editId="3B6FF774">
                      <wp:simplePos x="0" y="0"/>
                      <wp:positionH relativeFrom="column">
                        <wp:posOffset>-60960</wp:posOffset>
                      </wp:positionH>
                      <wp:positionV relativeFrom="paragraph">
                        <wp:posOffset>86994</wp:posOffset>
                      </wp:positionV>
                      <wp:extent cx="683895" cy="0"/>
                      <wp:effectExtent l="0" t="57150" r="40005" b="76200"/>
                      <wp:wrapNone/>
                      <wp:docPr id="18"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Ddpg3K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ЗДРАВООХРАНЕНИЕ</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лекарства и медицинское оборудование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1312" behindDoc="0" locked="0" layoutInCell="1" allowOverlap="1" wp14:anchorId="5174F6C1" wp14:editId="0F2B2D3F">
                      <wp:simplePos x="0" y="0"/>
                      <wp:positionH relativeFrom="column">
                        <wp:posOffset>-65405</wp:posOffset>
                      </wp:positionH>
                      <wp:positionV relativeFrom="paragraph">
                        <wp:posOffset>104774</wp:posOffset>
                      </wp:positionV>
                      <wp:extent cx="342265" cy="0"/>
                      <wp:effectExtent l="0" t="57150" r="38735" b="76200"/>
                      <wp:wrapNone/>
                      <wp:docPr id="17"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25pt" to="21.8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медицинские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2336" behindDoc="0" locked="0" layoutInCell="1" allowOverlap="1" wp14:anchorId="06738948" wp14:editId="196635E6">
                      <wp:simplePos x="0" y="0"/>
                      <wp:positionH relativeFrom="column">
                        <wp:posOffset>-60960</wp:posOffset>
                      </wp:positionH>
                      <wp:positionV relativeFrom="paragraph">
                        <wp:posOffset>86994</wp:posOffset>
                      </wp:positionV>
                      <wp:extent cx="683895" cy="0"/>
                      <wp:effectExtent l="0" t="57150" r="40005" b="76200"/>
                      <wp:wrapNone/>
                      <wp:docPr id="16"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ABN0Mf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bottom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ТРАНСПОРТ</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средства, горюче-смазочные материалы</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3360" behindDoc="0" locked="0" layoutInCell="1" allowOverlap="1" wp14:anchorId="012E6883" wp14:editId="6C6C26A7">
                      <wp:simplePos x="0" y="0"/>
                      <wp:positionH relativeFrom="column">
                        <wp:posOffset>-65405</wp:posOffset>
                      </wp:positionH>
                      <wp:positionV relativeFrom="paragraph">
                        <wp:posOffset>88899</wp:posOffset>
                      </wp:positionV>
                      <wp:extent cx="342265" cy="0"/>
                      <wp:effectExtent l="0" t="57150" r="38735" b="76200"/>
                      <wp:wrapNone/>
                      <wp:docPr id="15"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" strokecolor="#7030a0" strokeweight="1.5pt">
                      <v:stroke endarrow="classic" endarrowwidth="narrow" endarrowlength="long"/>
                    </v:line>
                  </w:pict>
                </mc:Fallback>
              </mc:AlternateContent>
            </w:r>
          </w:p>
        </w:tc>
        <w:tc>
          <w:tcPr>
            <w:tcW w:w="3415" w:type="dxa"/>
            <w:tcBorders>
              <w:top w:val="single" w:sz="12" w:space="0" w:color="7030A0"/>
              <w:left w:val="nil"/>
              <w:bottom w:val="single" w:sz="12" w:space="0" w:color="007DBC"/>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услуги, ремонт транспорта</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4384" behindDoc="0" locked="0" layoutInCell="1" allowOverlap="1" wp14:anchorId="0C13D64C" wp14:editId="7010E9C3">
                      <wp:simplePos x="0" y="0"/>
                      <wp:positionH relativeFrom="column">
                        <wp:posOffset>-60960</wp:posOffset>
                      </wp:positionH>
                      <wp:positionV relativeFrom="paragraph">
                        <wp:posOffset>93979</wp:posOffset>
                      </wp:positionV>
                      <wp:extent cx="683895" cy="0"/>
                      <wp:effectExtent l="0" t="57150" r="40005" b="76200"/>
                      <wp:wrapNone/>
                      <wp:docPr id="14"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IczKm9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val="restart"/>
            <w:tcBorders>
              <w:top w:val="single" w:sz="12" w:space="0" w:color="007DBC"/>
              <w:left w:val="single" w:sz="12" w:space="0" w:color="007DBC"/>
              <w:right w:val="single" w:sz="12" w:space="0" w:color="007DBC"/>
            </w:tcBorders>
            <w:shd w:val="clear" w:color="auto" w:fill="DDF8F7"/>
            <w:vAlign w:val="center"/>
          </w:tcPr>
          <w:p w:rsidR="00C73ABE" w:rsidRPr="003B469C" w:rsidRDefault="00C73ABE" w:rsidP="009E1A47">
            <w:pPr>
              <w:jc w:val="center"/>
              <w:rPr>
                <w:rFonts w:ascii="Arial" w:hAnsi="Arial" w:cs="Arial"/>
              </w:rPr>
            </w:pPr>
            <w:r w:rsidRPr="003B469C">
              <w:rPr>
                <w:rFonts w:ascii="Arial" w:hAnsi="Arial" w:cs="Arial"/>
              </w:rPr>
              <w:t>Услуги</w:t>
            </w: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ИНФОРМАЦИЯ И КОММУНИКАЦИЯ</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оборудование для информации и коммуникации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4928" behindDoc="0" locked="0" layoutInCell="1" allowOverlap="1" wp14:anchorId="53E4DAF8" wp14:editId="0DB14320">
                      <wp:simplePos x="0" y="0"/>
                      <wp:positionH relativeFrom="column">
                        <wp:posOffset>-65405</wp:posOffset>
                      </wp:positionH>
                      <wp:positionV relativeFrom="paragraph">
                        <wp:posOffset>88899</wp:posOffset>
                      </wp:positionV>
                      <wp:extent cx="342265" cy="0"/>
                      <wp:effectExtent l="0" t="57150" r="38735" b="76200"/>
                      <wp:wrapNone/>
                      <wp:docPr id="13"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2"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информационные и коммуникационные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5952" behindDoc="0" locked="0" layoutInCell="1" allowOverlap="1" wp14:anchorId="6468CCBC" wp14:editId="23832549">
                      <wp:simplePos x="0" y="0"/>
                      <wp:positionH relativeFrom="column">
                        <wp:posOffset>-60960</wp:posOffset>
                      </wp:positionH>
                      <wp:positionV relativeFrom="paragraph">
                        <wp:posOffset>93979</wp:posOffset>
                      </wp:positionV>
                      <wp:extent cx="683895" cy="0"/>
                      <wp:effectExtent l="0" t="57150" r="40005" b="76200"/>
                      <wp:wrapNone/>
                      <wp:docPr id="12"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1" o:spid="_x0000_s1026" style="position:absolute;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Cr5uT1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ОРГАНИЗАЦИЯ ОТДЫХА, СПОРТИВНЫХ И КУЛЬТУРНЫХ МЕРОПРИЯТИЙ</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аудиовизуальное оборудование, игры, товары для спорта </w:t>
            </w:r>
          </w:p>
          <w:p w:rsidR="00C73ABE" w:rsidRPr="003B469C" w:rsidRDefault="00C73ABE" w:rsidP="006578CD">
            <w:pPr>
              <w:rPr>
                <w:rFonts w:ascii="Arial" w:hAnsi="Arial" w:cs="Arial"/>
                <w:sz w:val="18"/>
                <w:szCs w:val="18"/>
              </w:rPr>
            </w:pPr>
            <w:r w:rsidRPr="003B469C">
              <w:rPr>
                <w:rFonts w:ascii="Arial" w:hAnsi="Arial" w:cs="Arial"/>
                <w:sz w:val="18"/>
                <w:szCs w:val="18"/>
              </w:rPr>
              <w:t>и досуга, печатная продукция и т.п.</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1856" behindDoc="0" locked="0" layoutInCell="1" allowOverlap="1" wp14:anchorId="793A24F4" wp14:editId="46A890C3">
                      <wp:simplePos x="0" y="0"/>
                      <wp:positionH relativeFrom="column">
                        <wp:posOffset>-65405</wp:posOffset>
                      </wp:positionH>
                      <wp:positionV relativeFrom="paragraph">
                        <wp:posOffset>120649</wp:posOffset>
                      </wp:positionV>
                      <wp:extent cx="342265" cy="0"/>
                      <wp:effectExtent l="0" t="57150" r="38735" b="76200"/>
                      <wp:wrapNone/>
                      <wp:docPr id="11"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0" o:spid="_x0000_s1026" style="position:absolute;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9.5pt" to="21.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 xml:space="preserve">услуги по организации отдыха и культурных мероприятий, </w:t>
            </w:r>
          </w:p>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ветеринарные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3904" behindDoc="0" locked="0" layoutInCell="1" allowOverlap="1" wp14:anchorId="4BC666E0" wp14:editId="156577A5">
                      <wp:simplePos x="0" y="0"/>
                      <wp:positionH relativeFrom="column">
                        <wp:posOffset>624840</wp:posOffset>
                      </wp:positionH>
                      <wp:positionV relativeFrom="paragraph">
                        <wp:posOffset>40005</wp:posOffset>
                      </wp:positionV>
                      <wp:extent cx="284480" cy="1315085"/>
                      <wp:effectExtent l="0" t="38100" r="58420" b="18415"/>
                      <wp:wrapNone/>
                      <wp:docPr id="10"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4480" cy="1315085"/>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3.15pt" to="71.6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" strokecolor="#007dbc" strokeweight="1.5pt">
                      <v:stroke dashstyle="1 1"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42880" behindDoc="0" locked="0" layoutInCell="1" allowOverlap="1" wp14:anchorId="70ABA75E" wp14:editId="0440A45C">
                      <wp:simplePos x="0" y="0"/>
                      <wp:positionH relativeFrom="column">
                        <wp:posOffset>-60960</wp:posOffset>
                      </wp:positionH>
                      <wp:positionV relativeFrom="paragraph">
                        <wp:posOffset>107949</wp:posOffset>
                      </wp:positionV>
                      <wp:extent cx="683895" cy="0"/>
                      <wp:effectExtent l="0" t="57150" r="40005" b="7620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AL1xeT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ОБРАЗОВАНИЕ</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образования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7760" behindDoc="0" locked="0" layoutInCell="1" allowOverlap="1" wp14:anchorId="3EEDFD6B" wp14:editId="4B1FBADA">
                      <wp:simplePos x="0" y="0"/>
                      <wp:positionH relativeFrom="column">
                        <wp:posOffset>-60960</wp:posOffset>
                      </wp:positionH>
                      <wp:positionV relativeFrom="paragraph">
                        <wp:posOffset>86994</wp:posOffset>
                      </wp:positionV>
                      <wp:extent cx="683895" cy="0"/>
                      <wp:effectExtent l="0" t="57150" r="40005" b="762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8" o:spid="_x0000_s1026" style="position:absolute;z-index:251637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ГОСТИНИЦЫ, КАФЕ И РЕСТОРАНЫ</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услуги гостиниц</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8784" behindDoc="0" locked="0" layoutInCell="1" allowOverlap="1" wp14:anchorId="1B5013E4" wp14:editId="6A17CB5F">
                      <wp:simplePos x="0" y="0"/>
                      <wp:positionH relativeFrom="column">
                        <wp:posOffset>-60960</wp:posOffset>
                      </wp:positionH>
                      <wp:positionV relativeFrom="paragraph">
                        <wp:posOffset>81914</wp:posOffset>
                      </wp:positionV>
                      <wp:extent cx="683895" cy="0"/>
                      <wp:effectExtent l="0" t="57150" r="40005" b="762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7" o:spid="_x0000_s1026" style="position:absolute;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45pt" to="49.0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00D66B"/>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общественное питание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39808" behindDoc="0" locked="0" layoutInCell="1" allowOverlap="1" wp14:anchorId="2DE1E889" wp14:editId="4EA28E42">
                      <wp:simplePos x="0" y="0"/>
                      <wp:positionH relativeFrom="column">
                        <wp:posOffset>153035</wp:posOffset>
                      </wp:positionH>
                      <wp:positionV relativeFrom="paragraph">
                        <wp:posOffset>78105</wp:posOffset>
                      </wp:positionV>
                      <wp:extent cx="0" cy="935990"/>
                      <wp:effectExtent l="19685" t="20955" r="18415" b="14605"/>
                      <wp:wrapNone/>
                      <wp:docPr id="6"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4"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pt,6.15pt" to="12.05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" strokecolor="#009a4d" strokeweight="2pt">
                      <v:stroke linestyle="thinThin"/>
                    </v:line>
                  </w:pict>
                </mc:Fallback>
              </mc:AlternateContent>
            </w:r>
            <w:r w:rsidRPr="003B469C">
              <w:rPr>
                <w:rFonts w:ascii="Arial" w:hAnsi="Arial" w:cs="Arial"/>
                <w:noProof/>
              </w:rPr>
              <mc:AlternateContent>
                <mc:Choice Requires="wps">
                  <w:drawing>
                    <wp:anchor distT="4294967295" distB="4294967295" distL="114300" distR="114300" simplePos="0" relativeHeight="251640832" behindDoc="0" locked="0" layoutInCell="1" allowOverlap="1" wp14:anchorId="4D38668C" wp14:editId="07C2EA45">
                      <wp:simplePos x="0" y="0"/>
                      <wp:positionH relativeFrom="column">
                        <wp:posOffset>-56515</wp:posOffset>
                      </wp:positionH>
                      <wp:positionV relativeFrom="paragraph">
                        <wp:posOffset>88264</wp:posOffset>
                      </wp:positionV>
                      <wp:extent cx="222885" cy="0"/>
                      <wp:effectExtent l="0" t="0" r="24765" b="1905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 o:spid="_x0000_s1026" style="position:absolute;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pt,6.95pt" to="13.1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" strokecolor="#009a4d" strokeweight="2pt">
                      <v:stroke linestyle="thinThin"/>
                    </v:line>
                  </w:pict>
                </mc:Fallback>
              </mc:AlternateContent>
            </w:r>
          </w:p>
        </w:tc>
        <w:tc>
          <w:tcPr>
            <w:tcW w:w="3415" w:type="dxa"/>
            <w:vMerge/>
            <w:tcBorders>
              <w:left w:val="single" w:sz="12" w:space="0" w:color="007DBC"/>
              <w:bottom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ФИНАНСОВЫЕ УСЛУГИ, УСЛУГИ СТРАХОВАНИЯ</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финансовые услуги, услуги страхования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36736" behindDoc="0" locked="0" layoutInCell="1" allowOverlap="1" wp14:anchorId="5BA211A3" wp14:editId="738B795F">
                      <wp:simplePos x="0" y="0"/>
                      <wp:positionH relativeFrom="column">
                        <wp:posOffset>-60960</wp:posOffset>
                      </wp:positionH>
                      <wp:positionV relativeFrom="paragraph">
                        <wp:posOffset>127634</wp:posOffset>
                      </wp:positionV>
                      <wp:extent cx="683895" cy="0"/>
                      <wp:effectExtent l="0" t="57150" r="40005" b="76200"/>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7" o:spid="_x0000_s1026" style="position:absolute;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0.05pt" to="49.0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" strokecolor="#007dbc" strokeweight="1.5pt">
                      <v:stroke dashstyle="1 1" endarrow="classic" endarrowwidth="narrow" endarrowlength="long"/>
                    </v:line>
                  </w:pict>
                </mc:Fallback>
              </mc:AlternateContent>
            </w:r>
          </w:p>
        </w:tc>
        <w:tc>
          <w:tcPr>
            <w:tcW w:w="3415" w:type="dxa"/>
            <w:tcBorders>
              <w:top w:val="single" w:sz="12" w:space="0" w:color="007DBC"/>
              <w:left w:val="nil"/>
              <w:bottom w:val="single" w:sz="12" w:space="0" w:color="009A4D"/>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ЛИЧНАЯ ГИГИЕНА, СОЦИАЛЬНАЯ ЗАЩИТА, ПРОЧИЕ ТОВАРЫ И УСЛУГИ</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предметы гигиены, личного обихода, часы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6432" behindDoc="0" locked="0" layoutInCell="1" allowOverlap="1" wp14:anchorId="48BC2593" wp14:editId="74FA602D">
                      <wp:simplePos x="0" y="0"/>
                      <wp:positionH relativeFrom="column">
                        <wp:posOffset>-65405</wp:posOffset>
                      </wp:positionH>
                      <wp:positionV relativeFrom="paragraph">
                        <wp:posOffset>85724</wp:posOffset>
                      </wp:positionV>
                      <wp:extent cx="342265" cy="0"/>
                      <wp:effectExtent l="0" t="57150" r="38735" b="76200"/>
                      <wp:wrapNone/>
                      <wp:docPr id="4"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3"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6.75pt" to="21.8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" strokecolor="#7030a0" strokeweight="1.5pt">
                      <v:stroke endarrow="classic" endarrowwidth="narrow" endarrowlength="long"/>
                    </v:line>
                  </w:pict>
                </mc:Fallback>
              </mc:AlternateContent>
            </w:r>
          </w:p>
        </w:tc>
        <w:tc>
          <w:tcPr>
            <w:tcW w:w="3415" w:type="dxa"/>
            <w:vMerge w:val="restart"/>
            <w:tcBorders>
              <w:top w:val="single" w:sz="12" w:space="0" w:color="009A4D"/>
              <w:left w:val="single" w:sz="12" w:space="0" w:color="009A4D"/>
              <w:bottom w:val="single" w:sz="12" w:space="0" w:color="009A4D"/>
              <w:right w:val="single" w:sz="12" w:space="0" w:color="009A4D"/>
            </w:tcBorders>
            <w:shd w:val="clear" w:color="auto" w:fill="00D66B"/>
            <w:vAlign w:val="center"/>
          </w:tcPr>
          <w:p w:rsidR="00C73ABE" w:rsidRPr="003B469C" w:rsidRDefault="005F63A2" w:rsidP="009E1A47">
            <w:pPr>
              <w:jc w:val="center"/>
              <w:rPr>
                <w:rFonts w:ascii="Arial" w:hAnsi="Arial" w:cs="Arial"/>
              </w:rPr>
            </w:pPr>
            <w:r w:rsidRPr="003B469C">
              <w:rPr>
                <w:rFonts w:ascii="Arial" w:hAnsi="Arial" w:cs="Arial"/>
                <w:noProof/>
              </w:rPr>
              <mc:AlternateContent>
                <mc:Choice Requires="wps">
                  <w:drawing>
                    <wp:anchor distT="0" distB="0" distL="114300" distR="114300" simplePos="0" relativeHeight="251665408" behindDoc="0" locked="0" layoutInCell="1" allowOverlap="1" wp14:anchorId="44488E24" wp14:editId="2E81D538">
                      <wp:simplePos x="0" y="0"/>
                      <wp:positionH relativeFrom="column">
                        <wp:posOffset>1007745</wp:posOffset>
                      </wp:positionH>
                      <wp:positionV relativeFrom="paragraph">
                        <wp:posOffset>379095</wp:posOffset>
                      </wp:positionV>
                      <wp:extent cx="0" cy="161925"/>
                      <wp:effectExtent l="38100" t="38100" r="57150" b="9525"/>
                      <wp:wrapNone/>
                      <wp:docPr id="3"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1925"/>
                              </a:xfrm>
                              <a:prstGeom prst="line">
                                <a:avLst/>
                              </a:prstGeom>
                              <a:noFill/>
                              <a:ln w="25400" cmpd="dbl">
                                <a:solidFill>
                                  <a:srgbClr val="009A4D"/>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9.85pt" to="79.3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" strokecolor="#009a4d" strokeweight="2pt">
                      <v:stroke endarrow="classic" endarrowwidth="narrow" endarrowlength="long" linestyle="thinThin"/>
                    </v:line>
                  </w:pict>
                </mc:Fallback>
              </mc:AlternateContent>
            </w:r>
            <w:r w:rsidR="00C73ABE" w:rsidRPr="003B469C">
              <w:rPr>
                <w:rFonts w:ascii="Arial" w:hAnsi="Arial" w:cs="Arial"/>
              </w:rPr>
              <w:t>Питание вне дома</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tcPr>
          <w:p w:rsidR="00C73ABE" w:rsidRPr="003B469C" w:rsidRDefault="00C73ABE" w:rsidP="009E1A47">
            <w:pPr>
              <w:spacing w:line="160" w:lineRule="exact"/>
              <w:rPr>
                <w:rFonts w:ascii="Arial" w:hAnsi="Arial" w:cs="Arial"/>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9E1A47">
            <w:pPr>
              <w:spacing w:line="160" w:lineRule="exact"/>
              <w:rPr>
                <w:rFonts w:ascii="Arial" w:hAnsi="Arial" w:cs="Arial"/>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парикмахерских, социальных служб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7456" behindDoc="0" locked="0" layoutInCell="1" allowOverlap="1" wp14:anchorId="45DD8C87" wp14:editId="5F64DFF2">
                      <wp:simplePos x="0" y="0"/>
                      <wp:positionH relativeFrom="column">
                        <wp:posOffset>-60960</wp:posOffset>
                      </wp:positionH>
                      <wp:positionV relativeFrom="paragraph">
                        <wp:posOffset>107949</wp:posOffset>
                      </wp:positionV>
                      <wp:extent cx="683895" cy="0"/>
                      <wp:effectExtent l="0" t="57150" r="40005" b="7620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xX1bwIAAJE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CW5xX1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9A4D"/>
              <w:bottom w:val="single" w:sz="12" w:space="0" w:color="009A4D"/>
              <w:right w:val="single" w:sz="12" w:space="0" w:color="009A4D"/>
            </w:tcBorders>
            <w:shd w:val="clear" w:color="auto" w:fill="00D66B"/>
          </w:tcPr>
          <w:p w:rsidR="00C73ABE" w:rsidRPr="003B469C" w:rsidRDefault="00C73ABE" w:rsidP="009E1A47">
            <w:pPr>
              <w:jc w:val="center"/>
              <w:rPr>
                <w:rFonts w:ascii="Arial" w:hAnsi="Arial" w:cs="Arial"/>
              </w:rPr>
            </w:pPr>
          </w:p>
        </w:tc>
      </w:tr>
    </w:tbl>
    <w:p w:rsidR="00E04185" w:rsidRPr="003B469C" w:rsidRDefault="005F63A2">
      <w:pPr>
        <w:rPr>
          <w:rFonts w:ascii="Arial" w:hAnsi="Arial" w:cs="Arial"/>
        </w:rPr>
        <w:sectPr w:rsidR="00E04185" w:rsidRPr="003B469C" w:rsidSect="008E4DD0">
          <w:headerReference w:type="default" r:id="rId26"/>
          <w:pgSz w:w="16838" w:h="11906" w:orient="landscape" w:code="9"/>
          <w:pgMar w:top="1134" w:right="851" w:bottom="1134" w:left="1134" w:header="709" w:footer="709" w:gutter="0"/>
          <w:cols w:space="708"/>
          <w:docGrid w:linePitch="360"/>
        </w:sectPr>
      </w:pPr>
      <w:r w:rsidRPr="003B469C">
        <w:rPr>
          <w:rFonts w:ascii="Arial" w:hAnsi="Arial" w:cs="Arial"/>
          <w:noProof/>
        </w:rPr>
        <mc:AlternateContent>
          <mc:Choice Requires="wps">
            <w:drawing>
              <wp:anchor distT="0" distB="0" distL="114300" distR="114300" simplePos="0" relativeHeight="251668480" behindDoc="0" locked="0" layoutInCell="1" allowOverlap="1" wp14:anchorId="21021784" wp14:editId="684CDEF8">
                <wp:simplePos x="0" y="0"/>
                <wp:positionH relativeFrom="column">
                  <wp:posOffset>6462395</wp:posOffset>
                </wp:positionH>
                <wp:positionV relativeFrom="paragraph">
                  <wp:posOffset>146050</wp:posOffset>
                </wp:positionV>
                <wp:extent cx="1908175" cy="0"/>
                <wp:effectExtent l="13970" t="12700" r="20955" b="15875"/>
                <wp:wrapNone/>
                <wp:docPr id="1" name="Прямая соединительная линия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817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4"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85pt,11.5pt" to="659.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" strokecolor="#009a4d" strokeweight="2pt">
                <v:stroke linestyle="thinThin"/>
              </v:line>
            </w:pict>
          </mc:Fallback>
        </mc:AlternateContent>
      </w:r>
    </w:p>
    <w:bookmarkStart w:id="2" w:name="_ОЦЕНКА_ТОЧНОСТИ_ОТДЕЛЬНЫХ"/>
    <w:bookmarkEnd w:id="2"/>
    <w:p w:rsidR="0085743B" w:rsidRPr="003A2BF8" w:rsidRDefault="0085743B" w:rsidP="0085743B">
      <w:pPr>
        <w:pStyle w:val="1"/>
        <w:spacing w:before="120" w:after="240"/>
        <w:jc w:val="center"/>
        <w:rPr>
          <w:rFonts w:ascii="Arial" w:hAnsi="Arial" w:cs="Arial"/>
          <w:szCs w:val="28"/>
        </w:rPr>
      </w:pPr>
      <w:r w:rsidRPr="003A2BF8">
        <w:rPr>
          <w:rFonts w:ascii="Arial" w:hAnsi="Arial" w:cs="Arial"/>
          <w:szCs w:val="28"/>
        </w:rPr>
        <w:lastRenderedPageBreak/>
        <w:fldChar w:fldCharType="begin"/>
      </w:r>
      <w:r w:rsidRPr="003A2BF8">
        <w:rPr>
          <w:rFonts w:ascii="Arial" w:hAnsi="Arial" w:cs="Arial"/>
          <w:szCs w:val="28"/>
        </w:rPr>
        <w:instrText xml:space="preserve"> HYPERLINK  \l "_ОРГАНИЗАЦИОННЫЕ_И_МЕТОДОЛОГИЧЕСКИЕ" </w:instrText>
      </w:r>
      <w:r w:rsidRPr="003A2BF8">
        <w:rPr>
          <w:rFonts w:ascii="Arial" w:hAnsi="Arial" w:cs="Arial"/>
          <w:szCs w:val="28"/>
        </w:rPr>
        <w:fldChar w:fldCharType="separate"/>
      </w:r>
      <w:r w:rsidRPr="003A2BF8">
        <w:rPr>
          <w:rStyle w:val="aff2"/>
          <w:rFonts w:ascii="Arial" w:hAnsi="Arial" w:cs="Arial"/>
          <w:color w:val="auto"/>
          <w:szCs w:val="28"/>
          <w:u w:val="none"/>
        </w:rPr>
        <w:t>СОДЕРЖАНИЕ</w:t>
      </w:r>
      <w:r w:rsidRPr="003A2BF8">
        <w:rPr>
          <w:rFonts w:ascii="Arial" w:hAnsi="Arial" w:cs="Arial"/>
          <w:szCs w:val="28"/>
        </w:rPr>
        <w:fldChar w:fldCharType="end"/>
      </w:r>
    </w:p>
    <w:tbl>
      <w:tblPr>
        <w:tblW w:w="5250" w:type="pct"/>
        <w:jc w:val="center"/>
        <w:tblInd w:w="8" w:type="dxa"/>
        <w:tblLayout w:type="fixed"/>
        <w:tblCellMar>
          <w:left w:w="0" w:type="dxa"/>
          <w:right w:w="0" w:type="dxa"/>
        </w:tblCellMar>
        <w:tblLook w:val="0000" w:firstRow="0" w:lastRow="0" w:firstColumn="0" w:lastColumn="0" w:noHBand="0" w:noVBand="0"/>
      </w:tblPr>
      <w:tblGrid>
        <w:gridCol w:w="10417"/>
      </w:tblGrid>
      <w:tr w:rsidR="0085743B" w:rsidRPr="003B469C" w:rsidTr="00703A01">
        <w:trPr>
          <w:cantSplit/>
          <w:jc w:val="center"/>
        </w:trPr>
        <w:tc>
          <w:tcPr>
            <w:tcW w:w="9524" w:type="dxa"/>
          </w:tcPr>
          <w:p w:rsidR="0085743B" w:rsidRPr="003A2BF8" w:rsidRDefault="007D5D1D" w:rsidP="005D2281">
            <w:pPr>
              <w:tabs>
                <w:tab w:val="center" w:leader="dot" w:pos="3969"/>
                <w:tab w:val="center" w:pos="4933"/>
                <w:tab w:val="center" w:leader="dot" w:pos="10773"/>
                <w:tab w:val="left" w:leader="dot" w:pos="15309"/>
              </w:tabs>
              <w:spacing w:before="40" w:after="40" w:line="240" w:lineRule="exact"/>
              <w:rPr>
                <w:rFonts w:ascii="Arial" w:hAnsi="Arial" w:cs="Arial"/>
                <w:sz w:val="20"/>
                <w:szCs w:val="20"/>
              </w:rPr>
            </w:pPr>
            <w:hyperlink w:anchor="_ОРГАНИЗАЦИОННЫЕ_И_МЕТОДОЛОГИЧЕСКИЕ" w:history="1">
              <w:r w:rsidR="0085743B" w:rsidRPr="003A2BF8">
                <w:rPr>
                  <w:rStyle w:val="aff2"/>
                  <w:rFonts w:ascii="Arial" w:hAnsi="Arial" w:cs="Arial"/>
                  <w:bCs/>
                  <w:color w:val="auto"/>
                  <w:sz w:val="20"/>
                  <w:szCs w:val="20"/>
                  <w:u w:val="none"/>
                </w:rPr>
                <w:t>1</w:t>
              </w:r>
              <w:r w:rsidR="00390521" w:rsidRPr="003A2BF8">
                <w:rPr>
                  <w:rStyle w:val="aff2"/>
                  <w:rFonts w:ascii="Arial" w:hAnsi="Arial" w:cs="Arial"/>
                  <w:bCs/>
                  <w:color w:val="auto"/>
                  <w:sz w:val="20"/>
                  <w:szCs w:val="20"/>
                  <w:u w:val="none"/>
                </w:rPr>
                <w:t>.</w:t>
              </w:r>
              <w:r w:rsidR="0085743B" w:rsidRPr="003A2BF8">
                <w:rPr>
                  <w:rStyle w:val="aff2"/>
                  <w:rFonts w:ascii="Arial" w:hAnsi="Arial" w:cs="Arial"/>
                  <w:bCs/>
                  <w:color w:val="auto"/>
                  <w:sz w:val="20"/>
                  <w:szCs w:val="20"/>
                  <w:u w:val="none"/>
                </w:rPr>
                <w:t> Организационные и методологические положения</w:t>
              </w:r>
            </w:hyperlink>
          </w:p>
        </w:tc>
      </w:tr>
      <w:tr w:rsidR="00E8123B" w:rsidRPr="003B469C" w:rsidTr="00703A01">
        <w:trPr>
          <w:cantSplit/>
          <w:jc w:val="center"/>
        </w:trPr>
        <w:tc>
          <w:tcPr>
            <w:tcW w:w="9524" w:type="dxa"/>
          </w:tcPr>
          <w:p w:rsidR="0085743B" w:rsidRPr="003A2BF8" w:rsidRDefault="007D5D1D" w:rsidP="00390521">
            <w:pPr>
              <w:tabs>
                <w:tab w:val="center" w:leader="dot" w:pos="3969"/>
                <w:tab w:val="center" w:pos="4933"/>
                <w:tab w:val="center" w:leader="dot" w:pos="10773"/>
                <w:tab w:val="center" w:leader="dot" w:pos="15309"/>
              </w:tabs>
              <w:spacing w:before="40" w:after="40" w:line="240" w:lineRule="exact"/>
              <w:rPr>
                <w:rFonts w:ascii="Arial" w:hAnsi="Arial" w:cs="Arial"/>
                <w:sz w:val="20"/>
                <w:szCs w:val="20"/>
              </w:rPr>
            </w:pPr>
            <w:hyperlink r:id="rId27" w:history="1">
              <w:r w:rsidR="0049173C" w:rsidRPr="003A2BF8">
                <w:rPr>
                  <w:rStyle w:val="aff2"/>
                  <w:rFonts w:ascii="Arial" w:hAnsi="Arial" w:cs="Arial"/>
                  <w:color w:val="auto"/>
                  <w:sz w:val="20"/>
                  <w:szCs w:val="20"/>
                  <w:u w:val="none"/>
                </w:rPr>
                <w:t>2</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Раздел </w:t>
              </w:r>
              <w:r w:rsidR="0085743B" w:rsidRPr="003A2BF8">
                <w:rPr>
                  <w:rStyle w:val="aff2"/>
                  <w:rFonts w:ascii="Arial" w:hAnsi="Arial" w:cs="Arial"/>
                  <w:color w:val="auto"/>
                  <w:sz w:val="20"/>
                  <w:szCs w:val="20"/>
                  <w:u w:val="none"/>
                  <w:lang w:val="en-US"/>
                </w:rPr>
                <w:t>I</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Доходы</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расходы и потребление домашних хозяйств</w:t>
              </w:r>
            </w:hyperlink>
          </w:p>
        </w:tc>
      </w:tr>
      <w:tr w:rsidR="00E8123B" w:rsidRPr="003B469C" w:rsidTr="00703A01">
        <w:trPr>
          <w:cantSplit/>
          <w:jc w:val="center"/>
        </w:trPr>
        <w:tc>
          <w:tcPr>
            <w:tcW w:w="9524" w:type="dxa"/>
          </w:tcPr>
          <w:p w:rsidR="0085743B" w:rsidRPr="003A2BF8" w:rsidRDefault="007D5D1D" w:rsidP="00390521">
            <w:pPr>
              <w:tabs>
                <w:tab w:val="center" w:leader="dot" w:pos="11340"/>
              </w:tabs>
              <w:spacing w:before="40" w:after="40" w:line="240" w:lineRule="exact"/>
              <w:rPr>
                <w:rFonts w:ascii="Arial" w:hAnsi="Arial" w:cs="Arial"/>
                <w:bCs/>
                <w:sz w:val="20"/>
                <w:szCs w:val="20"/>
              </w:rPr>
            </w:pPr>
            <w:hyperlink r:id="rId28" w:history="1">
              <w:r w:rsidR="0049173C" w:rsidRPr="003A2BF8">
                <w:rPr>
                  <w:rStyle w:val="aff2"/>
                  <w:rFonts w:ascii="Arial" w:hAnsi="Arial" w:cs="Arial"/>
                  <w:bCs/>
                  <w:color w:val="auto"/>
                  <w:sz w:val="20"/>
                  <w:szCs w:val="20"/>
                  <w:u w:val="none"/>
                </w:rPr>
                <w:t>3</w:t>
              </w:r>
              <w:r w:rsidR="00390521" w:rsidRPr="003A2BF8">
                <w:rPr>
                  <w:rStyle w:val="aff2"/>
                  <w:rFonts w:ascii="Arial" w:hAnsi="Arial" w:cs="Arial"/>
                  <w:bCs/>
                  <w:color w:val="auto"/>
                  <w:sz w:val="20"/>
                  <w:szCs w:val="20"/>
                  <w:u w:val="none"/>
                </w:rPr>
                <w:t>.</w:t>
              </w:r>
              <w:r w:rsidR="000E63AE" w:rsidRPr="003A2BF8">
                <w:rPr>
                  <w:rStyle w:val="aff2"/>
                  <w:rFonts w:ascii="Arial" w:hAnsi="Arial" w:cs="Arial"/>
                  <w:bCs/>
                  <w:color w:val="auto"/>
                  <w:sz w:val="20"/>
                  <w:szCs w:val="20"/>
                  <w:u w:val="none"/>
                </w:rPr>
                <w:t xml:space="preserve"> </w:t>
              </w:r>
              <w:r w:rsidR="000E63AE" w:rsidRPr="003A2BF8">
                <w:rPr>
                  <w:rStyle w:val="aff2"/>
                  <w:rFonts w:ascii="Arial" w:hAnsi="Arial" w:cs="Arial"/>
                  <w:color w:val="auto"/>
                  <w:sz w:val="20"/>
                  <w:szCs w:val="20"/>
                  <w:u w:val="none"/>
                </w:rPr>
                <w:t>Раздел II</w:t>
              </w:r>
              <w:r w:rsidR="00390521" w:rsidRPr="003A2BF8">
                <w:rPr>
                  <w:rStyle w:val="aff2"/>
                  <w:rFonts w:ascii="Arial" w:hAnsi="Arial" w:cs="Arial"/>
                  <w:color w:val="auto"/>
                  <w:sz w:val="20"/>
                  <w:szCs w:val="20"/>
                  <w:u w:val="none"/>
                </w:rPr>
                <w:t>.</w:t>
              </w:r>
              <w:r w:rsidR="000E63AE" w:rsidRPr="003A2BF8">
                <w:rPr>
                  <w:rStyle w:val="aff2"/>
                  <w:rFonts w:ascii="Arial" w:hAnsi="Arial" w:cs="Arial"/>
                  <w:color w:val="auto"/>
                  <w:sz w:val="20"/>
                  <w:szCs w:val="20"/>
                  <w:u w:val="none"/>
                </w:rPr>
                <w:t xml:space="preserve"> </w:t>
              </w:r>
              <w:r w:rsidR="0049173C" w:rsidRPr="003A2BF8">
                <w:rPr>
                  <w:rStyle w:val="aff2"/>
                  <w:rFonts w:ascii="Arial" w:hAnsi="Arial" w:cs="Arial"/>
                  <w:color w:val="auto"/>
                  <w:sz w:val="20"/>
                  <w:szCs w:val="20"/>
                  <w:u w:val="none"/>
                </w:rPr>
                <w:t xml:space="preserve">Оценка финансового положения домашних </w:t>
              </w:r>
              <w:r w:rsidR="000E63AE" w:rsidRPr="003A2BF8">
                <w:rPr>
                  <w:rStyle w:val="aff2"/>
                  <w:rFonts w:ascii="Arial" w:hAnsi="Arial" w:cs="Arial"/>
                  <w:color w:val="auto"/>
                  <w:sz w:val="20"/>
                  <w:szCs w:val="20"/>
                  <w:u w:val="none"/>
                </w:rPr>
                <w:t>хозяйств</w:t>
              </w:r>
            </w:hyperlink>
          </w:p>
        </w:tc>
      </w:tr>
      <w:tr w:rsidR="0085743B" w:rsidRPr="003B469C" w:rsidTr="00703A01">
        <w:trPr>
          <w:cantSplit/>
          <w:jc w:val="center"/>
        </w:trPr>
        <w:tc>
          <w:tcPr>
            <w:tcW w:w="9524" w:type="dxa"/>
          </w:tcPr>
          <w:p w:rsidR="0085743B" w:rsidRPr="003A2BF8" w:rsidRDefault="007D5D1D" w:rsidP="00390521">
            <w:pPr>
              <w:tabs>
                <w:tab w:val="center" w:leader="dot" w:pos="11340"/>
              </w:tabs>
              <w:spacing w:before="40" w:after="40" w:line="240" w:lineRule="exact"/>
              <w:rPr>
                <w:rFonts w:ascii="Arial" w:hAnsi="Arial" w:cs="Arial"/>
                <w:sz w:val="20"/>
                <w:szCs w:val="20"/>
              </w:rPr>
            </w:pPr>
            <w:hyperlink r:id="rId29" w:history="1">
              <w:r w:rsidR="0049173C" w:rsidRPr="003A2BF8">
                <w:rPr>
                  <w:rStyle w:val="aff2"/>
                  <w:rFonts w:ascii="Arial" w:hAnsi="Arial" w:cs="Arial"/>
                  <w:color w:val="auto"/>
                  <w:sz w:val="20"/>
                  <w:szCs w:val="20"/>
                  <w:u w:val="none"/>
                </w:rPr>
                <w:t>4</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Приложение 1</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Доходы</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расходы и потребление домашних хозяйств по субъектам Российской Федерации</w:t>
              </w:r>
            </w:hyperlink>
          </w:p>
        </w:tc>
      </w:tr>
      <w:tr w:rsidR="0085743B" w:rsidRPr="003B469C" w:rsidTr="00703A01">
        <w:trPr>
          <w:cantSplit/>
          <w:jc w:val="center"/>
        </w:trPr>
        <w:tc>
          <w:tcPr>
            <w:tcW w:w="9524" w:type="dxa"/>
          </w:tcPr>
          <w:p w:rsidR="0085743B" w:rsidRPr="003A2BF8" w:rsidRDefault="007D5D1D" w:rsidP="0049173C">
            <w:pPr>
              <w:tabs>
                <w:tab w:val="center" w:leader="dot" w:pos="11340"/>
              </w:tabs>
              <w:spacing w:before="40" w:after="40" w:line="240" w:lineRule="exact"/>
              <w:rPr>
                <w:rFonts w:ascii="Arial" w:hAnsi="Arial" w:cs="Arial"/>
                <w:sz w:val="20"/>
                <w:szCs w:val="20"/>
              </w:rPr>
            </w:pPr>
            <w:hyperlink r:id="rId30" w:history="1">
              <w:r w:rsidR="0049173C" w:rsidRPr="003A2BF8">
                <w:rPr>
                  <w:rStyle w:val="aff2"/>
                  <w:rFonts w:ascii="Arial" w:hAnsi="Arial" w:cs="Arial"/>
                  <w:color w:val="auto"/>
                  <w:sz w:val="20"/>
                  <w:szCs w:val="20"/>
                  <w:u w:val="none"/>
                </w:rPr>
                <w:t>5</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Приложение </w:t>
              </w:r>
              <w:r w:rsidR="0049173C" w:rsidRPr="003A2BF8">
                <w:rPr>
                  <w:rStyle w:val="aff2"/>
                  <w:rFonts w:ascii="Arial" w:hAnsi="Arial" w:cs="Arial"/>
                  <w:color w:val="auto"/>
                  <w:sz w:val="20"/>
                  <w:szCs w:val="20"/>
                  <w:u w:val="none"/>
                </w:rPr>
                <w:t>2</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Оценка финансового положения домашних хозяйств по субъектам Российской Федерации</w:t>
              </w:r>
            </w:hyperlink>
          </w:p>
        </w:tc>
      </w:tr>
    </w:tbl>
    <w:p w:rsidR="00A53926" w:rsidRPr="003B469C" w:rsidRDefault="00A53926">
      <w:pPr>
        <w:rPr>
          <w:rFonts w:ascii="Arial" w:hAnsi="Arial" w:cs="Arial"/>
          <w:sz w:val="10"/>
          <w:szCs w:val="10"/>
        </w:rPr>
      </w:pPr>
    </w:p>
    <w:sectPr w:rsidR="00A53926" w:rsidRPr="003B469C" w:rsidSect="008E4DD0">
      <w:type w:val="continuous"/>
      <w:pgSz w:w="11906" w:h="16838" w:code="9"/>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3CD" w:rsidRDefault="00AD43CD">
      <w:r>
        <w:separator/>
      </w:r>
    </w:p>
  </w:endnote>
  <w:endnote w:type="continuationSeparator" w:id="0">
    <w:p w:rsidR="00AD43CD" w:rsidRDefault="00AD4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497998"/>
      <w:docPartObj>
        <w:docPartGallery w:val="Page Numbers (Bottom of Page)"/>
        <w:docPartUnique/>
      </w:docPartObj>
    </w:sdtPr>
    <w:sdtEndPr>
      <w:rPr>
        <w:sz w:val="20"/>
        <w:szCs w:val="20"/>
      </w:rPr>
    </w:sdtEndPr>
    <w:sdtContent>
      <w:p w:rsidR="00AD43CD" w:rsidRPr="00F0712F" w:rsidRDefault="00AD43CD">
        <w:pPr>
          <w:pStyle w:val="ac"/>
          <w:jc w:val="center"/>
          <w:rPr>
            <w:sz w:val="20"/>
            <w:szCs w:val="20"/>
          </w:rPr>
        </w:pPr>
        <w:r w:rsidRPr="00F0712F">
          <w:rPr>
            <w:sz w:val="20"/>
            <w:szCs w:val="20"/>
          </w:rPr>
          <w:fldChar w:fldCharType="begin"/>
        </w:r>
        <w:r w:rsidRPr="00F0712F">
          <w:rPr>
            <w:sz w:val="20"/>
            <w:szCs w:val="20"/>
          </w:rPr>
          <w:instrText>PAGE   \* MERGEFORMAT</w:instrText>
        </w:r>
        <w:r w:rsidRPr="00F0712F">
          <w:rPr>
            <w:sz w:val="20"/>
            <w:szCs w:val="20"/>
          </w:rPr>
          <w:fldChar w:fldCharType="separate"/>
        </w:r>
        <w:r w:rsidR="007D5D1D">
          <w:rPr>
            <w:noProof/>
            <w:sz w:val="20"/>
            <w:szCs w:val="20"/>
          </w:rPr>
          <w:t>11</w:t>
        </w:r>
        <w:r w:rsidRPr="00F0712F">
          <w:rPr>
            <w:sz w:val="20"/>
            <w:szCs w:val="20"/>
          </w:rPr>
          <w:fldChar w:fldCharType="end"/>
        </w:r>
      </w:p>
    </w:sdtContent>
  </w:sdt>
  <w:p w:rsidR="00AD43CD" w:rsidRPr="00B415A1" w:rsidRDefault="00AD43CD">
    <w:pPr>
      <w:pStyle w:val="ac"/>
      <w:jc w:val="cen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3CD" w:rsidRDefault="00AD43CD">
      <w:r>
        <w:separator/>
      </w:r>
    </w:p>
  </w:footnote>
  <w:footnote w:type="continuationSeparator" w:id="0">
    <w:p w:rsidR="00AD43CD" w:rsidRDefault="00AD43CD">
      <w:r>
        <w:continuationSeparator/>
      </w:r>
    </w:p>
  </w:footnote>
  <w:footnote w:id="1">
    <w:p w:rsidR="00AD43CD" w:rsidRPr="009B0E07" w:rsidRDefault="00AD43CD" w:rsidP="003329A4">
      <w:pPr>
        <w:pStyle w:val="ab"/>
        <w:rPr>
          <w:lang w:val="ru-RU"/>
        </w:rPr>
      </w:pPr>
      <w:r w:rsidRPr="003329A4">
        <w:rPr>
          <w:rStyle w:val="aa"/>
        </w:rPr>
        <w:footnoteRef/>
      </w:r>
      <w:r w:rsidRPr="009B0E07">
        <w:rPr>
          <w:lang w:val="ru-RU"/>
        </w:rPr>
        <w:t xml:space="preserve"> Инструментарий обследования размещен на Интернет-сайте Росстата: </w:t>
      </w:r>
      <w:r w:rsidRPr="003329A4">
        <w:t>https</w:t>
      </w:r>
      <w:r w:rsidRPr="009B0E07">
        <w:rPr>
          <w:lang w:val="ru-RU"/>
        </w:rPr>
        <w:t>://</w:t>
      </w:r>
      <w:proofErr w:type="spellStart"/>
      <w:r w:rsidRPr="003329A4">
        <w:t>rosstat</w:t>
      </w:r>
      <w:proofErr w:type="spellEnd"/>
      <w:r w:rsidRPr="009B0E07">
        <w:rPr>
          <w:lang w:val="ru-RU"/>
        </w:rPr>
        <w:t>.</w:t>
      </w:r>
      <w:proofErr w:type="spellStart"/>
      <w:r w:rsidRPr="003329A4">
        <w:t>gov</w:t>
      </w:r>
      <w:proofErr w:type="spellEnd"/>
      <w:r w:rsidRPr="009B0E07">
        <w:rPr>
          <w:lang w:val="ru-RU"/>
        </w:rPr>
        <w:t>.</w:t>
      </w:r>
      <w:proofErr w:type="spellStart"/>
      <w:r w:rsidRPr="003329A4">
        <w:t>ru</w:t>
      </w:r>
      <w:proofErr w:type="spellEnd"/>
      <w:r w:rsidRPr="009B0E07">
        <w:rPr>
          <w:lang w:val="ru-RU"/>
        </w:rPr>
        <w:t>/</w:t>
      </w:r>
      <w:r w:rsidRPr="003329A4">
        <w:t>monitoring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Pr="001A0455" w:rsidRDefault="00AD43CD" w:rsidP="001A0455">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Default="00AD43CD">
    <w:pPr>
      <w:pStyle w:val="a5"/>
    </w:pPr>
  </w:p>
  <w:p w:rsidR="00AD43CD" w:rsidRPr="006A2CEF" w:rsidRDefault="00AD43CD" w:rsidP="006A2CEF">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8AB938"/>
    <w:lvl w:ilvl="0">
      <w:start w:val="1"/>
      <w:numFmt w:val="decimal"/>
      <w:lvlText w:val="%1."/>
      <w:lvlJc w:val="left"/>
      <w:pPr>
        <w:tabs>
          <w:tab w:val="num" w:pos="1492"/>
        </w:tabs>
        <w:ind w:left="1492" w:hanging="360"/>
      </w:pPr>
    </w:lvl>
  </w:abstractNum>
  <w:abstractNum w:abstractNumId="1">
    <w:nsid w:val="FFFFFF7D"/>
    <w:multiLevelType w:val="singleLevel"/>
    <w:tmpl w:val="019C3F94"/>
    <w:lvl w:ilvl="0">
      <w:start w:val="1"/>
      <w:numFmt w:val="decimal"/>
      <w:lvlText w:val="%1."/>
      <w:lvlJc w:val="left"/>
      <w:pPr>
        <w:tabs>
          <w:tab w:val="num" w:pos="1209"/>
        </w:tabs>
        <w:ind w:left="1209" w:hanging="360"/>
      </w:pPr>
    </w:lvl>
  </w:abstractNum>
  <w:abstractNum w:abstractNumId="2">
    <w:nsid w:val="FFFFFF7E"/>
    <w:multiLevelType w:val="singleLevel"/>
    <w:tmpl w:val="633C5CA8"/>
    <w:lvl w:ilvl="0">
      <w:start w:val="1"/>
      <w:numFmt w:val="decimal"/>
      <w:lvlText w:val="%1."/>
      <w:lvlJc w:val="left"/>
      <w:pPr>
        <w:tabs>
          <w:tab w:val="num" w:pos="926"/>
        </w:tabs>
        <w:ind w:left="926" w:hanging="360"/>
      </w:pPr>
    </w:lvl>
  </w:abstractNum>
  <w:abstractNum w:abstractNumId="3">
    <w:nsid w:val="FFFFFF7F"/>
    <w:multiLevelType w:val="singleLevel"/>
    <w:tmpl w:val="CEA0753E"/>
    <w:lvl w:ilvl="0">
      <w:start w:val="1"/>
      <w:numFmt w:val="decimal"/>
      <w:lvlText w:val="%1."/>
      <w:lvlJc w:val="left"/>
      <w:pPr>
        <w:tabs>
          <w:tab w:val="num" w:pos="643"/>
        </w:tabs>
        <w:ind w:left="643" w:hanging="360"/>
      </w:pPr>
    </w:lvl>
  </w:abstractNum>
  <w:abstractNum w:abstractNumId="4">
    <w:nsid w:val="FFFFFF80"/>
    <w:multiLevelType w:val="singleLevel"/>
    <w:tmpl w:val="45B22FD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5EA607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A8E454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A90512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A8C6B6E"/>
    <w:lvl w:ilvl="0">
      <w:start w:val="1"/>
      <w:numFmt w:val="decimal"/>
      <w:lvlText w:val="%1."/>
      <w:lvlJc w:val="left"/>
      <w:pPr>
        <w:tabs>
          <w:tab w:val="num" w:pos="360"/>
        </w:tabs>
        <w:ind w:left="360" w:hanging="360"/>
      </w:pPr>
    </w:lvl>
  </w:abstractNum>
  <w:abstractNum w:abstractNumId="9">
    <w:nsid w:val="FFFFFF89"/>
    <w:multiLevelType w:val="singleLevel"/>
    <w:tmpl w:val="A47CD994"/>
    <w:lvl w:ilvl="0">
      <w:start w:val="1"/>
      <w:numFmt w:val="bullet"/>
      <w:lvlText w:val=""/>
      <w:lvlJc w:val="left"/>
      <w:pPr>
        <w:tabs>
          <w:tab w:val="num" w:pos="360"/>
        </w:tabs>
        <w:ind w:left="360" w:hanging="360"/>
      </w:pPr>
      <w:rPr>
        <w:rFonts w:ascii="Symbol" w:hAnsi="Symbol" w:hint="default"/>
      </w:rPr>
    </w:lvl>
  </w:abstractNum>
  <w:abstractNum w:abstractNumId="10">
    <w:nsid w:val="060062BC"/>
    <w:multiLevelType w:val="hybridMultilevel"/>
    <w:tmpl w:val="2572CD8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nsid w:val="066329E6"/>
    <w:multiLevelType w:val="singleLevel"/>
    <w:tmpl w:val="0C09000F"/>
    <w:lvl w:ilvl="0">
      <w:start w:val="1"/>
      <w:numFmt w:val="decimal"/>
      <w:lvlText w:val="%1."/>
      <w:lvlJc w:val="left"/>
      <w:pPr>
        <w:tabs>
          <w:tab w:val="num" w:pos="360"/>
        </w:tabs>
        <w:ind w:left="360" w:hanging="360"/>
      </w:pPr>
    </w:lvl>
  </w:abstractNum>
  <w:abstractNum w:abstractNumId="12">
    <w:nsid w:val="068A7A0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nsid w:val="08D222CE"/>
    <w:multiLevelType w:val="hybridMultilevel"/>
    <w:tmpl w:val="FB7E9D16"/>
    <w:lvl w:ilvl="0" w:tplc="0419000F">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0BDA63CD"/>
    <w:multiLevelType w:val="hybridMultilevel"/>
    <w:tmpl w:val="FB3CB5A6"/>
    <w:lvl w:ilvl="0" w:tplc="04190001">
      <w:start w:val="1"/>
      <w:numFmt w:val="bullet"/>
      <w:lvlText w:val=""/>
      <w:lvlJc w:val="left"/>
      <w:pPr>
        <w:ind w:left="2911" w:hanging="360"/>
      </w:pPr>
      <w:rPr>
        <w:rFonts w:ascii="Symbol" w:hAnsi="Symbol" w:hint="default"/>
      </w:rPr>
    </w:lvl>
    <w:lvl w:ilvl="1" w:tplc="04190003" w:tentative="1">
      <w:start w:val="1"/>
      <w:numFmt w:val="bullet"/>
      <w:lvlText w:val="o"/>
      <w:lvlJc w:val="left"/>
      <w:pPr>
        <w:ind w:left="3631" w:hanging="360"/>
      </w:pPr>
      <w:rPr>
        <w:rFonts w:ascii="Courier New" w:hAnsi="Courier New" w:cs="Courier New" w:hint="default"/>
      </w:rPr>
    </w:lvl>
    <w:lvl w:ilvl="2" w:tplc="04190005" w:tentative="1">
      <w:start w:val="1"/>
      <w:numFmt w:val="bullet"/>
      <w:lvlText w:val=""/>
      <w:lvlJc w:val="left"/>
      <w:pPr>
        <w:ind w:left="4351" w:hanging="360"/>
      </w:pPr>
      <w:rPr>
        <w:rFonts w:ascii="Wingdings" w:hAnsi="Wingdings" w:hint="default"/>
      </w:rPr>
    </w:lvl>
    <w:lvl w:ilvl="3" w:tplc="04190001" w:tentative="1">
      <w:start w:val="1"/>
      <w:numFmt w:val="bullet"/>
      <w:lvlText w:val=""/>
      <w:lvlJc w:val="left"/>
      <w:pPr>
        <w:ind w:left="5071" w:hanging="360"/>
      </w:pPr>
      <w:rPr>
        <w:rFonts w:ascii="Symbol" w:hAnsi="Symbol" w:hint="default"/>
      </w:rPr>
    </w:lvl>
    <w:lvl w:ilvl="4" w:tplc="04190003" w:tentative="1">
      <w:start w:val="1"/>
      <w:numFmt w:val="bullet"/>
      <w:lvlText w:val="o"/>
      <w:lvlJc w:val="left"/>
      <w:pPr>
        <w:ind w:left="5791" w:hanging="360"/>
      </w:pPr>
      <w:rPr>
        <w:rFonts w:ascii="Courier New" w:hAnsi="Courier New" w:cs="Courier New" w:hint="default"/>
      </w:rPr>
    </w:lvl>
    <w:lvl w:ilvl="5" w:tplc="04190005" w:tentative="1">
      <w:start w:val="1"/>
      <w:numFmt w:val="bullet"/>
      <w:lvlText w:val=""/>
      <w:lvlJc w:val="left"/>
      <w:pPr>
        <w:ind w:left="6511" w:hanging="360"/>
      </w:pPr>
      <w:rPr>
        <w:rFonts w:ascii="Wingdings" w:hAnsi="Wingdings" w:hint="default"/>
      </w:rPr>
    </w:lvl>
    <w:lvl w:ilvl="6" w:tplc="04190001" w:tentative="1">
      <w:start w:val="1"/>
      <w:numFmt w:val="bullet"/>
      <w:lvlText w:val=""/>
      <w:lvlJc w:val="left"/>
      <w:pPr>
        <w:ind w:left="7231" w:hanging="360"/>
      </w:pPr>
      <w:rPr>
        <w:rFonts w:ascii="Symbol" w:hAnsi="Symbol" w:hint="default"/>
      </w:rPr>
    </w:lvl>
    <w:lvl w:ilvl="7" w:tplc="04190003" w:tentative="1">
      <w:start w:val="1"/>
      <w:numFmt w:val="bullet"/>
      <w:lvlText w:val="o"/>
      <w:lvlJc w:val="left"/>
      <w:pPr>
        <w:ind w:left="7951" w:hanging="360"/>
      </w:pPr>
      <w:rPr>
        <w:rFonts w:ascii="Courier New" w:hAnsi="Courier New" w:cs="Courier New" w:hint="default"/>
      </w:rPr>
    </w:lvl>
    <w:lvl w:ilvl="8" w:tplc="04190005" w:tentative="1">
      <w:start w:val="1"/>
      <w:numFmt w:val="bullet"/>
      <w:lvlText w:val=""/>
      <w:lvlJc w:val="left"/>
      <w:pPr>
        <w:ind w:left="8671" w:hanging="360"/>
      </w:pPr>
      <w:rPr>
        <w:rFonts w:ascii="Wingdings" w:hAnsi="Wingdings" w:hint="default"/>
      </w:rPr>
    </w:lvl>
  </w:abstractNum>
  <w:abstractNum w:abstractNumId="15">
    <w:nsid w:val="0CDA2B1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
    <w:nsid w:val="0F625E33"/>
    <w:multiLevelType w:val="singleLevel"/>
    <w:tmpl w:val="0C09000F"/>
    <w:lvl w:ilvl="0">
      <w:start w:val="1"/>
      <w:numFmt w:val="decimal"/>
      <w:lvlText w:val="%1."/>
      <w:lvlJc w:val="left"/>
      <w:pPr>
        <w:tabs>
          <w:tab w:val="num" w:pos="360"/>
        </w:tabs>
        <w:ind w:left="360" w:hanging="360"/>
      </w:pPr>
    </w:lvl>
  </w:abstractNum>
  <w:abstractNum w:abstractNumId="17">
    <w:nsid w:val="102B0263"/>
    <w:multiLevelType w:val="hybridMultilevel"/>
    <w:tmpl w:val="A006A2F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11301A8F"/>
    <w:multiLevelType w:val="hybridMultilevel"/>
    <w:tmpl w:val="43CAFF7A"/>
    <w:lvl w:ilvl="0" w:tplc="F81831A6">
      <w:start w:val="1"/>
      <w:numFmt w:val="decimal"/>
      <w:lvlText w:val="%1."/>
      <w:lvlJc w:val="left"/>
      <w:pPr>
        <w:tabs>
          <w:tab w:val="num" w:pos="360"/>
        </w:tabs>
        <w:ind w:left="360" w:hanging="360"/>
      </w:pPr>
      <w:rPr>
        <w:rFonts w:hint="default"/>
        <w:sz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9">
    <w:nsid w:val="1B541607"/>
    <w:multiLevelType w:val="hybridMultilevel"/>
    <w:tmpl w:val="97DA30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1C021F22"/>
    <w:multiLevelType w:val="singleLevel"/>
    <w:tmpl w:val="0C09000F"/>
    <w:lvl w:ilvl="0">
      <w:start w:val="1"/>
      <w:numFmt w:val="decimal"/>
      <w:lvlText w:val="%1."/>
      <w:lvlJc w:val="left"/>
      <w:pPr>
        <w:tabs>
          <w:tab w:val="num" w:pos="360"/>
        </w:tabs>
        <w:ind w:left="360" w:hanging="360"/>
      </w:pPr>
    </w:lvl>
  </w:abstractNum>
  <w:abstractNum w:abstractNumId="21">
    <w:nsid w:val="25817221"/>
    <w:multiLevelType w:val="hybridMultilevel"/>
    <w:tmpl w:val="4440C75C"/>
    <w:lvl w:ilvl="0" w:tplc="6FF48208">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82C5DE8"/>
    <w:multiLevelType w:val="hybridMultilevel"/>
    <w:tmpl w:val="D5A804BC"/>
    <w:lvl w:ilvl="0" w:tplc="84D8D50C">
      <w:start w:val="1"/>
      <w:numFmt w:val="decimal"/>
      <w:lvlText w:val="%1."/>
      <w:lvlJc w:val="center"/>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2DEC74FB"/>
    <w:multiLevelType w:val="singleLevel"/>
    <w:tmpl w:val="30769D84"/>
    <w:lvl w:ilvl="0">
      <w:start w:val="1"/>
      <w:numFmt w:val="decimal"/>
      <w:lvlText w:val="%1)"/>
      <w:lvlJc w:val="left"/>
      <w:pPr>
        <w:tabs>
          <w:tab w:val="num" w:pos="927"/>
        </w:tabs>
        <w:ind w:left="927" w:hanging="360"/>
      </w:pPr>
      <w:rPr>
        <w:rFonts w:hint="default"/>
      </w:rPr>
    </w:lvl>
  </w:abstractNum>
  <w:abstractNum w:abstractNumId="24">
    <w:nsid w:val="2F771B9D"/>
    <w:multiLevelType w:val="hybridMultilevel"/>
    <w:tmpl w:val="FB84A55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38037CF6"/>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nsid w:val="3FC40812"/>
    <w:multiLevelType w:val="hybridMultilevel"/>
    <w:tmpl w:val="B720DE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3FDB73DA"/>
    <w:multiLevelType w:val="singleLevel"/>
    <w:tmpl w:val="9C3062FE"/>
    <w:lvl w:ilvl="0">
      <w:start w:val="1"/>
      <w:numFmt w:val="decimal"/>
      <w:lvlText w:val="%1)"/>
      <w:lvlJc w:val="left"/>
      <w:pPr>
        <w:tabs>
          <w:tab w:val="num" w:pos="927"/>
        </w:tabs>
        <w:ind w:left="927" w:hanging="360"/>
      </w:pPr>
      <w:rPr>
        <w:rFonts w:hint="default"/>
      </w:rPr>
    </w:lvl>
  </w:abstractNum>
  <w:abstractNum w:abstractNumId="28">
    <w:nsid w:val="41F63DA7"/>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nsid w:val="42B14848"/>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nsid w:val="47AD72E4"/>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nsid w:val="4BC0447C"/>
    <w:multiLevelType w:val="hybridMultilevel"/>
    <w:tmpl w:val="273A2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4C872CD4"/>
    <w:multiLevelType w:val="hybridMultilevel"/>
    <w:tmpl w:val="184A0F4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nsid w:val="521C3BD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4">
    <w:nsid w:val="5B964111"/>
    <w:multiLevelType w:val="hybridMultilevel"/>
    <w:tmpl w:val="DF542A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nsid w:val="5FFD4359"/>
    <w:multiLevelType w:val="hybridMultilevel"/>
    <w:tmpl w:val="CF4AE1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nsid w:val="63AE5A37"/>
    <w:multiLevelType w:val="singleLevel"/>
    <w:tmpl w:val="EC7E5CD2"/>
    <w:lvl w:ilvl="0">
      <w:start w:val="1"/>
      <w:numFmt w:val="bullet"/>
      <w:lvlText w:val=""/>
      <w:lvlJc w:val="left"/>
      <w:pPr>
        <w:tabs>
          <w:tab w:val="num" w:pos="360"/>
        </w:tabs>
        <w:ind w:left="170" w:hanging="170"/>
      </w:pPr>
      <w:rPr>
        <w:rFonts w:ascii="Symbol" w:hAnsi="Symbol" w:hint="default"/>
      </w:rPr>
    </w:lvl>
  </w:abstractNum>
  <w:abstractNum w:abstractNumId="37">
    <w:nsid w:val="689A31B1"/>
    <w:multiLevelType w:val="hybridMultilevel"/>
    <w:tmpl w:val="134A56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69DB3C8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9">
    <w:nsid w:val="6B317476"/>
    <w:multiLevelType w:val="hybridMultilevel"/>
    <w:tmpl w:val="5E182D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BCE063E"/>
    <w:multiLevelType w:val="singleLevel"/>
    <w:tmpl w:val="0C09000F"/>
    <w:lvl w:ilvl="0">
      <w:start w:val="1"/>
      <w:numFmt w:val="decimal"/>
      <w:lvlText w:val="%1."/>
      <w:lvlJc w:val="left"/>
      <w:pPr>
        <w:tabs>
          <w:tab w:val="num" w:pos="360"/>
        </w:tabs>
        <w:ind w:left="360" w:hanging="360"/>
      </w:pPr>
    </w:lvl>
  </w:abstractNum>
  <w:abstractNum w:abstractNumId="41">
    <w:nsid w:val="6E8B15DA"/>
    <w:multiLevelType w:val="hybridMultilevel"/>
    <w:tmpl w:val="18FE43C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nsid w:val="77BC48D1"/>
    <w:multiLevelType w:val="hybridMultilevel"/>
    <w:tmpl w:val="746CD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7E43810"/>
    <w:multiLevelType w:val="hybridMultilevel"/>
    <w:tmpl w:val="0A8278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93074A2"/>
    <w:multiLevelType w:val="hybridMultilevel"/>
    <w:tmpl w:val="5A002CF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nsid w:val="7AC17F20"/>
    <w:multiLevelType w:val="hybridMultilevel"/>
    <w:tmpl w:val="887EB9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nsid w:val="7CD95A19"/>
    <w:multiLevelType w:val="hybridMultilevel"/>
    <w:tmpl w:val="8208D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22"/>
  </w:num>
  <w:num w:numId="3">
    <w:abstractNumId w:val="14"/>
  </w:num>
  <w:num w:numId="4">
    <w:abstractNumId w:val="37"/>
  </w:num>
  <w:num w:numId="5">
    <w:abstractNumId w:val="32"/>
  </w:num>
  <w:num w:numId="6">
    <w:abstractNumId w:val="45"/>
  </w:num>
  <w:num w:numId="7">
    <w:abstractNumId w:val="34"/>
  </w:num>
  <w:num w:numId="8">
    <w:abstractNumId w:val="44"/>
  </w:num>
  <w:num w:numId="9">
    <w:abstractNumId w:val="43"/>
  </w:num>
  <w:num w:numId="10">
    <w:abstractNumId w:val="42"/>
  </w:num>
  <w:num w:numId="11">
    <w:abstractNumId w:val="19"/>
  </w:num>
  <w:num w:numId="12">
    <w:abstractNumId w:val="31"/>
  </w:num>
  <w:num w:numId="13">
    <w:abstractNumId w:val="39"/>
  </w:num>
  <w:num w:numId="14">
    <w:abstractNumId w:val="46"/>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6"/>
  </w:num>
  <w:num w:numId="26">
    <w:abstractNumId w:val="20"/>
  </w:num>
  <w:num w:numId="27">
    <w:abstractNumId w:val="23"/>
  </w:num>
  <w:num w:numId="28">
    <w:abstractNumId w:val="27"/>
  </w:num>
  <w:num w:numId="29">
    <w:abstractNumId w:val="38"/>
  </w:num>
  <w:num w:numId="30">
    <w:abstractNumId w:val="40"/>
  </w:num>
  <w:num w:numId="31">
    <w:abstractNumId w:val="11"/>
  </w:num>
  <w:num w:numId="32">
    <w:abstractNumId w:val="33"/>
  </w:num>
  <w:num w:numId="33">
    <w:abstractNumId w:val="12"/>
  </w:num>
  <w:num w:numId="34">
    <w:abstractNumId w:val="15"/>
  </w:num>
  <w:num w:numId="35">
    <w:abstractNumId w:val="25"/>
  </w:num>
  <w:num w:numId="36">
    <w:abstractNumId w:val="29"/>
  </w:num>
  <w:num w:numId="37">
    <w:abstractNumId w:val="30"/>
  </w:num>
  <w:num w:numId="38">
    <w:abstractNumId w:val="36"/>
  </w:num>
  <w:num w:numId="39">
    <w:abstractNumId w:val="28"/>
  </w:num>
  <w:num w:numId="40">
    <w:abstractNumId w:val="18"/>
  </w:num>
  <w:num w:numId="41">
    <w:abstractNumId w:val="10"/>
  </w:num>
  <w:num w:numId="42">
    <w:abstractNumId w:val="41"/>
  </w:num>
  <w:num w:numId="43">
    <w:abstractNumId w:val="26"/>
  </w:num>
  <w:num w:numId="44">
    <w:abstractNumId w:val="17"/>
  </w:num>
  <w:num w:numId="45">
    <w:abstractNumId w:val="21"/>
  </w:num>
  <w:num w:numId="46">
    <w:abstractNumId w:val="13"/>
  </w:num>
  <w:num w:numId="47">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noPunctuationKerning/>
  <w:characterSpacingControl w:val="doNotCompress"/>
  <w:hdrShapeDefaults>
    <o:shapedefaults v:ext="edit" spidmax="542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F86"/>
    <w:rsid w:val="000043D5"/>
    <w:rsid w:val="00010E2F"/>
    <w:rsid w:val="0001142C"/>
    <w:rsid w:val="00013C2C"/>
    <w:rsid w:val="00017747"/>
    <w:rsid w:val="00021C57"/>
    <w:rsid w:val="000312EB"/>
    <w:rsid w:val="000340DB"/>
    <w:rsid w:val="00037F57"/>
    <w:rsid w:val="00047D9A"/>
    <w:rsid w:val="00077A7C"/>
    <w:rsid w:val="00085380"/>
    <w:rsid w:val="000860C6"/>
    <w:rsid w:val="0008731E"/>
    <w:rsid w:val="00094EB2"/>
    <w:rsid w:val="000A6C66"/>
    <w:rsid w:val="000B2C33"/>
    <w:rsid w:val="000C2A4D"/>
    <w:rsid w:val="000C2FEC"/>
    <w:rsid w:val="000C446D"/>
    <w:rsid w:val="000C602B"/>
    <w:rsid w:val="000C7073"/>
    <w:rsid w:val="000D10F4"/>
    <w:rsid w:val="000D6616"/>
    <w:rsid w:val="000E5B00"/>
    <w:rsid w:val="000E63AE"/>
    <w:rsid w:val="000F21FE"/>
    <w:rsid w:val="00105198"/>
    <w:rsid w:val="0011732E"/>
    <w:rsid w:val="001344E3"/>
    <w:rsid w:val="0014336E"/>
    <w:rsid w:val="0014463B"/>
    <w:rsid w:val="00145FC7"/>
    <w:rsid w:val="00152374"/>
    <w:rsid w:val="00153309"/>
    <w:rsid w:val="00162C0D"/>
    <w:rsid w:val="00165AFC"/>
    <w:rsid w:val="00166440"/>
    <w:rsid w:val="0016771A"/>
    <w:rsid w:val="001838B3"/>
    <w:rsid w:val="00191D34"/>
    <w:rsid w:val="00197690"/>
    <w:rsid w:val="001A0455"/>
    <w:rsid w:val="001A7CCE"/>
    <w:rsid w:val="001C1979"/>
    <w:rsid w:val="001D298A"/>
    <w:rsid w:val="001D68AE"/>
    <w:rsid w:val="001E0386"/>
    <w:rsid w:val="001E75B5"/>
    <w:rsid w:val="001F60FC"/>
    <w:rsid w:val="00202CA8"/>
    <w:rsid w:val="0022780B"/>
    <w:rsid w:val="002352A2"/>
    <w:rsid w:val="00236F8C"/>
    <w:rsid w:val="00243EC7"/>
    <w:rsid w:val="002454A9"/>
    <w:rsid w:val="002549D2"/>
    <w:rsid w:val="002834B0"/>
    <w:rsid w:val="00287B3B"/>
    <w:rsid w:val="00291609"/>
    <w:rsid w:val="002A73F4"/>
    <w:rsid w:val="002C6E3D"/>
    <w:rsid w:val="002E5E3B"/>
    <w:rsid w:val="002E6AF0"/>
    <w:rsid w:val="002F29C3"/>
    <w:rsid w:val="002F765A"/>
    <w:rsid w:val="00300097"/>
    <w:rsid w:val="00300BEA"/>
    <w:rsid w:val="00302BFA"/>
    <w:rsid w:val="00312309"/>
    <w:rsid w:val="00314B19"/>
    <w:rsid w:val="00315B78"/>
    <w:rsid w:val="003329A4"/>
    <w:rsid w:val="00347692"/>
    <w:rsid w:val="003636AB"/>
    <w:rsid w:val="00374818"/>
    <w:rsid w:val="00376639"/>
    <w:rsid w:val="00383ACC"/>
    <w:rsid w:val="003877D8"/>
    <w:rsid w:val="00390521"/>
    <w:rsid w:val="0039134E"/>
    <w:rsid w:val="00395721"/>
    <w:rsid w:val="003A2BF8"/>
    <w:rsid w:val="003A4802"/>
    <w:rsid w:val="003A4E74"/>
    <w:rsid w:val="003B2958"/>
    <w:rsid w:val="003B469C"/>
    <w:rsid w:val="003B4B14"/>
    <w:rsid w:val="003B569D"/>
    <w:rsid w:val="003C4197"/>
    <w:rsid w:val="003E0EFD"/>
    <w:rsid w:val="003E425B"/>
    <w:rsid w:val="003E7DC4"/>
    <w:rsid w:val="003F6A15"/>
    <w:rsid w:val="00403D59"/>
    <w:rsid w:val="004269DD"/>
    <w:rsid w:val="00426D85"/>
    <w:rsid w:val="00451698"/>
    <w:rsid w:val="00452EEB"/>
    <w:rsid w:val="00453E2F"/>
    <w:rsid w:val="004606EC"/>
    <w:rsid w:val="00461168"/>
    <w:rsid w:val="00465D29"/>
    <w:rsid w:val="00476FAB"/>
    <w:rsid w:val="00480143"/>
    <w:rsid w:val="004803B9"/>
    <w:rsid w:val="0048658A"/>
    <w:rsid w:val="00487C33"/>
    <w:rsid w:val="0049173C"/>
    <w:rsid w:val="004A0275"/>
    <w:rsid w:val="004A7DE2"/>
    <w:rsid w:val="004B3923"/>
    <w:rsid w:val="004B46DA"/>
    <w:rsid w:val="004B4932"/>
    <w:rsid w:val="004C12F7"/>
    <w:rsid w:val="004C5EAB"/>
    <w:rsid w:val="004C6679"/>
    <w:rsid w:val="004D037B"/>
    <w:rsid w:val="004D28E7"/>
    <w:rsid w:val="004E2736"/>
    <w:rsid w:val="004F24E8"/>
    <w:rsid w:val="004F4B09"/>
    <w:rsid w:val="004F6E9B"/>
    <w:rsid w:val="00503B2A"/>
    <w:rsid w:val="00505A05"/>
    <w:rsid w:val="005204D7"/>
    <w:rsid w:val="0052296B"/>
    <w:rsid w:val="005239D4"/>
    <w:rsid w:val="00530451"/>
    <w:rsid w:val="005434FA"/>
    <w:rsid w:val="00543D56"/>
    <w:rsid w:val="00556AA5"/>
    <w:rsid w:val="00563AAB"/>
    <w:rsid w:val="00566BF4"/>
    <w:rsid w:val="00570847"/>
    <w:rsid w:val="005733F3"/>
    <w:rsid w:val="005746FE"/>
    <w:rsid w:val="00575F7C"/>
    <w:rsid w:val="00580936"/>
    <w:rsid w:val="005A676C"/>
    <w:rsid w:val="005B27CB"/>
    <w:rsid w:val="005B6091"/>
    <w:rsid w:val="005C39AF"/>
    <w:rsid w:val="005D2281"/>
    <w:rsid w:val="005E0828"/>
    <w:rsid w:val="005E67E5"/>
    <w:rsid w:val="005F2F2C"/>
    <w:rsid w:val="005F3399"/>
    <w:rsid w:val="005F4010"/>
    <w:rsid w:val="005F4F61"/>
    <w:rsid w:val="005F63A2"/>
    <w:rsid w:val="00601220"/>
    <w:rsid w:val="0062057A"/>
    <w:rsid w:val="0063207B"/>
    <w:rsid w:val="006411F1"/>
    <w:rsid w:val="00641BCC"/>
    <w:rsid w:val="006429E7"/>
    <w:rsid w:val="006463E4"/>
    <w:rsid w:val="006578CD"/>
    <w:rsid w:val="00665F86"/>
    <w:rsid w:val="0066735A"/>
    <w:rsid w:val="00670CB1"/>
    <w:rsid w:val="00673CEB"/>
    <w:rsid w:val="00675254"/>
    <w:rsid w:val="00685511"/>
    <w:rsid w:val="00692BA1"/>
    <w:rsid w:val="006942BD"/>
    <w:rsid w:val="006942CD"/>
    <w:rsid w:val="006A1784"/>
    <w:rsid w:val="006A2CEF"/>
    <w:rsid w:val="006A746D"/>
    <w:rsid w:val="006B0E93"/>
    <w:rsid w:val="006B215F"/>
    <w:rsid w:val="006B2D46"/>
    <w:rsid w:val="006B4EC2"/>
    <w:rsid w:val="006C1ED5"/>
    <w:rsid w:val="006C27ED"/>
    <w:rsid w:val="006C33B2"/>
    <w:rsid w:val="006D0789"/>
    <w:rsid w:val="006D4469"/>
    <w:rsid w:val="006E56B4"/>
    <w:rsid w:val="006F269D"/>
    <w:rsid w:val="006F4201"/>
    <w:rsid w:val="00701123"/>
    <w:rsid w:val="00703A01"/>
    <w:rsid w:val="007110BC"/>
    <w:rsid w:val="007241EB"/>
    <w:rsid w:val="007304A6"/>
    <w:rsid w:val="00736819"/>
    <w:rsid w:val="0074527A"/>
    <w:rsid w:val="00745AEF"/>
    <w:rsid w:val="00753E3E"/>
    <w:rsid w:val="0076550E"/>
    <w:rsid w:val="0076733A"/>
    <w:rsid w:val="00773B77"/>
    <w:rsid w:val="00774C73"/>
    <w:rsid w:val="007844A6"/>
    <w:rsid w:val="00791E8C"/>
    <w:rsid w:val="00793F1B"/>
    <w:rsid w:val="00797AD3"/>
    <w:rsid w:val="007A3E5A"/>
    <w:rsid w:val="007A506A"/>
    <w:rsid w:val="007B2E90"/>
    <w:rsid w:val="007B6456"/>
    <w:rsid w:val="007C06EE"/>
    <w:rsid w:val="007C5C6A"/>
    <w:rsid w:val="007D0B45"/>
    <w:rsid w:val="007D5D1D"/>
    <w:rsid w:val="007D7CE3"/>
    <w:rsid w:val="007E1092"/>
    <w:rsid w:val="007E21CB"/>
    <w:rsid w:val="007E3179"/>
    <w:rsid w:val="007E3550"/>
    <w:rsid w:val="007F1AED"/>
    <w:rsid w:val="007F69A9"/>
    <w:rsid w:val="00803325"/>
    <w:rsid w:val="008263C6"/>
    <w:rsid w:val="00826746"/>
    <w:rsid w:val="00826D6D"/>
    <w:rsid w:val="00834D8E"/>
    <w:rsid w:val="008459FA"/>
    <w:rsid w:val="00845EF8"/>
    <w:rsid w:val="00850BB6"/>
    <w:rsid w:val="0085184C"/>
    <w:rsid w:val="008534D6"/>
    <w:rsid w:val="00856322"/>
    <w:rsid w:val="0085743B"/>
    <w:rsid w:val="00860E6D"/>
    <w:rsid w:val="00864A25"/>
    <w:rsid w:val="00871CF0"/>
    <w:rsid w:val="00874723"/>
    <w:rsid w:val="00883B8C"/>
    <w:rsid w:val="00883E3F"/>
    <w:rsid w:val="00883E65"/>
    <w:rsid w:val="008B2852"/>
    <w:rsid w:val="008B4D8B"/>
    <w:rsid w:val="008C1201"/>
    <w:rsid w:val="008E26E0"/>
    <w:rsid w:val="008E4201"/>
    <w:rsid w:val="008E4DD0"/>
    <w:rsid w:val="00910D37"/>
    <w:rsid w:val="00912012"/>
    <w:rsid w:val="00912B48"/>
    <w:rsid w:val="00916532"/>
    <w:rsid w:val="00922154"/>
    <w:rsid w:val="00924B96"/>
    <w:rsid w:val="00927828"/>
    <w:rsid w:val="00930F8C"/>
    <w:rsid w:val="00933A2D"/>
    <w:rsid w:val="00943C3F"/>
    <w:rsid w:val="009463AD"/>
    <w:rsid w:val="009559A7"/>
    <w:rsid w:val="009610BC"/>
    <w:rsid w:val="0096132F"/>
    <w:rsid w:val="009646B4"/>
    <w:rsid w:val="00972813"/>
    <w:rsid w:val="009756AA"/>
    <w:rsid w:val="00982867"/>
    <w:rsid w:val="009864EF"/>
    <w:rsid w:val="00987C09"/>
    <w:rsid w:val="00987EA3"/>
    <w:rsid w:val="00991C72"/>
    <w:rsid w:val="00992BEB"/>
    <w:rsid w:val="00995690"/>
    <w:rsid w:val="009A5D32"/>
    <w:rsid w:val="009A72B9"/>
    <w:rsid w:val="009B0E07"/>
    <w:rsid w:val="009C0381"/>
    <w:rsid w:val="009D162D"/>
    <w:rsid w:val="009E1A47"/>
    <w:rsid w:val="009F0C93"/>
    <w:rsid w:val="009F1E89"/>
    <w:rsid w:val="00A17308"/>
    <w:rsid w:val="00A20FAB"/>
    <w:rsid w:val="00A275E6"/>
    <w:rsid w:val="00A27C77"/>
    <w:rsid w:val="00A42A00"/>
    <w:rsid w:val="00A45953"/>
    <w:rsid w:val="00A50AFC"/>
    <w:rsid w:val="00A53926"/>
    <w:rsid w:val="00A655A0"/>
    <w:rsid w:val="00A737B2"/>
    <w:rsid w:val="00A828BC"/>
    <w:rsid w:val="00A9045B"/>
    <w:rsid w:val="00AA4246"/>
    <w:rsid w:val="00AA6A2D"/>
    <w:rsid w:val="00AD1CE9"/>
    <w:rsid w:val="00AD3888"/>
    <w:rsid w:val="00AD43CD"/>
    <w:rsid w:val="00AD4CD8"/>
    <w:rsid w:val="00AD7CDF"/>
    <w:rsid w:val="00AE325F"/>
    <w:rsid w:val="00AF08AD"/>
    <w:rsid w:val="00AF2F61"/>
    <w:rsid w:val="00B0366E"/>
    <w:rsid w:val="00B06F2F"/>
    <w:rsid w:val="00B14DAC"/>
    <w:rsid w:val="00B14F16"/>
    <w:rsid w:val="00B256AA"/>
    <w:rsid w:val="00B415A1"/>
    <w:rsid w:val="00B56C80"/>
    <w:rsid w:val="00B70B64"/>
    <w:rsid w:val="00B736F7"/>
    <w:rsid w:val="00B80472"/>
    <w:rsid w:val="00B80A1A"/>
    <w:rsid w:val="00B81A81"/>
    <w:rsid w:val="00B850D5"/>
    <w:rsid w:val="00BA07FD"/>
    <w:rsid w:val="00BA3384"/>
    <w:rsid w:val="00BB78E1"/>
    <w:rsid w:val="00BC6D1B"/>
    <w:rsid w:val="00BC7169"/>
    <w:rsid w:val="00BD0CCC"/>
    <w:rsid w:val="00BE109E"/>
    <w:rsid w:val="00BF3DA4"/>
    <w:rsid w:val="00BF520D"/>
    <w:rsid w:val="00BF597D"/>
    <w:rsid w:val="00C03E6F"/>
    <w:rsid w:val="00C114A6"/>
    <w:rsid w:val="00C14450"/>
    <w:rsid w:val="00C30575"/>
    <w:rsid w:val="00C3105B"/>
    <w:rsid w:val="00C3350C"/>
    <w:rsid w:val="00C42EB0"/>
    <w:rsid w:val="00C46B43"/>
    <w:rsid w:val="00C62E97"/>
    <w:rsid w:val="00C73ABE"/>
    <w:rsid w:val="00C777A2"/>
    <w:rsid w:val="00C83737"/>
    <w:rsid w:val="00C851F1"/>
    <w:rsid w:val="00C94E9A"/>
    <w:rsid w:val="00CB5DD2"/>
    <w:rsid w:val="00CB680B"/>
    <w:rsid w:val="00CC7366"/>
    <w:rsid w:val="00CD09E1"/>
    <w:rsid w:val="00CE5FCB"/>
    <w:rsid w:val="00CF17E9"/>
    <w:rsid w:val="00D12125"/>
    <w:rsid w:val="00D22FCC"/>
    <w:rsid w:val="00D31B03"/>
    <w:rsid w:val="00D465B2"/>
    <w:rsid w:val="00D502FC"/>
    <w:rsid w:val="00D57DFA"/>
    <w:rsid w:val="00D61687"/>
    <w:rsid w:val="00D65E0F"/>
    <w:rsid w:val="00D75555"/>
    <w:rsid w:val="00D77495"/>
    <w:rsid w:val="00D8442E"/>
    <w:rsid w:val="00D847C0"/>
    <w:rsid w:val="00D862A0"/>
    <w:rsid w:val="00D87F67"/>
    <w:rsid w:val="00D92E58"/>
    <w:rsid w:val="00DA7F80"/>
    <w:rsid w:val="00DB138E"/>
    <w:rsid w:val="00DC0433"/>
    <w:rsid w:val="00DD40C7"/>
    <w:rsid w:val="00DE3D87"/>
    <w:rsid w:val="00DE743A"/>
    <w:rsid w:val="00DF40B5"/>
    <w:rsid w:val="00DF5D46"/>
    <w:rsid w:val="00DF65A7"/>
    <w:rsid w:val="00E00797"/>
    <w:rsid w:val="00E01257"/>
    <w:rsid w:val="00E04185"/>
    <w:rsid w:val="00E152E3"/>
    <w:rsid w:val="00E21B3F"/>
    <w:rsid w:val="00E25776"/>
    <w:rsid w:val="00E261B7"/>
    <w:rsid w:val="00E303D7"/>
    <w:rsid w:val="00E33249"/>
    <w:rsid w:val="00E60791"/>
    <w:rsid w:val="00E614CD"/>
    <w:rsid w:val="00E8123B"/>
    <w:rsid w:val="00E939C5"/>
    <w:rsid w:val="00EA5557"/>
    <w:rsid w:val="00EA6D4E"/>
    <w:rsid w:val="00EC3C17"/>
    <w:rsid w:val="00ED3729"/>
    <w:rsid w:val="00EE0384"/>
    <w:rsid w:val="00EF2C7A"/>
    <w:rsid w:val="00EF6669"/>
    <w:rsid w:val="00F0712F"/>
    <w:rsid w:val="00F077CE"/>
    <w:rsid w:val="00F168B1"/>
    <w:rsid w:val="00F21240"/>
    <w:rsid w:val="00F25425"/>
    <w:rsid w:val="00F32B88"/>
    <w:rsid w:val="00F4617E"/>
    <w:rsid w:val="00F57B55"/>
    <w:rsid w:val="00F67985"/>
    <w:rsid w:val="00F71EE8"/>
    <w:rsid w:val="00F7427F"/>
    <w:rsid w:val="00F763BB"/>
    <w:rsid w:val="00F84704"/>
    <w:rsid w:val="00F84D39"/>
    <w:rsid w:val="00F86217"/>
    <w:rsid w:val="00F87275"/>
    <w:rsid w:val="00F90920"/>
    <w:rsid w:val="00F948CF"/>
    <w:rsid w:val="00FA50C0"/>
    <w:rsid w:val="00FA7BBB"/>
    <w:rsid w:val="00FA7F9C"/>
    <w:rsid w:val="00FB49BD"/>
    <w:rsid w:val="00FB5265"/>
    <w:rsid w:val="00FF124F"/>
    <w:rsid w:val="00FF27F5"/>
    <w:rsid w:val="00FF2821"/>
    <w:rsid w:val="00FF75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42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144124">
      <w:bodyDiv w:val="1"/>
      <w:marLeft w:val="0"/>
      <w:marRight w:val="0"/>
      <w:marTop w:val="0"/>
      <w:marBottom w:val="0"/>
      <w:divBdr>
        <w:top w:val="none" w:sz="0" w:space="0" w:color="auto"/>
        <w:left w:val="none" w:sz="0" w:space="0" w:color="auto"/>
        <w:bottom w:val="none" w:sz="0" w:space="0" w:color="auto"/>
        <w:right w:val="none" w:sz="0" w:space="0" w:color="auto"/>
      </w:divBdr>
    </w:div>
    <w:div w:id="564265640">
      <w:bodyDiv w:val="1"/>
      <w:marLeft w:val="0"/>
      <w:marRight w:val="0"/>
      <w:marTop w:val="0"/>
      <w:marBottom w:val="0"/>
      <w:divBdr>
        <w:top w:val="none" w:sz="0" w:space="0" w:color="auto"/>
        <w:left w:val="none" w:sz="0" w:space="0" w:color="auto"/>
        <w:bottom w:val="none" w:sz="0" w:space="0" w:color="auto"/>
        <w:right w:val="none" w:sz="0" w:space="0" w:color="auto"/>
      </w:divBdr>
    </w:div>
    <w:div w:id="74175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hyperlink" Target="3_&#1055;&#1056;&#1048;&#1051;&#1054;&#1046;&#1045;&#1053;&#1048;&#1045;%201.xl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hyperlink" Target="2_&#1056;&#1040;&#1047;&#1044;&#1045;&#1051;_2.xlsx" TargetMode="Externa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9.wmf"/><Relationship Id="rId27" Type="http://schemas.openxmlformats.org/officeDocument/2006/relationships/hyperlink" Target="1_&#1056;&#1040;&#1047;&#1044;&#1045;&#1051;_1.xlsx" TargetMode="External"/><Relationship Id="rId30" Type="http://schemas.openxmlformats.org/officeDocument/2006/relationships/hyperlink" Target="4_&#1055;&#1056;&#1048;&#1051;&#1054;&#1046;&#1045;&#1053;&#1048;&#1045;%202.xl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B3297D-7A31-4302-AB33-23CD836B4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14</Pages>
  <Words>4123</Words>
  <Characters>30100</Characters>
  <Application>Microsoft Office Word</Application>
  <DocSecurity>0</DocSecurity>
  <Lines>250</Lines>
  <Paragraphs>68</Paragraphs>
  <ScaleCrop>false</ScaleCrop>
  <HeadingPairs>
    <vt:vector size="2" baseType="variant">
      <vt:variant>
        <vt:lpstr>Название</vt:lpstr>
      </vt:variant>
      <vt:variant>
        <vt:i4>1</vt:i4>
      </vt:variant>
    </vt:vector>
  </HeadingPairs>
  <TitlesOfParts>
    <vt:vector size="1" baseType="lpstr">
      <vt:lpstr>ГОСУДАРСТВЕННЫЙ  КОМИТЕТ</vt:lpstr>
    </vt:vector>
  </TitlesOfParts>
  <Company>Госкомстат</Company>
  <LinksUpToDate>false</LinksUpToDate>
  <CharactersWithSpaces>34155</CharactersWithSpaces>
  <SharedDoc>false</SharedDoc>
  <HLinks>
    <vt:vector size="36" baseType="variant">
      <vt:variant>
        <vt:i4>69403747</vt:i4>
      </vt:variant>
      <vt:variant>
        <vt:i4>45</vt:i4>
      </vt:variant>
      <vt:variant>
        <vt:i4>0</vt:i4>
      </vt:variant>
      <vt:variant>
        <vt:i4>5</vt:i4>
      </vt:variant>
      <vt:variant>
        <vt:lpwstr>5_ПРИЛОЖЕНИЕ 2.xls</vt:lpwstr>
      </vt:variant>
      <vt:variant>
        <vt:lpwstr/>
      </vt:variant>
      <vt:variant>
        <vt:i4>75433046</vt:i4>
      </vt:variant>
      <vt:variant>
        <vt:i4>42</vt:i4>
      </vt:variant>
      <vt:variant>
        <vt:i4>0</vt:i4>
      </vt:variant>
      <vt:variant>
        <vt:i4>5</vt:i4>
      </vt:variant>
      <vt:variant>
        <vt:lpwstr>ПРИЛОЖЕНИЕ 1.xls</vt:lpwstr>
      </vt:variant>
      <vt:variant>
        <vt:lpwstr/>
      </vt:variant>
      <vt:variant>
        <vt:i4>72942700</vt:i4>
      </vt:variant>
      <vt:variant>
        <vt:i4>39</vt:i4>
      </vt:variant>
      <vt:variant>
        <vt:i4>0</vt:i4>
      </vt:variant>
      <vt:variant>
        <vt:i4>5</vt:i4>
      </vt:variant>
      <vt:variant>
        <vt:lpwstr>3_РАЗДЕЛ_2.xlsx</vt:lpwstr>
      </vt:variant>
      <vt:variant>
        <vt:lpwstr/>
      </vt:variant>
      <vt:variant>
        <vt:i4>67437663</vt:i4>
      </vt:variant>
      <vt:variant>
        <vt:i4>36</vt:i4>
      </vt:variant>
      <vt:variant>
        <vt:i4>0</vt:i4>
      </vt:variant>
      <vt:variant>
        <vt:i4>5</vt:i4>
      </vt:variant>
      <vt:variant>
        <vt:lpwstr>РАЗДЕЛ_1.xlsx</vt:lpwstr>
      </vt:variant>
      <vt:variant>
        <vt:lpwstr/>
      </vt:variant>
      <vt:variant>
        <vt:i4>70451285</vt:i4>
      </vt:variant>
      <vt:variant>
        <vt:i4>33</vt:i4>
      </vt:variant>
      <vt:variant>
        <vt:i4>0</vt:i4>
      </vt:variant>
      <vt:variant>
        <vt:i4>5</vt:i4>
      </vt:variant>
      <vt:variant>
        <vt:lpwstr/>
      </vt:variant>
      <vt:variant>
        <vt:lpwstr>_ОРГАНИЗАЦИОННЫЕ_И_МЕТОДОЛОГИЧЕСКИЕ</vt:lpwstr>
      </vt:variant>
      <vt:variant>
        <vt:i4>70451285</vt:i4>
      </vt:variant>
      <vt:variant>
        <vt:i4>30</vt:i4>
      </vt:variant>
      <vt:variant>
        <vt:i4>0</vt:i4>
      </vt:variant>
      <vt:variant>
        <vt:i4>5</vt:i4>
      </vt:variant>
      <vt:variant>
        <vt:lpwstr/>
      </vt:variant>
      <vt:variant>
        <vt:lpwstr>_ОРГАНИЗАЦИОННЫЕ_И_МЕТОДОЛОГИЧЕСКИЕ</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КОМИТЕТ</dc:title>
  <dc:creator>Госкомстат</dc:creator>
  <cp:lastModifiedBy>Савина Елена Борисовна</cp:lastModifiedBy>
  <cp:revision>65</cp:revision>
  <cp:lastPrinted>2023-04-10T16:01:00Z</cp:lastPrinted>
  <dcterms:created xsi:type="dcterms:W3CDTF">2021-10-18T11:22:00Z</dcterms:created>
  <dcterms:modified xsi:type="dcterms:W3CDTF">2024-07-26T12:05:00Z</dcterms:modified>
</cp:coreProperties>
</file>