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mc:Ignorable="w14">
  <w:body>
    <w:p>
      <w:pPr>
        <w:spacing w:after="80"/>
      </w:pPr>
      <w:r>
        <w:rPr>
          <w:b/>
          <w:sz w:val="24"/>
          <w:color w:val="000000"/>
        </w:rPr>
        <w:t xml:space="preserve">MODULE 1: OSH AND THE BOSH FRAMEWORK</w:t>
      </w:r>
    </w:p>
    <w:p>
      <w:pPr>
        <w:spacing w:after="80"/>
      </w:pPr>
      <w:r>
        <w:rPr>
          <w:b/>
          <w:sz w:val="24"/>
          <w:color w:val="000000"/>
        </w:rPr>
        <w:t xml:space="preserve">MODULE 2: OSH SITUATION IN THE GLOBAL AND LOCAL LEVELS</w:t>
      </w:r>
    </w:p>
    <w:p>
      <w:pPr>
        <w:spacing w:after="80"/>
      </w:pPr>
      <w:r>
        <w:rPr>
          <w:sz w:val="24"/>
          <w:color w:val="000000"/>
        </w:rPr>
        <w:t xml:space="preserve">GATCHALIAN, JESSIECA / MANDOCDOC, JHANNA SOFIA / OLERMO, PAUL JABEZ</w:t>
      </w:r>
    </w:p>
    <w:p>
      <w:pPr>
        <w:ind w:left="360"/>
        <w:spacing w:after="60"/>
      </w:pPr>
      <w:r>
        <w:rPr>
          <w:b/>
          <w:i/>
          <w:sz w:val="22"/>
          <w:color w:val="000000"/>
        </w:rPr>
        <w:t xml:space="preserve">📝 MNEMONIC: 'BOSH' = Basic Occupational Safety and Health. Think: 'BOSH covers BASICS — Biological, Occupational, Safety, Health.'</w:t>
      </w:r>
    </w:p>
    <w:p>
      <w:pPr>
        <w:ind w:left="360"/>
        <w:spacing w:after="60"/>
      </w:pPr>
      <w:r>
        <w:rPr>
          <w:b/>
          <w:i/>
          <w:sz w:val="22"/>
          <w:color w:val="000000"/>
        </w:rPr>
        <w:t xml:space="preserve">📝 These 2 modules cover: (1) What OSH is and its framework, (2) OSH stats in PH and globally. Master both — they are always in exams.</w:t>
      </w:r>
    </w:p>
    <w:p>
      <w:pPr>
        <w:spacing w:after="40"/>
      </w:pPr>
    </w:p>
    <w:p>
      <w:pPr>
        <w:spacing w:after="80"/>
      </w:pPr>
      <w:r>
        <w:rPr>
          <w:b/>
          <w:sz w:val="24"/>
          <w:color w:val="000000"/>
        </w:rPr>
        <w:t xml:space="preserve">MODULE 1: OSH AND BOSH FRAMEWORK</w:t>
      </w:r>
    </w:p>
    <w:p>
      <w:pPr>
        <w:spacing w:after="80"/>
      </w:pPr>
      <w:r>
        <w:rPr>
          <w:sz w:val="24"/>
          <w:color w:val="000000"/>
        </w:rPr>
        <w:t xml:space="preserve">Module 1 titled "OSH and the BOSH Framework" sets the foundation for forthcoming technical discourse within the Occupational Safety and Health (OSH) domain.</w:t>
      </w:r>
    </w:p>
    <w:p>
      <w:pPr>
        <w:ind w:left="360"/>
        <w:spacing w:after="60"/>
      </w:pPr>
      <w:r>
        <w:rPr>
          <w:b/>
          <w:i/>
          <w:sz w:val="22"/>
          <w:color w:val="000000"/>
        </w:rPr>
        <w:t xml:space="preserve">📝 FOUNDATION MODULE — everything else builds on this. Know the 3 fields, the definitions, and the objectives by heart.</w:t>
      </w:r>
    </w:p>
    <w:p>
      <w:pPr>
        <w:spacing w:after="40"/>
      </w:pPr>
    </w:p>
    <w:p>
      <w:pPr>
        <w:spacing w:after="80"/>
      </w:pPr>
      <w:r>
        <w:rPr>
          <w:b/>
          <w:sz w:val="24"/>
          <w:color w:val="000000"/>
        </w:rPr>
        <w:t xml:space="preserve">The main objectives include:</w:t>
      </w:r>
    </w:p>
    <w:p>
      <w:pPr>
        <w:pStyle w:val="ListBullet"/>
        <w:spacing w:after="60"/>
      </w:pPr>
      <w:r>
        <w:rPr>
          <w:sz w:val="24"/>
          <w:color w:val="000000"/>
        </w:rPr>
        <w:t xml:space="preserve">Gaining an overview of the BOSH Course and recognizing the significance of safety and health in a workplace.</w:t>
      </w:r>
    </w:p>
    <w:p>
      <w:pPr>
        <w:pStyle w:val="ListBullet"/>
        <w:spacing w:after="60"/>
      </w:pPr>
      <w:r>
        <w:rPr>
          <w:sz w:val="24"/>
          <w:color w:val="000000"/>
        </w:rPr>
        <w:t xml:space="preserve">Defining OSH and recognizing its three major fields: Occupational Safety, Occupational Health, and Industrial Hygiene.</w:t>
      </w:r>
    </w:p>
    <w:p>
      <w:pPr>
        <w:pStyle w:val="ListBullet"/>
        <w:spacing w:after="60"/>
      </w:pPr>
      <w:r>
        <w:rPr>
          <w:sz w:val="24"/>
          <w:color w:val="000000"/>
        </w:rPr>
        <w:t xml:space="preserve">Identifying work-related hazards and risks, along with proposing control measures to mitigate or eliminate accidents and illnesses in the workplace.</w:t>
      </w:r>
    </w:p>
    <w:p>
      <w:pPr>
        <w:pStyle w:val="ListBullet"/>
        <w:spacing w:after="60"/>
      </w:pPr>
      <w:r>
        <w:rPr>
          <w:sz w:val="24"/>
          <w:color w:val="000000"/>
        </w:rPr>
        <w:t xml:space="preserve">Acquiring fundamental knowledge and skills in OSH, including safe work practices, to empower individuals to develop effective Safety and Health programs within their organizations.</w:t>
      </w:r>
    </w:p>
    <w:p>
      <w:pPr>
        <w:ind w:left="360"/>
        <w:spacing w:after="60"/>
      </w:pPr>
      <w:r>
        <w:rPr>
          <w:b/>
          <w:i/>
          <w:sz w:val="22"/>
          <w:color w:val="000000"/>
        </w:rPr>
        <w:t xml:space="preserve">📝 MNEMONIC for 3 OSH fields: 'S-H-I' = Safety, Health, Industrial Hygiene. Or remember: 'SHI happens at work — prevent it.'</w:t>
      </w:r>
    </w:p>
    <w:p>
      <w:pPr>
        <w:spacing w:after="40"/>
      </w:pPr>
    </w:p>
    <w:p>
      <w:pPr>
        <w:spacing w:after="80"/>
      </w:pPr>
      <w:r>
        <w:rPr>
          <w:b/>
          <w:sz w:val="24"/>
          <w:color w:val="000000"/>
        </w:rPr>
        <w:t xml:space="preserve">OVERVIEW OF THE BOSH COURSE</w:t>
      </w:r>
    </w:p>
    <w:p>
      <w:pPr>
        <w:spacing w:after="80"/>
      </w:pPr>
      <w:r>
        <w:rPr>
          <w:sz w:val="24"/>
          <w:color w:val="000000"/>
        </w:rPr>
        <w:t xml:space="preserve">The content focuses on understanding and applying Occupational Safety and Health (OSH) principles in the Philippines. It covers national OSH laws and regulations, accident and illness statistics, hazard identification and prevention, and the impacts of workplace hazards on workers and society. It also emphasizes proper control measures, safety audits, the role of supervisors, components and benefits of an OSH program, collaboration with OSH-related institutions, and the development of a personal re-entry plan to promote a safe and healthy work environment.</w:t>
      </w:r>
    </w:p>
    <w:p>
      <w:pPr>
        <w:ind w:left="360"/>
        <w:spacing w:after="60"/>
      </w:pPr>
      <w:r>
        <w:rPr>
          <w:b/>
          <w:i/>
          <w:sz w:val="22"/>
          <w:color w:val="000000"/>
        </w:rPr>
        <w:t xml:space="preserve">📝 KEY TOPICS IN BOSH: Laws → Stats → Hazards → Controls → Safety Audits → OSH Programs → Re-entry Plan.</w:t>
      </w:r>
    </w:p>
    <w:p>
      <w:pPr>
        <w:ind w:left="360"/>
        <w:spacing w:after="60"/>
      </w:pPr>
      <w:r>
        <w:rPr>
          <w:b/>
          <w:i/>
          <w:sz w:val="22"/>
          <w:color w:val="000000"/>
        </w:rPr>
        <w:t xml:space="preserve">📝 PHRASE: 'BOSH = From laws to lives.' The course covers everything from policy to practical workplace safety.</w:t>
      </w:r>
    </w:p>
    <w:p>
      <w:pPr>
        <w:spacing w:after="40"/>
      </w:pPr>
    </w:p>
    <w:p>
      <w:pPr>
        <w:spacing w:after="80"/>
      </w:pPr>
      <w:r>
        <w:rPr>
          <w:b/>
          <w:sz w:val="24"/>
          <w:color w:val="000000"/>
        </w:rPr>
        <w:t xml:space="preserve">OCCUPATIONAL SAFETY AND HEALTH AIMS TO:</w:t>
      </w:r>
    </w:p>
    <w:p>
      <w:pPr>
        <w:pStyle w:val="ListBullet"/>
        <w:spacing w:after="60"/>
      </w:pPr>
      <w:r>
        <w:rPr>
          <w:sz w:val="24"/>
          <w:color w:val="000000"/>
        </w:rPr>
        <w:t xml:space="preserve">PROMOTE WORKERS' PHYSICAL, MENTAL, AND SOCIAL WELL-BEING.</w:t>
      </w:r>
    </w:p>
    <w:p>
      <w:pPr>
        <w:pStyle w:val="ListBullet"/>
        <w:spacing w:after="60"/>
      </w:pPr>
      <w:r>
        <w:rPr>
          <w:sz w:val="24"/>
          <w:color w:val="000000"/>
        </w:rPr>
        <w:t xml:space="preserve">PREVENT ADVERSE HEALTH EFFECTS FROM WORKING CONDITIONS.</w:t>
      </w:r>
    </w:p>
    <w:p>
      <w:pPr>
        <w:pStyle w:val="ListBullet"/>
        <w:spacing w:after="60"/>
      </w:pPr>
      <w:r>
        <w:rPr>
          <w:sz w:val="24"/>
          <w:color w:val="000000"/>
        </w:rPr>
        <w:t xml:space="preserve">PROVIDE AN OCCUPATIONAL ENVIRONMENT SUITABLE FOR WORKERS.</w:t>
      </w:r>
    </w:p>
    <w:p>
      <w:pPr>
        <w:pStyle w:val="ListBullet"/>
        <w:spacing w:after="60"/>
      </w:pPr>
      <w:r>
        <w:rPr>
          <w:sz w:val="24"/>
          <w:color w:val="000000"/>
        </w:rPr>
        <w:t xml:space="preserve">ADAPT WORK TO HUMAN NEEDS.</w:t>
      </w:r>
    </w:p>
    <w:p>
      <w:pPr>
        <w:ind w:left="360"/>
        <w:spacing w:after="60"/>
      </w:pPr>
      <w:r>
        <w:rPr>
          <w:b/>
          <w:i/>
          <w:sz w:val="22"/>
          <w:color w:val="000000"/>
        </w:rPr>
        <w:t xml:space="preserve">📝 MNEMONIC: 'P-P-P-A' = Promote, Prevent, Provide, Adapt. Or: 'People Prefer Proper Adjustments.'</w:t>
      </w:r>
    </w:p>
    <w:p>
      <w:pPr>
        <w:ind w:left="360"/>
        <w:spacing w:after="60"/>
      </w:pPr>
      <w:r>
        <w:rPr>
          <w:b/>
          <w:i/>
          <w:sz w:val="22"/>
          <w:color w:val="000000"/>
        </w:rPr>
        <w:t xml:space="preserve">📝 IMPORTANT: OSH adapts WORK to HUMAN NEEDS — not the other way around. Humans are not tools.</w:t>
      </w:r>
    </w:p>
    <w:p>
      <w:pPr>
        <w:spacing w:after="40"/>
      </w:pPr>
    </w:p>
    <w:p>
      <w:pPr>
        <w:spacing w:after="80"/>
      </w:pPr>
      <w:r>
        <w:rPr>
          <w:sz w:val="24"/>
          <w:color w:val="000000"/>
        </w:rPr>
        <w:t xml:space="preserve">SUCCESSFUL IMPLEMENTATION OF OSH REQUIRES COLLABORATION BETWEEN EMPLOYERS AND WORKERS, ADDRESSING BOTH HEALTH AND SAFETY CONCERNS. WHILE SAFETY IS SYNONYMOUS WITH HEALTH, A SAFE WORKPLACE MAY NOT NECESSARILY BE HEALTHY.</w:t>
      </w:r>
    </w:p>
    <w:p>
      <w:pPr>
        <w:ind w:left="360"/>
        <w:spacing w:after="60"/>
      </w:pPr>
      <w:r>
        <w:rPr>
          <w:b/>
          <w:i/>
          <w:sz w:val="22"/>
          <w:color w:val="000000"/>
        </w:rPr>
        <w:t xml:space="preserve">📝 TRICK QUESTION ALERT: 'A safe workplace is not necessarily healthy.' Example: No physical injuries but workers are overworked and stressed = safe but NOT healthy.</w:t>
      </w:r>
    </w:p>
    <w:p>
      <w:pPr>
        <w:spacing w:after="40"/>
      </w:pPr>
    </w:p>
    <w:p>
      <w:pPr>
        <w:spacing w:after="80"/>
      </w:pPr>
      <w:r>
        <w:rPr>
          <w:b/>
          <w:sz w:val="24"/>
          <w:color w:val="000000"/>
        </w:rPr>
        <w:t xml:space="preserve">RISK AND HAZARD</w:t>
      </w:r>
    </w:p>
    <w:p>
      <w:pPr>
        <w:ind w:left="360"/>
        <w:spacing w:after="60"/>
      </w:pPr>
      <w:r>
        <w:rPr>
          <w:b/>
          <w:i/>
          <w:sz w:val="22"/>
          <w:color w:val="000000"/>
        </w:rPr>
        <w:t xml:space="preserve">📝 MOST TESTED TOPIC: Know the difference between HAZARD and RISK — these always come out in exams.</w:t>
      </w:r>
    </w:p>
    <w:p>
      <w:pPr>
        <w:spacing w:after="40"/>
      </w:pPr>
    </w:p>
    <w:p>
      <w:pPr>
        <w:spacing w:after="80"/>
      </w:pPr>
      <w:r>
        <w:rPr>
          <w:b/>
          <w:sz w:val="24"/>
          <w:color w:val="000000"/>
        </w:rPr>
        <w:t xml:space="preserve">HAZARD (A Potential Source of Harm):</w:t>
      </w:r>
    </w:p>
    <w:p>
      <w:pPr>
        <w:spacing w:after="80"/>
      </w:pPr>
      <w:r>
        <w:rPr>
          <w:sz w:val="24"/>
          <w:color w:val="000000"/>
        </w:rPr>
        <w:t xml:space="preserve">A SOURCE OR SITUATION WITH A POTENTIAL TO CAUSE HARM IN TERMS OF INJURY, ILL HEALTH, DAMAGE TO PROPERTY, DAMAGE TO THE ENVIRONMENT OR A COMBINATION OF THESE.</w:t>
      </w:r>
    </w:p>
    <w:p>
      <w:pPr>
        <w:ind w:left="360"/>
        <w:spacing w:after="60"/>
      </w:pPr>
      <w:r>
        <w:rPr>
          <w:b/>
          <w:i/>
          <w:sz w:val="22"/>
          <w:color w:val="000000"/>
        </w:rPr>
        <w:t xml:space="preserve">📝 HAZARD = the THING or SITUATION that can cause harm. Examples: wet floor, toxic chemicals, loud machinery, extreme heat.</w:t>
      </w:r>
    </w:p>
    <w:p>
      <w:pPr>
        <w:ind w:left="360"/>
        <w:spacing w:after="60"/>
      </w:pPr>
      <w:r>
        <w:rPr>
          <w:b/>
          <w:i/>
          <w:sz w:val="22"/>
          <w:color w:val="000000"/>
        </w:rPr>
        <w:t xml:space="preserve">📝 MEMORY AID: HAZARD = 'Has A Zero Action Done' — it's just sitting there, doing nothing YET.</w:t>
      </w:r>
    </w:p>
    <w:p>
      <w:pPr>
        <w:spacing w:after="40"/>
      </w:pPr>
    </w:p>
    <w:p>
      <w:pPr>
        <w:spacing w:after="80"/>
      </w:pPr>
      <w:r>
        <w:rPr>
          <w:b/>
          <w:sz w:val="24"/>
          <w:color w:val="000000"/>
        </w:rPr>
        <w:t xml:space="preserve">RISK (A Likelihood and Severity of Harm):</w:t>
      </w:r>
    </w:p>
    <w:p>
      <w:pPr>
        <w:spacing w:after="80"/>
      </w:pPr>
      <w:r>
        <w:rPr>
          <w:sz w:val="24"/>
          <w:color w:val="000000"/>
        </w:rPr>
        <w:t xml:space="preserve">A COMBINATION OF THE LIKELIHOOD OF AN OCCURRENCE OF A HAZARDOUS EVENT WITH SPECIFIED PERIOD OR IN SPECIFIED CIRCUMSTANCES AND THE SEVERITY OF INJURY OR DAMAGE TO THE HEALTH OF PEOPLE, PROPERTY, ENVIRONMENT OR ANY COMBINATION OF THESE CAUSED BY THE EVENT.</w:t>
      </w:r>
    </w:p>
    <w:p>
      <w:pPr>
        <w:ind w:left="360"/>
        <w:spacing w:after="60"/>
      </w:pPr>
      <w:r>
        <w:rPr>
          <w:b/>
          <w:i/>
          <w:sz w:val="22"/>
          <w:color w:val="000000"/>
        </w:rPr>
        <w:t xml:space="preserve">📝 RISK = LIKELIHOOD x SEVERITY. Formula: R = L × S. It's the PROBABILITY that the hazard will actually cause harm.</w:t>
      </w:r>
    </w:p>
    <w:p>
      <w:pPr>
        <w:ind w:left="360"/>
        <w:spacing w:after="60"/>
      </w:pPr>
      <w:r>
        <w:rPr>
          <w:b/>
          <w:i/>
          <w:sz w:val="22"/>
          <w:color w:val="000000"/>
        </w:rPr>
        <w:t xml:space="preserve">📝 EXAMPLE: Wet floor = HAZARD. The chance someone slips and breaks a hip = RISK. Risk goes UP if more people walk on it.</w:t>
      </w:r>
    </w:p>
    <w:p>
      <w:pPr>
        <w:ind w:left="360"/>
        <w:spacing w:after="60"/>
      </w:pPr>
      <w:r>
        <w:rPr>
          <w:b/>
          <w:i/>
          <w:sz w:val="22"/>
          <w:color w:val="000000"/>
        </w:rPr>
        <w:t xml:space="preserve">📝 KEY PHRASE: 'Hazard is the source, Risk is the chance.'</w:t>
      </w:r>
    </w:p>
    <w:p>
      <w:pPr>
        <w:spacing w:after="40"/>
      </w:pPr>
    </w:p>
    <w:p>
      <w:pPr>
        <w:spacing w:after="80"/>
      </w:pPr>
      <w:r>
        <w:rPr>
          <w:b/>
          <w:sz w:val="24"/>
          <w:color w:val="000000"/>
        </w:rPr>
        <w:t xml:space="preserve">MODULE 2: OSH SITUATION IN THE GLOBAL AND LOCAL LEVELS</w:t>
      </w:r>
    </w:p>
    <w:p>
      <w:pPr>
        <w:spacing w:after="80"/>
      </w:pPr>
      <w:r>
        <w:rPr>
          <w:sz w:val="24"/>
          <w:color w:val="000000"/>
        </w:rPr>
        <w:t xml:space="preserve">The module explains that many work-related accidents, injuries, and illnesses still occur, showing why Occupational Safety and Health (OSH) awareness is important. It traces OSH back to the industrial revolution, when dangerous machines, chemical exposure, and unsafe conditions led to the need for safety rules and standards. As work evolved-especially with the shift to service jobs-new risks like muscle and joint injuries emerged, highlighting the importance of ergonomics.</w:t>
      </w:r>
    </w:p>
    <w:p>
      <w:pPr>
        <w:ind w:left="360"/>
        <w:spacing w:after="60"/>
      </w:pPr>
      <w:r>
        <w:rPr>
          <w:b/>
          <w:i/>
          <w:sz w:val="22"/>
          <w:color w:val="000000"/>
        </w:rPr>
        <w:t xml:space="preserve">📝 HISTORY NOTE: OSH started during the INDUSTRIAL REVOLUTION. Machines + chemicals + no rules = mass injuries and deaths. That's what forced safety laws.</w:t>
      </w:r>
    </w:p>
    <w:p>
      <w:pPr>
        <w:ind w:left="360"/>
        <w:spacing w:after="60"/>
      </w:pPr>
      <w:r>
        <w:rPr>
          <w:b/>
          <w:i/>
          <w:sz w:val="22"/>
          <w:color w:val="000000"/>
        </w:rPr>
        <w:t xml:space="preserve">📝 EMERGING RISK: Shift from manual to service jobs = Musculoskeletal Disorders (MSD) — back pain, carpal tunnel, etc. This is why ERGONOMICS matters now.</w:t>
      </w:r>
    </w:p>
    <w:p>
      <w:pPr>
        <w:spacing w:after="40"/>
      </w:pPr>
    </w:p>
    <w:p>
      <w:pPr>
        <w:spacing w:after="80"/>
      </w:pPr>
      <w:r>
        <w:rPr>
          <w:sz w:val="24"/>
          <w:color w:val="000000"/>
        </w:rPr>
        <w:t xml:space="preserve">This module aims to help working individuals:</w:t>
      </w:r>
    </w:p>
    <w:p>
      <w:pPr>
        <w:pStyle w:val="ListBullet"/>
        <w:spacing w:after="60"/>
      </w:pPr>
      <w:r>
        <w:rPr>
          <w:sz w:val="24"/>
          <w:color w:val="000000"/>
        </w:rPr>
        <w:t xml:space="preserve">Articulate a heightened awareness of occupational safety and health (OSH) situations, locally and internationally.</w:t>
      </w:r>
    </w:p>
    <w:p>
      <w:pPr>
        <w:pStyle w:val="ListBullet"/>
        <w:spacing w:after="60"/>
      </w:pPr>
      <w:r>
        <w:rPr>
          <w:sz w:val="24"/>
          <w:color w:val="000000"/>
        </w:rPr>
        <w:t xml:space="preserve">Identify the problems, issues, and challenges linked to OSH conditions in their country.</w:t>
      </w:r>
    </w:p>
    <w:p>
      <w:pPr>
        <w:spacing w:after="40"/>
      </w:pPr>
    </w:p>
    <w:p>
      <w:pPr>
        <w:spacing w:after="80"/>
      </w:pPr>
      <w:r>
        <w:rPr>
          <w:b/>
          <w:sz w:val="24"/>
          <w:color w:val="000000"/>
        </w:rPr>
        <w:t xml:space="preserve">GLOBAL OSH FIGURES</w:t>
      </w:r>
    </w:p>
    <w:p>
      <w:pPr>
        <w:spacing w:after="80"/>
      </w:pPr>
      <w:r>
        <w:rPr>
          <w:sz w:val="24"/>
          <w:color w:val="000000"/>
        </w:rPr>
        <w:t xml:space="preserve">The International Labour Organization (ILO) Safework Introductory Report in 2008 highlighted the following global occupational safety and health (OSH) statistics:</w:t>
      </w:r>
    </w:p>
    <w:p>
      <w:pPr>
        <w:pStyle w:val="ListBullet"/>
        <w:spacing w:after="60"/>
      </w:pPr>
      <w:r>
        <w:rPr>
          <w:sz w:val="24"/>
          <w:color w:val="000000"/>
        </w:rPr>
        <w:t xml:space="preserve">Approximately 50% of work-related deaths occur in Asia.</w:t>
      </w:r>
    </w:p>
    <w:p>
      <w:pPr>
        <w:pStyle w:val="ListBullet"/>
        <w:spacing w:after="60"/>
      </w:pPr>
      <w:r>
        <w:rPr>
          <w:sz w:val="24"/>
          <w:color w:val="000000"/>
        </w:rPr>
        <w:t xml:space="preserve">In developing countries, fatality rates are five to six times higher than in industrialized nations.</w:t>
      </w:r>
    </w:p>
    <w:p>
      <w:pPr>
        <w:pStyle w:val="ListBullet"/>
        <w:spacing w:after="60"/>
      </w:pPr>
      <w:r>
        <w:rPr>
          <w:sz w:val="24"/>
          <w:color w:val="000000"/>
        </w:rPr>
        <w:t xml:space="preserve">Annually, around 170,000 agricultural workers and 320,000 individuals die from exposures to various biological risks like viral, bacterial, insect, or animal-related risks.</w:t>
      </w:r>
    </w:p>
    <w:p>
      <w:pPr>
        <w:ind w:left="360"/>
        <w:spacing w:after="60"/>
      </w:pPr>
      <w:r>
        <w:rPr>
          <w:b/>
          <w:i/>
          <w:sz w:val="22"/>
          <w:color w:val="000000"/>
        </w:rPr>
        <w:t xml:space="preserve">📝 NUMBERS TO MEMORIZE: 50% deaths in Asia. Developing = 5-6x higher fatality. 170,000 agricultural deaths. 320,000 from biological risks.</w:t>
      </w:r>
    </w:p>
    <w:p>
      <w:pPr>
        <w:ind w:left="360"/>
        <w:spacing w:after="60"/>
      </w:pPr>
      <w:r>
        <w:rPr>
          <w:b/>
          <w:i/>
          <w:sz w:val="22"/>
          <w:color w:val="000000"/>
        </w:rPr>
        <w:t xml:space="preserve">📝 MNEMONIC: '50-5-170-320' — Fifty percent, Five times, One-seventy thousand, Three-twenty thousand.</w:t>
      </w:r>
    </w:p>
    <w:p>
      <w:pPr>
        <w:ind w:left="360"/>
        <w:spacing w:after="60"/>
      </w:pPr>
      <w:r>
        <w:rPr>
          <w:b/>
          <w:i/>
          <w:sz w:val="22"/>
          <w:color w:val="000000"/>
        </w:rPr>
        <w:t xml:space="preserve">📝 SOURCE: ILO Safework Introductory Report, 2008. 'ILO = International Labour Organization' — remember this for citation questions.</w:t>
      </w:r>
    </w:p>
    <w:p>
      <w:pPr>
        <w:spacing w:after="40"/>
      </w:pPr>
    </w:p>
    <w:p>
      <w:pPr>
        <w:spacing w:after="80"/>
      </w:pPr>
      <w:r>
        <w:rPr>
          <w:b/>
          <w:sz w:val="24"/>
          <w:color w:val="000000"/>
        </w:rPr>
        <w:t xml:space="preserve">PHILIPPINE LABOR AND OSH STATISTICS</w:t>
      </w:r>
    </w:p>
    <w:p>
      <w:pPr>
        <w:spacing w:after="80"/>
      </w:pPr>
      <w:r>
        <w:rPr>
          <w:sz w:val="24"/>
          <w:color w:val="000000"/>
        </w:rPr>
        <w:t xml:space="preserve">Taken in 2007-2008 and released in 2010, the latest Bureau of Labor and Employment Statistics (BLES) Integrated Survey (BITS):</w:t>
      </w:r>
    </w:p>
    <w:p>
      <w:pPr>
        <w:pStyle w:val="ListBullet"/>
        <w:spacing w:after="60"/>
      </w:pPr>
      <w:r>
        <w:rPr>
          <w:sz w:val="24"/>
          <w:color w:val="000000"/>
        </w:rPr>
        <w:t xml:space="preserve">Contributing factors to occupational accidents and injuries include machines, equipment, hand tools, materials, structures, buildings, and chemical substances.</w:t>
      </w:r>
    </w:p>
    <w:p>
      <w:pPr>
        <w:pStyle w:val="ListBullet"/>
        <w:spacing w:after="60"/>
      </w:pPr>
      <w:r>
        <w:rPr>
          <w:sz w:val="24"/>
          <w:color w:val="000000"/>
        </w:rPr>
        <w:t xml:space="preserve">Injuries incurring days away from work recorded a Frequency Rate (FR) of 2.79 in 2007. This was 1.28 percentage points lower than the FR of 4.07 in 2003.</w:t>
      </w:r>
    </w:p>
    <w:p>
      <w:pPr>
        <w:pStyle w:val="ListBullet"/>
        <w:spacing w:after="60"/>
      </w:pPr>
      <w:r>
        <w:rPr>
          <w:sz w:val="24"/>
          <w:color w:val="000000"/>
        </w:rPr>
        <w:t xml:space="preserve">Expectedly, this was coherent to the 12.4% reduction in the number of cases of occupational injuries to 20,386 in 2007 from 23,265 in 2003.</w:t>
      </w:r>
    </w:p>
    <w:p>
      <w:pPr>
        <w:pStyle w:val="ListBullet"/>
        <w:spacing w:after="60"/>
      </w:pPr>
      <w:r>
        <w:rPr>
          <w:sz w:val="24"/>
          <w:color w:val="000000"/>
        </w:rPr>
        <w:t xml:space="preserve">Cases of occupational diseases in non-agricultural establishments employing 20 or more workers decreased by 14.8% from 55,413 in 2003 to 47,235 in 2007.</w:t>
      </w:r>
    </w:p>
    <w:p>
      <w:pPr>
        <w:pStyle w:val="ListBullet"/>
        <w:spacing w:after="60"/>
      </w:pPr>
      <w:r>
        <w:rPr>
          <w:sz w:val="24"/>
          <w:color w:val="000000"/>
        </w:rPr>
        <w:t xml:space="preserve">Incidences of occupational diseases decreased in almost all types of diseases in 2007 except in bronchial asthma (+29.9%), occupational dermatitis (+18.6%) and essential hypertension (+7.8).</w:t>
      </w:r>
    </w:p>
    <w:p>
      <w:pPr>
        <w:ind w:left="360"/>
        <w:spacing w:after="60"/>
      </w:pPr>
      <w:r>
        <w:rPr>
          <w:b/>
          <w:i/>
          <w:sz w:val="22"/>
          <w:color w:val="000000"/>
        </w:rPr>
        <w:t xml:space="preserve">📝 KEY STAT: FR dropped from 4.07 (2003) to 2.79 (2007) = IMPROVEMENT. But diseases like asthma and dermatitis are INCREASING.</w:t>
      </w:r>
    </w:p>
    <w:p>
      <w:pPr>
        <w:ind w:left="360"/>
        <w:spacing w:after="60"/>
      </w:pPr>
      <w:r>
        <w:rPr>
          <w:b/>
          <w:i/>
          <w:sz w:val="22"/>
          <w:color w:val="000000"/>
        </w:rPr>
        <w:t xml:space="preserve">📝 EXCEPTIONS (diseases that INCREASED): Bronchial Asthma +29.9%, Occupational Dermatitis +18.6%, Essential Hypertension +7.8%. Memorize these 3.</w:t>
      </w:r>
    </w:p>
    <w:p>
      <w:pPr>
        <w:spacing w:after="40"/>
      </w:pPr>
    </w:p>
    <w:p>
      <w:pPr>
        <w:spacing w:after="80"/>
      </w:pPr>
      <w:r>
        <w:rPr>
          <w:sz w:val="24"/>
          <w:color w:val="000000"/>
        </w:rPr>
        <w:t xml:space="preserve">Work-related musculoskeletal diseases were most prevalent in non-agricultural establishments employing 20 or more workers both in 2003 and 2007. This type of disease accounted for 37.2% (2003) and 28.1% (2007) of the totals. Other types which made up more than 10% of the total diseases in 2007 were bronchial asthma (18.5%), infections (13.8%), essential hypertension (13.0%) and occupational dermatitis (12.6%).</w:t>
      </w:r>
    </w:p>
    <w:p>
      <w:pPr>
        <w:ind w:left="360"/>
        <w:spacing w:after="60"/>
      </w:pPr>
      <w:r>
        <w:rPr>
          <w:b/>
          <w:i/>
          <w:sz w:val="22"/>
          <w:color w:val="000000"/>
        </w:rPr>
        <w:t xml:space="preserve">📝 TOP DISEASE: Musculoskeletal = #1 in both 2003 and 2007. Think: back pain, carpal tunnel, repetitive strain injuries.</w:t>
      </w:r>
    </w:p>
    <w:p>
      <w:pPr>
        <w:ind w:left="360"/>
        <w:spacing w:after="60"/>
      </w:pPr>
      <w:r>
        <w:rPr>
          <w:b/>
          <w:i/>
          <w:sz w:val="22"/>
          <w:color w:val="000000"/>
        </w:rPr>
        <w:t xml:space="preserve">📝 TOP 4 DISEASES IN 2007 (&gt;10%): Musculoskeletal 28.1% → Asthma 18.5% → Infections 13.8% → Hypertension 13.0% → Dermatitis 12.6%</w:t>
      </w:r>
    </w:p>
    <w:p>
      <w:pPr>
        <w:ind w:left="360"/>
        <w:spacing w:after="60"/>
      </w:pPr>
      <w:r>
        <w:rPr>
          <w:b/>
          <w:i/>
          <w:sz w:val="22"/>
          <w:color w:val="000000"/>
        </w:rPr>
        <w:t xml:space="preserve">📝 MNEMONIC for top diseases: 'MAIHD' = Musculoskeletal, Asthma, Infections, Hypertension, Dermatitis.</w:t>
      </w:r>
    </w:p>
    <w:p>
      <w:pPr>
        <w:spacing w:after="40"/>
      </w:pPr>
    </w:p>
    <w:p>
      <w:pPr>
        <w:spacing w:after="80"/>
      </w:pPr>
      <w:r>
        <w:rPr>
          <w:sz w:val="24"/>
          <w:color w:val="000000"/>
        </w:rPr>
        <w:t xml:space="preserve">According to the Bureau of Labor and Employment Statistics (BLES) Integrated Survey (2003/2004 and 2007/2008), the Occupational Safety and Health (OSH) situation in the Philippines is not fully reflected because the data covers only a small number of establishments and many work accidents and illnesses are not reported. OSH education and programs are also limited, especially for informal workers who often lack awareness, training, and resources to protect themselves. Weak law enforcement, lack of strict penalties, shortage of trained OSH personnel, and low priority given to OSH by both employers and workers further contribute to ongoing workplace safety and health problems in the country.</w:t>
      </w:r>
    </w:p>
    <w:p>
      <w:pPr>
        <w:ind w:left="360"/>
        <w:spacing w:after="60"/>
      </w:pPr>
      <w:r>
        <w:rPr>
          <w:b/>
          <w:i/>
          <w:sz w:val="22"/>
          <w:color w:val="000000"/>
        </w:rPr>
        <w:t xml:space="preserve">📝 WHY PH DATA IS UNRELIABLE: Covers only a few establishments + UNDERREPORTING of accidents. Real numbers are likely MUCH HIGHER.</w:t>
      </w:r>
    </w:p>
    <w:p>
      <w:pPr>
        <w:ind w:left="360"/>
        <w:spacing w:after="60"/>
      </w:pPr>
      <w:r>
        <w:rPr>
          <w:b/>
          <w:i/>
          <w:sz w:val="22"/>
          <w:color w:val="000000"/>
        </w:rPr>
        <w:t xml:space="preserve">📝 PH OSH PROBLEMS: Weak enforcement + No strict penalties + Shortage of OSH personnel + Low priority by both employers AND workers.</w:t>
      </w:r>
    </w:p>
    <w:p>
      <w:pPr>
        <w:ind w:left="360"/>
        <w:spacing w:after="60"/>
      </w:pPr>
      <w:r>
        <w:rPr>
          <w:b/>
          <w:i/>
          <w:sz w:val="22"/>
          <w:color w:val="000000"/>
        </w:rPr>
        <w:t xml:space="preserve">📝 INFORMAL SECTOR = biggest gap. No OSH protection, no awareness, no training. Over 50% of PH workforce is informal.</w:t>
      </w:r>
    </w:p>
    <w:p>
      <w:pPr>
        <w:spacing w:after="40"/>
      </w:pPr>
    </w:p>
    <w:p>
      <w:pPr>
        <w:spacing w:after="80"/>
      </w:pPr>
      <w:r>
        <w:rPr>
          <w:b/>
          <w:sz w:val="24"/>
          <w:color w:val="000000"/>
        </w:rPr>
        <w:t xml:space="preserve">Cases of Occupational Injuries With and Without Workdays Lost by Major Industry Group, Philippines: 2003 and 2007</w:t>
      </w:r>
    </w:p>
    <w:p>
      <w:pPr>
        <w:ind w:left="360"/>
        <w:spacing w:after="60"/>
      </w:pPr>
      <w:r>
        <w:rPr>
          <w:b/>
          <w:i/>
          <w:sz w:val="22"/>
          <w:color w:val="000000"/>
        </w:rPr>
        <w:t xml:space="preserve">📝 TABLE TIP: Manufacturing is the HIGHEST in BOTH years. Remember: 40,498 (2003) → 30,790 (2007). That's a big drop — but still #1.</w:t>
      </w:r>
    </w:p>
    <w:p>
      <w:pPr>
        <w:spacing w:after="40"/>
      </w:pPr>
    </w:p>
    <w:p>
      <w:pPr>
        <w:spacing w:after="80"/>
      </w:pPr>
      <w:r>
        <w:rPr>
          <w:b/>
          <w:sz w:val="24"/>
          <w:color w:val="000000"/>
        </w:rPr>
        <w:t xml:space="preserve">Major Industry Group | 2003 Total | 2003 With Lost | 2003 Without Lost | 2007 Total | 2007 With Lost | 2007 Without Lost</w:t>
      </w:r>
    </w:p>
    <w:p>
      <w:pPr>
        <w:spacing w:after="80"/>
      </w:pPr>
      <w:r>
        <w:rPr>
          <w:b/>
          <w:sz w:val="24"/>
          <w:color w:val="000000"/>
        </w:rPr>
        <w:t xml:space="preserve">Total | 58,720 | 23,265 | 35,454 | 46,570 | 20,386 | 26,184</w:t>
      </w:r>
    </w:p>
    <w:p>
      <w:pPr>
        <w:spacing w:after="80"/>
      </w:pPr>
      <w:r>
        <w:rPr>
          <w:sz w:val="24"/>
          <w:color w:val="000000"/>
        </w:rPr>
        <w:t xml:space="preserve">Mining and Quarrying | 156 | 60 | 96 | 181 | 95 | 85</w:t>
      </w:r>
    </w:p>
    <w:p>
      <w:pPr>
        <w:spacing w:after="80"/>
      </w:pPr>
      <w:r>
        <w:rPr>
          <w:b/>
          <w:sz w:val="24"/>
          <w:color w:val="000000"/>
        </w:rPr>
        <w:t xml:space="preserve">Manufacturing | 40,498 | 14,403 | 26,094 | 30,790 | 12,427 | 18,364</w:t>
      </w:r>
    </w:p>
    <w:p>
      <w:pPr>
        <w:spacing w:after="80"/>
      </w:pPr>
      <w:r>
        <w:rPr>
          <w:sz w:val="24"/>
          <w:color w:val="000000"/>
        </w:rPr>
        <w:t xml:space="preserve">Electricity, Gas and Water Supply | 1,329 | 805 | 524 | 1,078 | 731 | 347</w:t>
      </w:r>
    </w:p>
    <w:p>
      <w:pPr>
        <w:spacing w:after="80"/>
      </w:pPr>
      <w:r>
        <w:rPr>
          <w:sz w:val="24"/>
          <w:color w:val="000000"/>
        </w:rPr>
        <w:t xml:space="preserve">Construction | 1,768 | 1,114 | 654 | 2,076 | 837 | 1,238</w:t>
      </w:r>
    </w:p>
    <w:p>
      <w:pPr>
        <w:spacing w:after="80"/>
      </w:pPr>
      <w:r>
        <w:rPr>
          <w:sz w:val="24"/>
          <w:color w:val="000000"/>
        </w:rPr>
        <w:t xml:space="preserve">Wholesale and Retail Trade; Repair of Motor Vehicles | 6,637 | 2,690 | 3,948 | 3,785 | 1,658 | 2,127</w:t>
      </w:r>
    </w:p>
    <w:p>
      <w:pPr>
        <w:spacing w:after="80"/>
      </w:pPr>
      <w:r>
        <w:rPr>
          <w:sz w:val="24"/>
          <w:color w:val="000000"/>
        </w:rPr>
        <w:t xml:space="preserve">Hotels and Restaurants | 2,757 | 1,195 | 1,562 | 3,458 | 1,877 | 1,581</w:t>
      </w:r>
    </w:p>
    <w:p>
      <w:pPr>
        <w:spacing w:after="80"/>
      </w:pPr>
      <w:r>
        <w:rPr>
          <w:sz w:val="24"/>
          <w:color w:val="000000"/>
        </w:rPr>
        <w:t xml:space="preserve">Transport, Storage and Communications | 2,335 | 1,558 | 776 | 2,220 | 1,701 | 519</w:t>
      </w:r>
    </w:p>
    <w:p>
      <w:pPr>
        <w:spacing w:after="80"/>
      </w:pPr>
      <w:r>
        <w:rPr>
          <w:sz w:val="24"/>
          <w:color w:val="000000"/>
        </w:rPr>
        <w:t xml:space="preserve">Financial Intermediation | 109 | 100 | 9 | 131 | 48 | 84</w:t>
      </w:r>
    </w:p>
    <w:p>
      <w:pPr>
        <w:spacing w:after="80"/>
      </w:pPr>
      <w:r>
        <w:rPr>
          <w:sz w:val="24"/>
          <w:color w:val="000000"/>
        </w:rPr>
        <w:t xml:space="preserve">Real Estate, Renting and Business Activities | 1,022 | 566 | 456 | 403 | 325 | 77</w:t>
      </w:r>
    </w:p>
    <w:p>
      <w:pPr>
        <w:spacing w:after="80"/>
      </w:pPr>
      <w:r>
        <w:rPr>
          <w:sz w:val="24"/>
          <w:color w:val="000000"/>
        </w:rPr>
        <w:t xml:space="preserve">Private Education Services | 699 | 132 | 567 | 1,234 | 436 | 798</w:t>
      </w:r>
    </w:p>
    <w:p>
      <w:pPr>
        <w:spacing w:after="80"/>
      </w:pPr>
      <w:r>
        <w:rPr>
          <w:sz w:val="24"/>
          <w:color w:val="000000"/>
        </w:rPr>
        <w:t xml:space="preserve">Health and Social Work except Public Medical | 169 | 96 | 72 | 197 | 67 | 130</w:t>
      </w:r>
    </w:p>
    <w:p>
      <w:pPr>
        <w:spacing w:after="80"/>
      </w:pPr>
      <w:r>
        <w:rPr>
          <w:sz w:val="24"/>
          <w:color w:val="000000"/>
        </w:rPr>
        <w:t xml:space="preserve">Other Community, Social and Personal Service Activities | 1,243 | 546 | 697 | 1,018 | 185 | 833</w:t>
      </w:r>
    </w:p>
    <w:p>
      <w:pPr>
        <w:spacing w:after="80"/>
      </w:pPr>
      <w:r>
        <w:rPr>
          <w:sz w:val="24"/>
          <w:color w:val="000000"/>
        </w:rPr>
        <w:t xml:space="preserve">Note: Details may not add up to totals due to rounding of figures. Sources of data: Bureau of Labor and Employment Statistics, BLES Integrated Survey (2003/2004 and 2007/2008).</w:t>
      </w:r>
    </w:p>
    <w:p>
      <w:pPr>
        <w:ind w:left="360"/>
        <w:spacing w:after="60"/>
      </w:pPr>
      <w:r>
        <w:rPr>
          <w:b/>
          <w:i/>
          <w:sz w:val="22"/>
          <w:color w:val="000000"/>
        </w:rPr>
        <w:t xml:space="preserve">📝 INDUSTRIES THAT INCREASED from 2003 to 2007: Construction (1,768 → 2,076), Hotels/Restaurants (2,757 → 3,458), Private Education (699 → 1,234).</w:t>
      </w:r>
    </w:p>
    <w:p>
      <w:pPr>
        <w:ind w:left="360"/>
        <w:spacing w:after="60"/>
      </w:pPr>
      <w:r>
        <w:rPr>
          <w:b/>
          <w:i/>
          <w:sz w:val="22"/>
          <w:color w:val="000000"/>
        </w:rPr>
        <w:t xml:space="preserve">📝 INDUSTRIES THAT DECREASED: Manufacturing had the biggest drop (40,498 → 30,790). Overall total dropped 12,150 cases.</w:t>
      </w:r>
    </w:p>
    <w:p>
      <w:pPr>
        <w:spacing w:after="40"/>
      </w:pPr>
    </w:p>
    <w:p>
      <w:pPr>
        <w:spacing w:after="80"/>
      </w:pPr>
      <w:r>
        <w:rPr>
          <w:b/>
          <w:sz w:val="24"/>
          <w:color w:val="000000"/>
        </w:rPr>
        <w:t xml:space="preserve">DEFINITION OF TERMS</w:t>
      </w:r>
    </w:p>
    <w:p>
      <w:pPr>
        <w:ind w:left="360"/>
        <w:spacing w:after="60"/>
      </w:pPr>
      <w:r>
        <w:rPr>
          <w:b/>
          <w:i/>
          <w:sz w:val="22"/>
          <w:color w:val="000000"/>
        </w:rPr>
        <w:t xml:space="preserve">📝 EXAM TIP: These definitions come out verbatim in exams. Read each one carefully — the differences between them are subtle.</w:t>
      </w:r>
    </w:p>
    <w:p>
      <w:pPr>
        <w:spacing w:after="40"/>
      </w:pPr>
    </w:p>
    <w:p>
      <w:pPr>
        <w:pStyle w:val="ListBullet"/>
        <w:spacing w:after="60"/>
      </w:pPr>
      <w:r>
        <w:rPr>
          <w:sz w:val="24"/>
          <w:color w:val="000000"/>
        </w:rPr>
        <w:t xml:space="preserve">OCCUPATIONAL ACCIDENT: An unexpected event at work causing injury, disease, or death, even outside the usual workplace.</w:t>
      </w:r>
    </w:p>
    <w:p>
      <w:pPr>
        <w:ind w:left="360"/>
        <w:spacing w:after="60"/>
      </w:pPr>
      <w:r>
        <w:rPr>
          <w:b/>
          <w:i/>
          <w:sz w:val="22"/>
          <w:color w:val="000000"/>
        </w:rPr>
        <w:t xml:space="preserve">📝 Key word: UNEXPECTED. Also applies even OUTSIDE the usual workplace — e.g., delivery rider on the road.</w:t>
      </w:r>
    </w:p>
    <w:p>
      <w:pPr>
        <w:pStyle w:val="ListBullet"/>
        <w:spacing w:after="60"/>
      </w:pPr>
      <w:r>
        <w:rPr>
          <w:sz w:val="24"/>
          <w:color w:val="000000"/>
        </w:rPr>
        <w:t xml:space="preserve">OCCUPATIONAL INJURY: Resulting from work-related events or exposures, each case counted separately in multiple injury situations.</w:t>
      </w:r>
    </w:p>
    <w:p>
      <w:pPr>
        <w:ind w:left="360"/>
        <w:spacing w:after="60"/>
      </w:pPr>
      <w:r>
        <w:rPr>
          <w:b/>
          <w:i/>
          <w:sz w:val="22"/>
          <w:color w:val="000000"/>
        </w:rPr>
        <w:t xml:space="preserve">📝 If one accident causes multiple injuries = counted SEPARATELY per injury. Important for statistics.</w:t>
      </w:r>
    </w:p>
    <w:p>
      <w:pPr>
        <w:pStyle w:val="ListBullet"/>
        <w:spacing w:after="60"/>
      </w:pPr>
      <w:r>
        <w:rPr>
          <w:sz w:val="24"/>
          <w:color w:val="000000"/>
        </w:rPr>
        <w:t xml:space="preserve">PERMANENT INCAPACITY: Absence from work lasting at least one day, where the person is unable to perform their previous job long-term.</w:t>
      </w:r>
    </w:p>
    <w:p>
      <w:pPr>
        <w:ind w:left="360"/>
        <w:spacing w:after="60"/>
      </w:pPr>
      <w:r>
        <w:rPr>
          <w:b/>
          <w:i/>
          <w:sz w:val="22"/>
          <w:color w:val="000000"/>
        </w:rPr>
        <w:t xml:space="preserve">📝 PERMANENT = won't return to previous job. Examples: amputation, permanent blindness, severe nerve damage.</w:t>
      </w:r>
    </w:p>
    <w:p>
      <w:pPr>
        <w:pStyle w:val="ListBullet"/>
        <w:spacing w:after="60"/>
      </w:pPr>
      <w:r>
        <w:rPr>
          <w:sz w:val="24"/>
          <w:color w:val="000000"/>
        </w:rPr>
        <w:t xml:space="preserve">TEMPORARY INCAPACITY: Absence from work due to injury lasting at least one day, with the expectation to return to work within a year.</w:t>
      </w:r>
    </w:p>
    <w:p>
      <w:pPr>
        <w:ind w:left="360"/>
        <w:spacing w:after="60"/>
      </w:pPr>
      <w:r>
        <w:rPr>
          <w:b/>
          <w:i/>
          <w:sz w:val="22"/>
          <w:color w:val="000000"/>
        </w:rPr>
        <w:t xml:space="preserve">📝 TEMPORARY = expected to RETURN within 1 year. This is used to compute Severity Rate (SR).</w:t>
      </w:r>
    </w:p>
    <w:p>
      <w:pPr>
        <w:ind w:left="360"/>
        <w:spacing w:after="60"/>
      </w:pPr>
      <w:r>
        <w:rPr>
          <w:b/>
          <w:i/>
          <w:sz w:val="22"/>
          <w:color w:val="000000"/>
        </w:rPr>
        <w:t xml:space="preserve">📝 MNEMONIC: 'Temp = Returns, Perm = Won't Return.' Simple as that.</w:t>
      </w:r>
    </w:p>
    <w:p>
      <w:pPr>
        <w:pStyle w:val="ListBullet"/>
        <w:spacing w:after="60"/>
      </w:pPr>
      <w:r>
        <w:rPr>
          <w:sz w:val="24"/>
          <w:color w:val="000000"/>
        </w:rPr>
        <w:t xml:space="preserve">FATAL CASE: A person fatally injured due to a work-related accident, whether immediate or within the year of the incident.</w:t>
      </w:r>
    </w:p>
    <w:p>
      <w:pPr>
        <w:ind w:left="360"/>
        <w:spacing w:after="60"/>
      </w:pPr>
      <w:r>
        <w:rPr>
          <w:b/>
          <w:i/>
          <w:sz w:val="22"/>
          <w:color w:val="000000"/>
        </w:rPr>
        <w:t xml:space="preserve">📝 FATAL = death that happens immediately OR within 1 year of the accident. Death a year later still counts.</w:t>
      </w:r>
    </w:p>
    <w:p>
      <w:pPr>
        <w:pStyle w:val="ListBullet"/>
        <w:spacing w:after="60"/>
      </w:pPr>
      <w:r>
        <w:rPr>
          <w:sz w:val="24"/>
          <w:color w:val="000000"/>
        </w:rPr>
        <w:t xml:space="preserve">FREQUENCY RATE (FR): refers to cases of occupational injuries with workdays lost per 1,000,000 employee-hours of exposure.</w:t>
      </w:r>
    </w:p>
    <w:p>
      <w:pPr>
        <w:ind w:left="360"/>
        <w:spacing w:after="60"/>
      </w:pPr>
      <w:r>
        <w:rPr>
          <w:b/>
          <w:i/>
          <w:sz w:val="22"/>
          <w:color w:val="000000"/>
        </w:rPr>
        <w:t xml:space="preserve">📝 FR formula: (Injuries with workdays lost ÷ Total employee-hours) × 1,000,000. PH FR: 4.07 (2003) → 2.79 (2007) = IMPROVED.</w:t>
      </w:r>
    </w:p>
    <w:p>
      <w:pPr>
        <w:pStyle w:val="ListBullet"/>
        <w:spacing w:after="60"/>
      </w:pPr>
      <w:r>
        <w:rPr>
          <w:sz w:val="24"/>
          <w:color w:val="000000"/>
        </w:rPr>
        <w:t xml:space="preserve">INCIDENCE RATE (IR): refers to cases of occupational injuries with workdays lost per 1,000 workers.</w:t>
      </w:r>
    </w:p>
    <w:p>
      <w:pPr>
        <w:ind w:left="360"/>
        <w:spacing w:after="60"/>
      </w:pPr>
      <w:r>
        <w:rPr>
          <w:b/>
          <w:i/>
          <w:sz w:val="22"/>
          <w:color w:val="000000"/>
        </w:rPr>
        <w:t xml:space="preserve">📝 IR = per 1,000 WORKERS. FR = per 1,000,000 HOURS. Different denominators — don't mix them up.</w:t>
      </w:r>
    </w:p>
    <w:p>
      <w:pPr>
        <w:pStyle w:val="ListBullet"/>
        <w:spacing w:after="60"/>
      </w:pPr>
      <w:r>
        <w:rPr>
          <w:sz w:val="24"/>
          <w:color w:val="000000"/>
        </w:rPr>
        <w:t xml:space="preserve">SEVERITY RATE (SR): refers to workdays lost of cases of occupational injuries resulting to temporary incapacity per 1,000,000 employee-hours of exposure.</w:t>
      </w:r>
    </w:p>
    <w:p>
      <w:pPr>
        <w:ind w:left="360"/>
        <w:spacing w:after="60"/>
      </w:pPr>
      <w:r>
        <w:rPr>
          <w:b/>
          <w:i/>
          <w:sz w:val="22"/>
          <w:color w:val="000000"/>
        </w:rPr>
        <w:t xml:space="preserve">📝 SR measures HOW BAD the injuries are — how many days were lost. High SR = severe injuries that keep workers out longer.</w:t>
      </w:r>
    </w:p>
    <w:p>
      <w:pPr>
        <w:pStyle w:val="ListBullet"/>
        <w:spacing w:after="60"/>
      </w:pPr>
      <w:r>
        <w:rPr>
          <w:sz w:val="24"/>
          <w:color w:val="000000"/>
        </w:rPr>
        <w:t xml:space="preserve">AVERAGE WORKDAYS LOST: refer to workdays lost for every case of occupational injury resulting to temporary incapacity.</w:t>
      </w:r>
    </w:p>
    <w:p>
      <w:pPr>
        <w:ind w:left="360"/>
        <w:spacing w:after="60"/>
      </w:pPr>
      <w:r>
        <w:rPr>
          <w:b/>
          <w:i/>
          <w:sz w:val="22"/>
          <w:color w:val="000000"/>
        </w:rPr>
        <w:t xml:space="preserve">📝 MNEMONIC for all 4 rates: 'FISA' = Frequency, Incidence, Severity, Average Workdays Lost.</w:t>
      </w:r>
    </w:p>
    <w:p>
      <w:pPr>
        <w:spacing w:after="40"/>
      </w:pPr>
    </w:p>
    <w:p>
      <w:pPr>
        <w:spacing w:after="80"/>
      </w:pPr>
      <w:r>
        <w:rPr>
          <w:b/>
          <w:sz w:val="24"/>
          <w:color w:val="000000"/>
        </w:rPr>
        <w:t xml:space="preserve">EMERGING ISSUES IN OSH</w:t>
      </w:r>
    </w:p>
    <w:p>
      <w:pPr>
        <w:ind w:left="360"/>
        <w:spacing w:after="60"/>
      </w:pPr>
      <w:r>
        <w:rPr>
          <w:b/>
          <w:i/>
          <w:sz w:val="22"/>
          <w:color w:val="000000"/>
        </w:rPr>
        <w:t xml:space="preserve">📝 MNEMONIC for 6 emerging issues: 'WCIASL' = Women, Children, Informal sector, Agriculture, Schools, Lifestyle diseases.</w:t>
      </w:r>
    </w:p>
    <w:p>
      <w:pPr>
        <w:ind w:left="360"/>
        <w:spacing w:after="60"/>
      </w:pPr>
      <w:r>
        <w:rPr>
          <w:b/>
          <w:i/>
          <w:sz w:val="22"/>
          <w:color w:val="000000"/>
        </w:rPr>
        <w:t xml:space="preserve">📝 Or remember it as: 'We Can Identify All Sick Lives' — Workers are vulnerable in all these sectors.</w:t>
      </w:r>
    </w:p>
    <w:p>
      <w:pPr>
        <w:spacing w:after="40"/>
      </w:pPr>
    </w:p>
    <w:p>
      <w:pPr>
        <w:pStyle w:val="ListBullet"/>
        <w:spacing w:after="60"/>
      </w:pPr>
      <w:r>
        <w:rPr>
          <w:sz w:val="24"/>
          <w:color w:val="000000"/>
        </w:rPr>
        <w:t xml:space="preserve">There are emerging OSH issues involving women workers, child labor, the informal sector, agriculture, schools, and lifestyle diseases such as AIDS and diabetes.</w:t>
      </w:r>
    </w:p>
    <w:p>
      <w:pPr>
        <w:ind w:left="360"/>
        <w:spacing w:after="60"/>
      </w:pPr>
      <w:r>
        <w:rPr>
          <w:b/>
          <w:i/>
          <w:sz w:val="22"/>
          <w:color w:val="000000"/>
        </w:rPr>
        <w:t xml:space="preserve">📝 These 6 sectors are UNDERSERVED by OSH programs. They are emerging = growing concern, not yet fully addressed.</w:t>
      </w:r>
    </w:p>
    <w:p>
      <w:pPr>
        <w:pStyle w:val="ListBullet"/>
        <w:spacing w:after="60"/>
      </w:pPr>
      <w:r>
        <w:rPr>
          <w:sz w:val="24"/>
          <w:color w:val="000000"/>
        </w:rPr>
        <w:t xml:space="preserve">Women workers face multiple burdens from work and family roles, increasing stress and exposing them to hazards that may affect their reproductive health and unborn children.</w:t>
      </w:r>
    </w:p>
    <w:p>
      <w:pPr>
        <w:ind w:left="360"/>
        <w:spacing w:after="60"/>
      </w:pPr>
      <w:r>
        <w:rPr>
          <w:b/>
          <w:i/>
          <w:sz w:val="22"/>
          <w:color w:val="000000"/>
        </w:rPr>
        <w:t xml:space="preserve">📝 Women's OSH issues: double burden (work + home) + reproductive health risks. Chemicals + stress = fetal harm. Special protection needed.</w:t>
      </w:r>
    </w:p>
    <w:p>
      <w:pPr>
        <w:pStyle w:val="ListBullet"/>
        <w:spacing w:after="60"/>
      </w:pPr>
      <w:r>
        <w:rPr>
          <w:sz w:val="24"/>
          <w:color w:val="000000"/>
        </w:rPr>
        <w:t xml:space="preserve">Child labor remains a serious concern, with millions of children-many in hazardous jobs-facing risks that can lead to injury, disability, or death.</w:t>
      </w:r>
    </w:p>
    <w:p>
      <w:pPr>
        <w:ind w:left="360"/>
        <w:spacing w:after="60"/>
      </w:pPr>
      <w:r>
        <w:rPr>
          <w:b/>
          <w:i/>
          <w:sz w:val="22"/>
          <w:color w:val="000000"/>
        </w:rPr>
        <w:t xml:space="preserve">📝 Child labor = HAZARDOUS work by minors. Physical, mental, and developmental harm. PH law: RA 9231 prohibits child labor.</w:t>
      </w:r>
    </w:p>
    <w:p>
      <w:pPr>
        <w:pStyle w:val="ListBullet"/>
        <w:spacing w:after="60"/>
      </w:pPr>
      <w:r>
        <w:rPr>
          <w:sz w:val="24"/>
          <w:color w:val="000000"/>
        </w:rPr>
        <w:t xml:space="preserve">Agricultural workers are exposed to pesticides, often without proper awareness, which can harm their health and also affect their families and communities.</w:t>
      </w:r>
    </w:p>
    <w:p>
      <w:pPr>
        <w:ind w:left="360"/>
        <w:spacing w:after="60"/>
      </w:pPr>
      <w:r>
        <w:rPr>
          <w:b/>
          <w:i/>
          <w:sz w:val="22"/>
          <w:color w:val="000000"/>
        </w:rPr>
        <w:t xml:space="preserve">📝 Agriculture = #1 most dangerous sector globally. Pesticides + no PPE + lack of awareness = chronic poisoning, cancer, death.</w:t>
      </w:r>
    </w:p>
    <w:p>
      <w:pPr>
        <w:pStyle w:val="ListBullet"/>
        <w:spacing w:after="60"/>
      </w:pPr>
      <w:r>
        <w:rPr>
          <w:sz w:val="24"/>
          <w:color w:val="000000"/>
        </w:rPr>
        <w:t xml:space="preserve">The informal sector, which makes up more than half of the workforce, has limited OSH protection and often prioritizes income over safety.</w:t>
      </w:r>
    </w:p>
    <w:p>
      <w:pPr>
        <w:ind w:left="360"/>
        <w:spacing w:after="60"/>
      </w:pPr>
      <w:r>
        <w:rPr>
          <w:b/>
          <w:i/>
          <w:sz w:val="22"/>
          <w:color w:val="000000"/>
        </w:rPr>
        <w:t xml:space="preserve">📝 Informal sector = &gt;50% of PH workforce. No contracts, no OSH training, no government oversight. Most vulnerable group.</w:t>
      </w:r>
    </w:p>
    <w:p>
      <w:pPr>
        <w:pStyle w:val="ListBullet"/>
        <w:spacing w:after="60"/>
      </w:pPr>
      <w:r>
        <w:rPr>
          <w:sz w:val="24"/>
          <w:color w:val="000000"/>
        </w:rPr>
        <w:t xml:space="preserve">In schools, students face physical, chemical, electrical, and psychosocial hazards, while unsafe buildings also pose significant risks.</w:t>
      </w:r>
    </w:p>
    <w:p>
      <w:pPr>
        <w:ind w:left="360"/>
        <w:spacing w:after="60"/>
      </w:pPr>
      <w:r>
        <w:rPr>
          <w:b/>
          <w:i/>
          <w:sz w:val="22"/>
          <w:color w:val="000000"/>
        </w:rPr>
        <w:t xml:space="preserve">📝 Schools have hazards too! Labs = chemical. Electrical wiring = electrical. Bullying = psychosocial. Unsafe buildings = structural.</w:t>
      </w:r>
    </w:p>
    <w:p>
      <w:pPr>
        <w:spacing w:after="40"/>
      </w:pPr>
    </w:p>
    <w:p>
      <w:pPr>
        <w:spacing w:after="80"/>
      </w:pPr>
      <w:r>
        <w:rPr>
          <w:b/>
          <w:sz w:val="24"/>
          <w:color w:val="000000"/>
        </w:rPr>
        <w:t xml:space="preserve">SUMMARY</w:t>
      </w:r>
    </w:p>
    <w:p>
      <w:pPr>
        <w:spacing w:after="80"/>
      </w:pPr>
      <w:r>
        <w:rPr>
          <w:b/>
          <w:sz w:val="24"/>
          <w:color w:val="000000"/>
        </w:rPr>
        <w:t xml:space="preserve">ALTHOUGH THE NUMBER OF WORK-RELATED ACCIDENTS AND ILLNESSES HAS DECREASED IN THE RECENT YEARS HERE IN THE PHILIPPINES, CASES OF OCCUPATIONAL INJURIES AND DISEASES CONTINUE TO OCCUR. WE AT THE OSHC SUBSCRIBE TO THE PRINCIPLE THAT "ONE LIFE LOST IS ONE TOO MANY." EVERYONE MUST THEREFORE BE INVOLVED IN THE EFFORT TO CONTAIN OSH CONCERNS TO ENHANCE ONE'S WORKING LIFE. AFTER ALL, MOST OF US WORK MAINLY FOR ECONOMIC PURPOSES - "ANG HANAP-BUHAY AY PARA IKABUHAY, HINDI PARA IKAMATAY."</w:t>
      </w:r>
    </w:p>
    <w:p>
      <w:pPr>
        <w:ind w:left="360"/>
        <w:spacing w:after="60"/>
      </w:pPr>
      <w:r>
        <w:rPr>
          <w:b/>
          <w:i/>
          <w:sz w:val="22"/>
          <w:color w:val="000000"/>
        </w:rPr>
        <w:t xml:space="preserve">📝 CORE PRINCIPLE: 'ONE LIFE LOST IS ONE TOO MANY.' This is the philosophy of OSHC. Use this as your opening or closing line in essays.</w:t>
      </w:r>
    </w:p>
    <w:p>
      <w:pPr>
        <w:ind w:left="360"/>
        <w:spacing w:after="60"/>
      </w:pPr>
      <w:r>
        <w:rPr>
          <w:b/>
          <w:i/>
          <w:sz w:val="22"/>
          <w:color w:val="000000"/>
        </w:rPr>
        <w:t xml:space="preserve">📝 TAGALOG PHRASE TO REMEMBER: 'Ang hanap-buhay ay para ikabuhay, hindi para ikamatay.' = Work is for living, not for dying.</w:t>
      </w:r>
    </w:p>
    <w:p>
      <w:pPr>
        <w:ind w:left="360"/>
        <w:spacing w:after="60"/>
      </w:pPr>
      <w:r>
        <w:rPr>
          <w:b/>
          <w:i/>
          <w:sz w:val="22"/>
          <w:color w:val="000000"/>
        </w:rPr>
        <w:t xml:space="preserve">📝 OSHC = Occupational Safety and Health Center — the Philippine government body for OSH. Know this acronym.</w:t>
      </w:r>
    </w:p>
    <w:p>
      <w:pPr>
        <w:spacing w:after="40"/>
      </w:pPr>
    </w:p>
    <w:p>
      <w:pPr>
        <w:spacing w:after="80"/>
      </w:pPr>
      <w:r>
        <w:rPr>
          <w:b/>
          <w:sz w:val="24"/>
          <w:color w:val="000000"/>
        </w:rPr>
        <w:t xml:space="preserve">FINAL REVIEW — KEY TAKEAWAYS</w:t>
      </w:r>
    </w:p>
    <w:p>
      <w:pPr>
        <w:ind w:left="360"/>
        <w:spacing w:after="60"/>
      </w:pPr>
      <w:r>
        <w:rPr>
          <w:b/>
          <w:i/>
          <w:sz w:val="22"/>
          <w:color w:val="000000"/>
        </w:rPr>
        <w:t xml:space="preserve">📝 MODULE 1 MASTER REVIEW:</w:t>
      </w:r>
    </w:p>
    <w:p>
      <w:pPr>
        <w:ind w:left="360"/>
        <w:spacing w:after="60"/>
      </w:pPr>
      <w:r>
        <w:rPr>
          <w:b/>
          <w:i/>
          <w:sz w:val="22"/>
          <w:color w:val="000000"/>
        </w:rPr>
        <w:t xml:space="preserve">📝   OSH = Occupational Safety and Health | 3 Fields: Safety, Health, Industrial Hygiene</w:t>
      </w:r>
    </w:p>
    <w:p>
      <w:pPr>
        <w:ind w:left="360"/>
        <w:spacing w:after="60"/>
      </w:pPr>
      <w:r>
        <w:rPr>
          <w:b/>
          <w:i/>
          <w:sz w:val="22"/>
          <w:color w:val="000000"/>
        </w:rPr>
        <w:t xml:space="preserve">📝   HAZARD = source of potential harm | RISK = likelihood x severity of that harm</w:t>
      </w:r>
    </w:p>
    <w:p>
      <w:pPr>
        <w:ind w:left="360"/>
        <w:spacing w:after="60"/>
      </w:pPr>
      <w:r>
        <w:rPr>
          <w:b/>
          <w:i/>
          <w:sz w:val="22"/>
          <w:color w:val="000000"/>
        </w:rPr>
        <w:t xml:space="preserve">📝   OSH Aims: Promote, Prevent, Provide, Adapt (PPPA)</w:t>
      </w:r>
    </w:p>
    <w:p>
      <w:pPr>
        <w:ind w:left="360"/>
        <w:spacing w:after="60"/>
      </w:pPr>
      <w:r>
        <w:rPr>
          <w:b/>
          <w:i/>
          <w:sz w:val="22"/>
          <w:color w:val="000000"/>
        </w:rPr>
        <w:t xml:space="preserve">📝   Safe ≠ Healthy — a workplace can be safe but still unhealthy</w:t>
      </w:r>
    </w:p>
    <w:p>
      <w:pPr>
        <w:spacing w:after="40"/>
      </w:pPr>
    </w:p>
    <w:p>
      <w:pPr>
        <w:ind w:left="360"/>
        <w:spacing w:after="60"/>
      </w:pPr>
      <w:r>
        <w:rPr>
          <w:b/>
          <w:i/>
          <w:sz w:val="22"/>
          <w:color w:val="000000"/>
        </w:rPr>
        <w:t xml:space="preserve">📝 MODULE 2 MASTER REVIEW:</w:t>
      </w:r>
    </w:p>
    <w:p>
      <w:pPr>
        <w:ind w:left="360"/>
        <w:spacing w:after="60"/>
      </w:pPr>
      <w:r>
        <w:rPr>
          <w:b/>
          <w:i/>
          <w:sz w:val="22"/>
          <w:color w:val="000000"/>
        </w:rPr>
        <w:t xml:space="preserve">📝   Global: 50% deaths in Asia | 5-6x higher in developing countries | ILO 2008 data</w:t>
      </w:r>
    </w:p>
    <w:p>
      <w:pPr>
        <w:ind w:left="360"/>
        <w:spacing w:after="60"/>
      </w:pPr>
      <w:r>
        <w:rPr>
          <w:b/>
          <w:i/>
          <w:sz w:val="22"/>
          <w:color w:val="000000"/>
        </w:rPr>
        <w:t xml:space="preserve">📝   PH: FR improved 4.07 (2003) → 2.79 (2007) | Total injuries: 23,265 → 20,386</w:t>
      </w:r>
    </w:p>
    <w:p>
      <w:pPr>
        <w:ind w:left="360"/>
        <w:spacing w:after="60"/>
      </w:pPr>
      <w:r>
        <w:rPr>
          <w:b/>
          <w:i/>
          <w:sz w:val="22"/>
          <w:color w:val="000000"/>
        </w:rPr>
        <w:t xml:space="preserve">📝   Top disease: Musculoskeletal | Diseases that rose: Asthma, Dermatitis, Hypertension</w:t>
      </w:r>
    </w:p>
    <w:p>
      <w:pPr>
        <w:ind w:left="360"/>
        <w:spacing w:after="60"/>
      </w:pPr>
      <w:r>
        <w:rPr>
          <w:b/>
          <w:i/>
          <w:sz w:val="22"/>
          <w:color w:val="000000"/>
        </w:rPr>
        <w:t xml:space="preserve">📝   PH problems: Underreporting, weak enforcement, no penalties, informal sector unprotected</w:t>
      </w:r>
    </w:p>
    <w:p>
      <w:pPr>
        <w:ind w:left="360"/>
        <w:spacing w:after="60"/>
      </w:pPr>
      <w:r>
        <w:rPr>
          <w:b/>
          <w:i/>
          <w:sz w:val="22"/>
          <w:color w:val="000000"/>
        </w:rPr>
        <w:t xml:space="preserve">📝   Rates: FR = per 1M hours | IR = per 1,000 workers | SR = severity per 1M hours</w:t>
      </w:r>
    </w:p>
    <w:p>
      <w:pPr>
        <w:ind w:left="360"/>
        <w:spacing w:after="60"/>
      </w:pPr>
      <w:r>
        <w:rPr>
          <w:b/>
          <w:i/>
          <w:sz w:val="22"/>
          <w:color w:val="000000"/>
        </w:rPr>
        <w:t xml:space="preserve">📝   Emerging issues: Women, Children, Informal sector, Agriculture, Schools, Lifestyle diseases</w:t>
      </w:r>
    </w:p>
    <w:p>
      <w:pPr>
        <w:ind w:left="360"/>
        <w:spacing w:after="60"/>
      </w:pPr>
      <w:r>
        <w:rPr>
          <w:b/>
          <w:i/>
          <w:sz w:val="22"/>
          <w:color w:val="000000"/>
        </w:rPr>
        <w:t xml:space="preserve">📝   Core principle: 'One life lost is one too many.' | 'Hanap-buhay para ikabuhay, hindi ikamatay.'</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4"/>
        <w:color w:val="000000"/>
      </w:rPr>
    </w:rPrDefault>
    <w:pPrDefault>
      <w:pPr>
        <w:spacing w:after="80"/>
      </w:pPr>
    </w:pPrDefault>
  </w:docDefaults>
  <w:style w:type="paragraph" w:styleId="Normal">
    <w:name w:val="Normal"/>
    <w:rPr>
      <w:sz w:val="24"/>
    </w:rPr>
  </w:style>
  <w:style w:type="paragraph" w:styleId="ListBullet">
    <w:name w:val="List Bullet"/>
    <w:pPr>
      <w:numPr>
        <w:ilvl w:val="0"/>
        <w:numId w:val="1"/>
      </w:numPr>
      <w:ind w:left="720" w:hanging="360"/>
    </w:pPr>
    <w:rPr>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