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body>
    <w:p>
      <w:pPr>
        <w:jc w:val="center"/>
        <w:spacing w:after="40"/>
      </w:pPr>
      <w:r>
        <w:rPr>
          <w:b/>
          <w:sz w:val="24"/>
          <w:color w:val="000000"/>
        </w:rPr>
        <w:t xml:space="preserve">Nuclear Power Plant Disaster: Fukushima vs. Chernobyl</w:t>
      </w:r>
    </w:p>
    <w:p>
      <w:pPr>
        <w:jc w:val="center"/>
        <w:spacing w:after="40"/>
      </w:pPr>
      <w:r>
        <w:rPr>
          <w:b/>
          <w:sz w:val="24"/>
          <w:color w:val="000000"/>
        </w:rPr>
        <w:t xml:space="preserve">(Basic Occupational Safety and Health Report)</w:t>
      </w:r>
    </w:p>
    <w:p>
      <w:pPr>
        <w:spacing w:after="40"/>
      </w:pPr>
    </w:p>
    <w:p>
      <w:pPr>
        <w:ind w:left="360"/>
        <w:spacing w:after="60"/>
      </w:pPr>
      <w:r>
        <w:rPr>
          <w:b/>
          <w:i/>
          <w:sz w:val="22"/>
          <w:color w:val="000000"/>
        </w:rPr>
        <w:t xml:space="preserve">📝 Chernobyl = human error + design flaw (1986). Fukushima = earthquake + tsunami (2011). Both Level 7 on International Nuclear Event Scale.</w:t>
      </w:r>
    </w:p>
    <w:p>
      <w:pPr>
        <w:spacing w:after="40"/>
      </w:pPr>
    </w:p>
    <w:p>
      <w:pPr>
        <w:spacing w:after="80"/>
      </w:pPr>
      <w:r>
        <w:rPr>
          <w:b/>
          <w:sz w:val="24"/>
          <w:color w:val="000000"/>
        </w:rPr>
        <w:t xml:space="preserve">I. Objectives</w:t>
      </w:r>
    </w:p>
    <w:p>
      <w:pPr>
        <w:spacing w:after="80"/>
      </w:pPr>
      <w:r>
        <w:rPr>
          <w:sz w:val="24"/>
          <w:color w:val="000000"/>
        </w:rPr>
        <w:t xml:space="preserve">By the end of this report, the reader should be able to:</w:t>
      </w:r>
    </w:p>
    <w:p>
      <w:pPr>
        <w:pStyle w:val="ListBullet"/>
        <w:spacing w:after="60"/>
      </w:pPr>
      <w:r>
        <w:rPr>
          <w:sz w:val="24"/>
          <w:color w:val="000000"/>
        </w:rPr>
        <w:t xml:space="preserve">Understand the causes and consequences of the Fukushima and Chernobyl disasters.</w:t>
      </w:r>
    </w:p>
    <w:p>
      <w:pPr>
        <w:pStyle w:val="ListBullet"/>
        <w:spacing w:after="60"/>
      </w:pPr>
      <w:r>
        <w:rPr>
          <w:sz w:val="24"/>
          <w:color w:val="000000"/>
        </w:rPr>
        <w:t xml:space="preserve">Identify occupational safety failures and risks in both incidents.</w:t>
      </w:r>
    </w:p>
    <w:p>
      <w:pPr>
        <w:pStyle w:val="ListBullet"/>
        <w:spacing w:after="60"/>
      </w:pPr>
      <w:r>
        <w:rPr>
          <w:sz w:val="24"/>
          <w:color w:val="000000"/>
        </w:rPr>
        <w:t xml:space="preserve">Compare the scale, impact, and response of the two nuclear accidents.</w:t>
      </w:r>
    </w:p>
    <w:p>
      <w:pPr>
        <w:pStyle w:val="ListBullet"/>
        <w:spacing w:after="60"/>
      </w:pPr>
      <w:r>
        <w:rPr>
          <w:sz w:val="24"/>
          <w:color w:val="000000"/>
        </w:rPr>
        <w:t xml:space="preserve">Recognize lessons and safety improvements for future industrial practices.</w:t>
      </w:r>
    </w:p>
    <w:p>
      <w:pPr>
        <w:spacing w:after="40"/>
      </w:pPr>
    </w:p>
    <w:p>
      <w:pPr>
        <w:spacing w:after="80"/>
      </w:pPr>
      <w:r>
        <w:rPr>
          <w:b/>
          <w:sz w:val="24"/>
          <w:color w:val="000000"/>
        </w:rPr>
        <w:t xml:space="preserve">II. Introduction</w:t>
      </w:r>
    </w:p>
    <w:p>
      <w:pPr>
        <w:spacing w:after="80"/>
      </w:pPr>
      <w:r>
        <w:rPr>
          <w:sz w:val="24"/>
          <w:color w:val="000000"/>
        </w:rPr>
        <w:t xml:space="preserve">Nuclear power is a major source of energy worldwide, but it carries significant risks if safety systems fail. Two of the most catastrophic nuclear accidents in history are the Chernobyl disaster (1986) in Ukraine and the Fukushima disaster (2011) in Japan.</w:t>
      </w:r>
    </w:p>
    <w:p>
      <w:pPr>
        <w:spacing w:after="80"/>
      </w:pPr>
      <w:r>
        <w:rPr>
          <w:sz w:val="24"/>
          <w:color w:val="000000"/>
        </w:rPr>
        <w:t xml:space="preserve">Both events were classified as Level 7 (major accidents) on the International Nuclear Event Scale, indicating widespread radioactive contamination and severe environmental impact.</w:t>
      </w:r>
    </w:p>
    <w:p>
      <w:pPr>
        <w:spacing w:after="80"/>
      </w:pPr>
      <w:r>
        <w:rPr>
          <w:sz w:val="24"/>
          <w:color w:val="000000"/>
        </w:rPr>
        <w:t xml:space="preserve">These disasters are important case studies in occupational safety and health (OSH) because they highlight failures in engineering controls, human error, emergency preparedness, and risk management.</w:t>
      </w:r>
    </w:p>
    <w:p>
      <w:pPr>
        <w:spacing w:after="40"/>
      </w:pPr>
    </w:p>
    <w:p>
      <w:pPr>
        <w:spacing w:after="80"/>
      </w:pPr>
      <w:r>
        <w:rPr>
          <w:b/>
          <w:sz w:val="24"/>
          <w:color w:val="000000"/>
        </w:rPr>
        <w:t xml:space="preserve">III. Short Summary</w:t>
      </w:r>
    </w:p>
    <w:p>
      <w:pPr>
        <w:spacing w:after="80"/>
      </w:pPr>
      <w:r>
        <w:rPr>
          <w:sz w:val="24"/>
          <w:color w:val="000000"/>
        </w:rPr>
        <w:t xml:space="preserve">Aspect | Chernobyl (1986) | Fukushima (2011)</w:t>
      </w:r>
    </w:p>
    <w:p>
      <w:pPr>
        <w:spacing w:after="80"/>
      </w:pPr>
      <w:r>
        <w:rPr>
          <w:sz w:val="24"/>
          <w:color w:val="000000"/>
        </w:rPr>
        <w:t xml:space="preserve">Cause | Human error + design flaws | Earthquake + tsunami</w:t>
      </w:r>
    </w:p>
    <w:p>
      <w:pPr>
        <w:spacing w:after="80"/>
      </w:pPr>
      <w:r>
        <w:rPr>
          <w:sz w:val="24"/>
          <w:color w:val="000000"/>
        </w:rPr>
        <w:t xml:space="preserve">Radiation Release | Very high (largest in history) | Much lower</w:t>
      </w:r>
    </w:p>
    <w:p>
      <w:pPr>
        <w:spacing w:after="80"/>
      </w:pPr>
      <w:r>
        <w:rPr>
          <w:sz w:val="24"/>
          <w:color w:val="000000"/>
        </w:rPr>
        <w:t xml:space="preserve">Deaths (Radiation) | Dozens immediate, thousands long-term | None confirmed immediate</w:t>
      </w:r>
    </w:p>
    <w:p>
      <w:pPr>
        <w:spacing w:after="80"/>
      </w:pPr>
      <w:r>
        <w:rPr>
          <w:sz w:val="24"/>
          <w:color w:val="000000"/>
        </w:rPr>
        <w:t xml:space="preserve">Evacuations | ~350,000 people | ~160,000 people</w:t>
      </w:r>
    </w:p>
    <w:p>
      <w:pPr>
        <w:spacing w:after="80"/>
      </w:pPr>
      <w:r>
        <w:rPr>
          <w:sz w:val="24"/>
          <w:color w:val="000000"/>
        </w:rPr>
        <w:t xml:space="preserve">Severity | Worst nuclear disaster ever | Second worst</w:t>
      </w:r>
    </w:p>
    <w:p>
      <w:pPr>
        <w:ind w:left="360"/>
        <w:spacing w:after="60"/>
      </w:pPr>
      <w:r>
        <w:rPr>
          <w:b/>
          <w:i/>
          <w:sz w:val="22"/>
          <w:color w:val="000000"/>
        </w:rPr>
        <w:t xml:space="preserve">📝 Chernobyl caused far greater environmental and health damage, while Fukushima demonstrated the risks of natural disasters affecting industrial systems.</w:t>
      </w:r>
    </w:p>
    <w:p>
      <w:pPr>
        <w:spacing w:after="40"/>
      </w:pPr>
    </w:p>
    <w:p>
      <w:pPr>
        <w:spacing w:after="80"/>
      </w:pPr>
      <w:r>
        <w:rPr>
          <w:b/>
          <w:sz w:val="24"/>
          <w:color w:val="000000"/>
        </w:rPr>
        <w:t xml:space="preserve">IV. Chernobyl Disaster (1986)</w:t>
      </w:r>
    </w:p>
    <w:p>
      <w:pPr>
        <w:spacing w:after="80"/>
      </w:pPr>
      <w:r>
        <w:rPr>
          <w:b/>
          <w:sz w:val="24"/>
          <w:color w:val="000000"/>
        </w:rPr>
        <w:t xml:space="preserve">A. Basic Information</w:t>
      </w:r>
    </w:p>
    <w:p>
      <w:pPr>
        <w:spacing w:after="80"/>
      </w:pPr>
      <w:r>
        <w:rPr>
          <w:sz w:val="24"/>
          <w:color w:val="000000"/>
        </w:rPr>
        <w:t xml:space="preserve">Date: April 26, 1986</w:t>
      </w:r>
    </w:p>
    <w:p>
      <w:pPr>
        <w:spacing w:after="80"/>
      </w:pPr>
      <w:r>
        <w:rPr>
          <w:sz w:val="24"/>
          <w:color w:val="000000"/>
        </w:rPr>
        <w:t xml:space="preserve">Location: Pripyat, Ukraine (former Soviet Union)</w:t>
      </w:r>
    </w:p>
    <w:p>
      <w:pPr>
        <w:spacing w:after="80"/>
      </w:pPr>
      <w:r>
        <w:rPr>
          <w:sz w:val="24"/>
          <w:color w:val="000000"/>
        </w:rPr>
        <w:t xml:space="preserve">Reactor Type: RBMK</w:t>
      </w:r>
    </w:p>
    <w:p>
      <w:pPr>
        <w:spacing w:after="40"/>
      </w:pPr>
    </w:p>
    <w:p>
      <w:pPr>
        <w:spacing w:after="80"/>
      </w:pPr>
      <w:r>
        <w:rPr>
          <w:b/>
          <w:sz w:val="24"/>
          <w:color w:val="000000"/>
        </w:rPr>
        <w:t xml:space="preserve">B. Cause of the Disaster</w:t>
      </w:r>
    </w:p>
    <w:p>
      <w:pPr>
        <w:pStyle w:val="ListBullet"/>
        <w:spacing w:after="60"/>
      </w:pPr>
      <w:r>
        <w:rPr>
          <w:sz w:val="24"/>
          <w:color w:val="000000"/>
        </w:rPr>
        <w:t xml:space="preserve">Flawed reactor design</w:t>
      </w:r>
    </w:p>
    <w:p>
      <w:pPr>
        <w:pStyle w:val="ListBullet"/>
        <w:spacing w:after="60"/>
      </w:pPr>
      <w:r>
        <w:rPr>
          <w:sz w:val="24"/>
          <w:color w:val="000000"/>
        </w:rPr>
        <w:t xml:space="preserve">Unsafe experiment conducted at low power</w:t>
      </w:r>
    </w:p>
    <w:p>
      <w:pPr>
        <w:pStyle w:val="ListBullet"/>
        <w:spacing w:after="60"/>
      </w:pPr>
      <w:r>
        <w:rPr>
          <w:sz w:val="24"/>
          <w:color w:val="000000"/>
        </w:rPr>
        <w:t xml:space="preserve">Operator errors and violation of safety protocols</w:t>
      </w:r>
    </w:p>
    <w:p>
      <w:pPr>
        <w:spacing w:after="40"/>
      </w:pPr>
    </w:p>
    <w:p>
      <w:pPr>
        <w:spacing w:after="80"/>
      </w:pPr>
      <w:r>
        <w:rPr>
          <w:b/>
          <w:sz w:val="24"/>
          <w:color w:val="000000"/>
        </w:rPr>
        <w:t xml:space="preserve">C. What Happened</w:t>
      </w:r>
    </w:p>
    <w:p>
      <w:pPr>
        <w:spacing w:after="80"/>
      </w:pPr>
      <w:r>
        <w:rPr>
          <w:sz w:val="24"/>
          <w:color w:val="000000"/>
        </w:rPr>
        <w:t xml:space="preserve">Sudden power surge → steam explosion. Reactor core exposed → graphite fire. Massive radioactive release into the atmosphere.</w:t>
      </w:r>
    </w:p>
    <w:p>
      <w:pPr>
        <w:spacing w:after="40"/>
      </w:pPr>
    </w:p>
    <w:p>
      <w:pPr>
        <w:spacing w:after="80"/>
      </w:pPr>
      <w:r>
        <w:rPr>
          <w:b/>
          <w:sz w:val="24"/>
          <w:color w:val="000000"/>
        </w:rPr>
        <w:t xml:space="preserve">D. Effects and Impact</w:t>
      </w:r>
    </w:p>
    <w:p>
      <w:pPr>
        <w:spacing w:after="80"/>
      </w:pPr>
      <w:r>
        <w:rPr>
          <w:sz w:val="24"/>
          <w:color w:val="000000"/>
        </w:rPr>
        <w:t xml:space="preserve">31 immediate deaths; many from acute radiation syndrome. Up to 4,000+ long-term cancer deaths. Over 350,000 people displaced. Large exclusion zone still uninhabitable.</w:t>
      </w:r>
    </w:p>
    <w:p>
      <w:pPr>
        <w:spacing w:after="40"/>
      </w:pPr>
    </w:p>
    <w:p>
      <w:pPr>
        <w:spacing w:after="80"/>
      </w:pPr>
      <w:r>
        <w:rPr>
          <w:b/>
          <w:sz w:val="24"/>
          <w:color w:val="000000"/>
        </w:rPr>
        <w:t xml:space="preserve">E. Occupational Safety Failures</w:t>
      </w:r>
    </w:p>
    <w:p>
      <w:pPr>
        <w:pStyle w:val="ListBullet"/>
        <w:spacing w:after="60"/>
      </w:pPr>
      <w:r>
        <w:rPr>
          <w:sz w:val="24"/>
          <w:color w:val="000000"/>
        </w:rPr>
        <w:t xml:space="preserve">Lack of safety culture</w:t>
      </w:r>
    </w:p>
    <w:p>
      <w:pPr>
        <w:pStyle w:val="ListBullet"/>
        <w:spacing w:after="60"/>
      </w:pPr>
      <w:r>
        <w:rPr>
          <w:sz w:val="24"/>
          <w:color w:val="000000"/>
        </w:rPr>
        <w:t xml:space="preserve">Poor training and supervision</w:t>
      </w:r>
    </w:p>
    <w:p>
      <w:pPr>
        <w:pStyle w:val="ListBullet"/>
        <w:spacing w:after="60"/>
      </w:pPr>
      <w:r>
        <w:rPr>
          <w:sz w:val="24"/>
          <w:color w:val="000000"/>
        </w:rPr>
        <w:t xml:space="preserve">No proper containment structure</w:t>
      </w:r>
    </w:p>
    <w:p>
      <w:pPr>
        <w:pStyle w:val="ListBullet"/>
        <w:spacing w:after="60"/>
      </w:pPr>
      <w:r>
        <w:rPr>
          <w:sz w:val="24"/>
          <w:color w:val="000000"/>
        </w:rPr>
        <w:t xml:space="preserve">Delayed evacuation and communication</w:t>
      </w:r>
    </w:p>
    <w:p>
      <w:pPr>
        <w:spacing w:after="40"/>
      </w:pPr>
    </w:p>
    <w:p>
      <w:pPr>
        <w:spacing w:after="80"/>
      </w:pPr>
      <w:r>
        <w:rPr>
          <w:b/>
          <w:sz w:val="24"/>
          <w:color w:val="000000"/>
        </w:rPr>
        <w:t xml:space="preserve">V. Fukushima Disaster (2011)</w:t>
      </w:r>
    </w:p>
    <w:p>
      <w:pPr>
        <w:spacing w:after="80"/>
      </w:pPr>
      <w:r>
        <w:rPr>
          <w:b/>
          <w:sz w:val="24"/>
          <w:color w:val="000000"/>
        </w:rPr>
        <w:t xml:space="preserve">A. Basic Information</w:t>
      </w:r>
    </w:p>
    <w:p>
      <w:pPr>
        <w:spacing w:after="80"/>
      </w:pPr>
      <w:r>
        <w:rPr>
          <w:sz w:val="24"/>
          <w:color w:val="000000"/>
        </w:rPr>
        <w:t xml:space="preserve">Date: March 11, 2011</w:t>
      </w:r>
    </w:p>
    <w:p>
      <w:pPr>
        <w:spacing w:after="80"/>
      </w:pPr>
      <w:r>
        <w:rPr>
          <w:sz w:val="24"/>
          <w:color w:val="000000"/>
        </w:rPr>
        <w:t xml:space="preserve">Location: Fukushima, Japan</w:t>
      </w:r>
    </w:p>
    <w:p>
      <w:pPr>
        <w:spacing w:after="80"/>
      </w:pPr>
      <w:r>
        <w:rPr>
          <w:sz w:val="24"/>
          <w:color w:val="000000"/>
        </w:rPr>
        <w:t xml:space="preserve">Reactor Type: Boiling Water Reactor</w:t>
      </w:r>
    </w:p>
    <w:p>
      <w:pPr>
        <w:spacing w:after="40"/>
      </w:pPr>
    </w:p>
    <w:p>
      <w:pPr>
        <w:spacing w:after="80"/>
      </w:pPr>
      <w:r>
        <w:rPr>
          <w:b/>
          <w:sz w:val="24"/>
          <w:color w:val="000000"/>
        </w:rPr>
        <w:t xml:space="preserve">B. Cause of the Disaster</w:t>
      </w:r>
    </w:p>
    <w:p>
      <w:pPr>
        <w:pStyle w:val="ListBullet"/>
        <w:spacing w:after="60"/>
      </w:pPr>
      <w:r>
        <w:rPr>
          <w:sz w:val="24"/>
          <w:color w:val="000000"/>
        </w:rPr>
        <w:t xml:space="preserve">Magnitude 9.0 earthquake</w:t>
      </w:r>
    </w:p>
    <w:p>
      <w:pPr>
        <w:pStyle w:val="ListBullet"/>
        <w:spacing w:after="60"/>
      </w:pPr>
      <w:r>
        <w:rPr>
          <w:sz w:val="24"/>
          <w:color w:val="000000"/>
        </w:rPr>
        <w:t xml:space="preserve">Massive tsunami flooding the plant</w:t>
      </w:r>
    </w:p>
    <w:p>
      <w:pPr>
        <w:pStyle w:val="ListBullet"/>
        <w:spacing w:after="60"/>
      </w:pPr>
      <w:r>
        <w:rPr>
          <w:sz w:val="24"/>
          <w:color w:val="000000"/>
        </w:rPr>
        <w:t xml:space="preserve">Failure of cooling systems due to power loss</w:t>
      </w:r>
    </w:p>
    <w:p>
      <w:pPr>
        <w:spacing w:after="40"/>
      </w:pPr>
    </w:p>
    <w:p>
      <w:pPr>
        <w:spacing w:after="80"/>
      </w:pPr>
      <w:r>
        <w:rPr>
          <w:b/>
          <w:sz w:val="24"/>
          <w:color w:val="000000"/>
        </w:rPr>
        <w:t xml:space="preserve">C. What Happened</w:t>
      </w:r>
    </w:p>
    <w:p>
      <w:pPr>
        <w:spacing w:after="80"/>
      </w:pPr>
      <w:r>
        <w:rPr>
          <w:sz w:val="24"/>
          <w:color w:val="000000"/>
        </w:rPr>
        <w:t xml:space="preserve">Reactors shutdown automatically. Cooling systems failed → overheating. Hydrogen explosions damaged reactor buildings.</w:t>
      </w:r>
    </w:p>
    <w:p>
      <w:pPr>
        <w:spacing w:after="40"/>
      </w:pPr>
    </w:p>
    <w:p>
      <w:pPr>
        <w:spacing w:after="80"/>
      </w:pPr>
      <w:r>
        <w:rPr>
          <w:b/>
          <w:sz w:val="24"/>
          <w:color w:val="000000"/>
        </w:rPr>
        <w:t xml:space="preserve">D. Effects and Impact</w:t>
      </w:r>
    </w:p>
    <w:p>
      <w:pPr>
        <w:spacing w:after="80"/>
      </w:pPr>
      <w:r>
        <w:rPr>
          <w:sz w:val="24"/>
          <w:color w:val="000000"/>
        </w:rPr>
        <w:t xml:space="preserve">No confirmed deaths from radiation exposure. ~164,000 people evacuated. Radiation mostly released into the ocean (80% offshore). Psychological and social impacts significant.</w:t>
      </w:r>
    </w:p>
    <w:p>
      <w:pPr>
        <w:spacing w:after="40"/>
      </w:pPr>
    </w:p>
    <w:p>
      <w:pPr>
        <w:spacing w:after="80"/>
      </w:pPr>
      <w:r>
        <w:rPr>
          <w:b/>
          <w:sz w:val="24"/>
          <w:color w:val="000000"/>
        </w:rPr>
        <w:t xml:space="preserve">E. Occupational Safety Issues</w:t>
      </w:r>
    </w:p>
    <w:p>
      <w:pPr>
        <w:pStyle w:val="ListBullet"/>
        <w:spacing w:after="60"/>
      </w:pPr>
      <w:r>
        <w:rPr>
          <w:sz w:val="24"/>
          <w:color w:val="000000"/>
        </w:rPr>
        <w:t xml:space="preserve">Insufficient disaster preparedness</w:t>
      </w:r>
    </w:p>
    <w:p>
      <w:pPr>
        <w:pStyle w:val="ListBullet"/>
        <w:spacing w:after="60"/>
      </w:pPr>
      <w:r>
        <w:rPr>
          <w:sz w:val="24"/>
          <w:color w:val="000000"/>
        </w:rPr>
        <w:t xml:space="preserve">Poor risk assessment for extreme natural hazards</w:t>
      </w:r>
    </w:p>
    <w:p>
      <w:pPr>
        <w:pStyle w:val="ListBullet"/>
        <w:spacing w:after="60"/>
      </w:pPr>
      <w:r>
        <w:rPr>
          <w:sz w:val="24"/>
          <w:color w:val="000000"/>
        </w:rPr>
        <w:t xml:space="preserve">Inadequate backup power systems</w:t>
      </w:r>
    </w:p>
    <w:p>
      <w:pPr>
        <w:spacing w:after="40"/>
      </w:pPr>
    </w:p>
    <w:p>
      <w:pPr>
        <w:spacing w:after="80"/>
      </w:pPr>
      <w:r>
        <w:rPr>
          <w:b/>
          <w:sz w:val="24"/>
          <w:color w:val="000000"/>
        </w:rPr>
        <w:t xml:space="preserve">VI. Comparison of the Two Disasters</w:t>
      </w:r>
    </w:p>
    <w:p>
      <w:pPr>
        <w:spacing w:after="80"/>
      </w:pPr>
      <w:r>
        <w:rPr>
          <w:b/>
          <w:sz w:val="24"/>
          <w:color w:val="000000"/>
        </w:rPr>
        <w:t xml:space="preserve">A. Key Differences</w:t>
      </w:r>
    </w:p>
    <w:p>
      <w:pPr>
        <w:spacing w:after="80"/>
      </w:pPr>
      <w:r>
        <w:rPr>
          <w:sz w:val="24"/>
          <w:color w:val="000000"/>
        </w:rPr>
        <w:t xml:space="preserve">Category | Chernobyl | Fukushima</w:t>
      </w:r>
    </w:p>
    <w:p>
      <w:pPr>
        <w:spacing w:after="80"/>
      </w:pPr>
      <w:r>
        <w:rPr>
          <w:sz w:val="24"/>
          <w:color w:val="000000"/>
        </w:rPr>
        <w:t xml:space="preserve">Main Cause | Human error + design flaw | Natural disaster</w:t>
      </w:r>
    </w:p>
    <w:p>
      <w:pPr>
        <w:spacing w:after="80"/>
      </w:pPr>
      <w:r>
        <w:rPr>
          <w:sz w:val="24"/>
          <w:color w:val="000000"/>
        </w:rPr>
        <w:t xml:space="preserve">Reactor Design | Unsafe, no containment | Modern with containment</w:t>
      </w:r>
    </w:p>
    <w:p>
      <w:pPr>
        <w:spacing w:after="80"/>
      </w:pPr>
      <w:r>
        <w:rPr>
          <w:sz w:val="24"/>
          <w:color w:val="000000"/>
        </w:rPr>
        <w:t xml:space="preserve">Radiation Release | ~10x higher | Lower</w:t>
      </w:r>
    </w:p>
    <w:p>
      <w:pPr>
        <w:spacing w:after="80"/>
      </w:pPr>
      <w:r>
        <w:rPr>
          <w:sz w:val="24"/>
          <w:color w:val="000000"/>
        </w:rPr>
        <w:t xml:space="preserve">Immediate Deaths | Many | None</w:t>
      </w:r>
    </w:p>
    <w:p>
      <w:pPr>
        <w:spacing w:after="80"/>
      </w:pPr>
      <w:r>
        <w:rPr>
          <w:sz w:val="24"/>
          <w:color w:val="000000"/>
        </w:rPr>
        <w:t xml:space="preserve">Environmental Impact | Severe, long-term | Moderate, more controlled</w:t>
      </w:r>
    </w:p>
    <w:p>
      <w:pPr>
        <w:spacing w:after="80"/>
      </w:pPr>
      <w:r>
        <w:rPr>
          <w:sz w:val="24"/>
          <w:color w:val="000000"/>
        </w:rPr>
        <w:t xml:space="preserve">Government Response | Delayed | Faster evacuation</w:t>
      </w:r>
    </w:p>
    <w:p>
      <w:pPr>
        <w:spacing w:after="40"/>
      </w:pPr>
    </w:p>
    <w:p>
      <w:pPr>
        <w:spacing w:after="80"/>
      </w:pPr>
      <w:r>
        <w:rPr>
          <w:b/>
          <w:sz w:val="24"/>
          <w:color w:val="000000"/>
        </w:rPr>
        <w:t xml:space="preserve">B. Similarities</w:t>
      </w:r>
    </w:p>
    <w:p>
      <w:pPr>
        <w:pStyle w:val="ListBullet"/>
        <w:spacing w:after="60"/>
      </w:pPr>
      <w:r>
        <w:rPr>
          <w:sz w:val="24"/>
          <w:color w:val="000000"/>
        </w:rPr>
        <w:t xml:space="preserve">Both rated Level 7 nuclear accidents</w:t>
      </w:r>
    </w:p>
    <w:p>
      <w:pPr>
        <w:pStyle w:val="ListBullet"/>
        <w:spacing w:after="60"/>
      </w:pPr>
      <w:r>
        <w:rPr>
          <w:sz w:val="24"/>
          <w:color w:val="000000"/>
        </w:rPr>
        <w:t xml:space="preserve">Required mass evacuation</w:t>
      </w:r>
    </w:p>
    <w:p>
      <w:pPr>
        <w:pStyle w:val="ListBullet"/>
        <w:spacing w:after="60"/>
      </w:pPr>
      <w:r>
        <w:rPr>
          <w:sz w:val="24"/>
          <w:color w:val="000000"/>
        </w:rPr>
        <w:t xml:space="preserve">Caused long-term environmental contamination</w:t>
      </w:r>
    </w:p>
    <w:p>
      <w:pPr>
        <w:pStyle w:val="ListBullet"/>
        <w:spacing w:after="60"/>
      </w:pPr>
      <w:r>
        <w:rPr>
          <w:sz w:val="24"/>
          <w:color w:val="000000"/>
        </w:rPr>
        <w:t xml:space="preserve">Highlighted importance of safety systems</w:t>
      </w:r>
    </w:p>
    <w:p>
      <w:pPr>
        <w:spacing w:after="40"/>
      </w:pPr>
    </w:p>
    <w:p>
      <w:pPr>
        <w:spacing w:after="80"/>
      </w:pPr>
      <w:r>
        <w:rPr>
          <w:b/>
          <w:sz w:val="24"/>
          <w:color w:val="000000"/>
        </w:rPr>
        <w:t xml:space="preserve">VII. Safety Lessons (OSH Perspective)</w:t>
      </w:r>
    </w:p>
    <w:p>
      <w:pPr>
        <w:spacing w:after="80"/>
      </w:pPr>
      <w:r>
        <w:rPr>
          <w:sz w:val="24"/>
          <w:color w:val="000000"/>
        </w:rPr>
        <w:t xml:space="preserve">1. Engineering Controls — Proper reactor design is critical. Backup systems must handle extreme conditions.</w:t>
      </w:r>
    </w:p>
    <w:p>
      <w:pPr>
        <w:spacing w:after="80"/>
      </w:pPr>
      <w:r>
        <w:rPr>
          <w:sz w:val="24"/>
          <w:color w:val="000000"/>
        </w:rPr>
        <w:t xml:space="preserve">2. Human Factors — Training and adherence to procedures are essential. Avoid unsafe experiments and shortcuts.</w:t>
      </w:r>
    </w:p>
    <w:p>
      <w:pPr>
        <w:spacing w:after="80"/>
      </w:pPr>
      <w:r>
        <w:rPr>
          <w:sz w:val="24"/>
          <w:color w:val="000000"/>
        </w:rPr>
        <w:t xml:space="preserve">3. Emergency Preparedness — Rapid evacuation saves lives. Clear communication reduces panic.</w:t>
      </w:r>
    </w:p>
    <w:p>
      <w:pPr>
        <w:spacing w:after="80"/>
      </w:pPr>
      <w:r>
        <w:rPr>
          <w:sz w:val="24"/>
          <w:color w:val="000000"/>
        </w:rPr>
        <w:t xml:space="preserve">4. Risk Management — Consider worst-case scenarios (e.g., tsunamis). Continuous safety evaluation is required.</w:t>
      </w:r>
    </w:p>
    <w:p>
      <w:pPr>
        <w:spacing w:after="80"/>
      </w:pPr>
      <w:r>
        <w:rPr>
          <w:sz w:val="24"/>
          <w:color w:val="000000"/>
        </w:rPr>
        <w:t xml:space="preserve">5. Safety Culture — Strong safety culture reduces accidents. Independent oversight improves accountability.</w:t>
      </w:r>
    </w:p>
    <w:p>
      <w:pPr>
        <w:spacing w:after="40"/>
      </w:pPr>
    </w:p>
    <w:p>
      <w:pPr>
        <w:spacing w:after="80"/>
      </w:pPr>
      <w:r>
        <w:rPr>
          <w:b/>
          <w:sz w:val="24"/>
          <w:color w:val="000000"/>
        </w:rPr>
        <w:t xml:space="preserve">VIII. Conclusion</w:t>
      </w:r>
    </w:p>
    <w:p>
      <w:pPr>
        <w:spacing w:after="80"/>
      </w:pPr>
      <w:r>
        <w:rPr>
          <w:sz w:val="24"/>
          <w:color w:val="000000"/>
        </w:rPr>
        <w:t xml:space="preserve">The Chernobyl and Fukushima disasters remain critical reminders of the dangers associated with nuclear energy when safety systems fail. Chernobyl demonstrated the catastrophic consequences of human error and poor design. Fukushima showed how natural disasters can overwhelm even advanced systems.</w:t>
      </w:r>
    </w:p>
    <w:p>
      <w:pPr>
        <w:spacing w:after="80"/>
      </w:pPr>
      <w:r>
        <w:rPr>
          <w:sz w:val="24"/>
          <w:color w:val="000000"/>
        </w:rPr>
        <w:t xml:space="preserve">From an Occupational Safety and Health perspective, these disasters emphasize the importance of: strict safety protocols, hazard preparedness, continuous monitoring, and a strong culture of safety.</w:t>
      </w:r>
    </w:p>
    <w:p>
      <w:pPr>
        <w:spacing w:after="80"/>
      </w:pPr>
      <w:r>
        <w:rPr>
          <w:sz w:val="24"/>
          <w:color w:val="000000"/>
        </w:rPr>
        <w:t xml:space="preserve">Ultimately, these events have led to major improvements in global nuclear safety standards, helping prevent similar disasters in the future.</w:t>
      </w:r>
    </w:p>
    <w:p>
      <w:pPr>
        <w:ind w:left="360"/>
        <w:spacing w:after="60"/>
      </w:pPr>
      <w:r>
        <w:rPr>
          <w:b/>
          <w:i/>
          <w:sz w:val="22"/>
          <w:color w:val="000000"/>
        </w:rPr>
        <w:t xml:space="preserve">📝 Quick review: Chernobyl (Apr 26 1986, RBMK, human error) | Fukushima (Mar 11 2011, BWR, earthquake+tsunami). Both Level 7. Both preventable with better design and culture.</w:t>
      </w:r>
    </w:p>
    <w:sectPr>
      <w:pgSz w:w="12240" w:h="15840"/>
      <w:pgMar w:top="1080" w:right="1080" w:bottom="1080" w:left="108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4"/>
        <w:color w:val="000000"/>
      </w:rPr>
    </w:rPrDefault>
    <w:pPrDefault>
      <w:pPr>
        <w:spacing w:after="80"/>
      </w:pPr>
    </w:pPrDefault>
  </w:docDefaults>
  <w:style w:type="paragraph" w:styleId="Normal">
    <w:name w:val="Normal"/>
    <w:rPr>
      <w:sz w:val="24"/>
    </w:rPr>
  </w:style>
  <w:style w:type="paragraph" w:styleId="ListBullet">
    <w:name w:val="List Bullet"/>
    <w:pPr>
      <w:numPr>
        <w:ilvl w:val="0"/>
        <w:numId w:val="1"/>
      </w:numPr>
      <w:ind w:left="720" w:hanging="360"/>
    </w:pPr>
    <w:rPr>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