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0BCF57BA" w:rsidR="001929C1" w:rsidRDefault="001929C1" w:rsidP="0056095D">
                                <w:pPr>
                                  <w:textDirection w:val="btLr"/>
                                  <w:rPr>
                                    <w:color w:val="595959" w:themeColor="text1" w:themeTint="A6"/>
                                    <w:sz w:val="18"/>
                                    <w:szCs w:val="18"/>
                                  </w:rPr>
                                </w:pPr>
                                <w:r>
                                  <w:rPr>
                                    <w:color w:val="595959"/>
                                    <w:sz w:val="36"/>
                                  </w:rPr>
                                  <w:t>https://github.com/danmarsua1/Acme-Courses-D0</w:t>
                                </w:r>
                                <w:r w:rsidR="00E0393C">
                                  <w:rPr>
                                    <w:color w:val="595959"/>
                                    <w:sz w:val="36"/>
                                  </w:rPr>
                                  <w:t>5</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818EB22" w14:textId="0BCF57BA" w:rsidR="001929C1" w:rsidRDefault="001929C1" w:rsidP="0056095D">
                          <w:pPr>
                            <w:textDirection w:val="btLr"/>
                            <w:rPr>
                              <w:color w:val="595959" w:themeColor="text1" w:themeTint="A6"/>
                              <w:sz w:val="18"/>
                              <w:szCs w:val="18"/>
                            </w:rPr>
                          </w:pPr>
                          <w:r>
                            <w:rPr>
                              <w:color w:val="595959"/>
                              <w:sz w:val="36"/>
                            </w:rPr>
                            <w:t>https://github.com/danmarsua1/Acme-Courses-D0</w:t>
                          </w:r>
                          <w:r w:rsidR="00E0393C">
                            <w:rPr>
                              <w:color w:val="595959"/>
                              <w:sz w:val="36"/>
                            </w:rPr>
                            <w:t>5</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7E2FDBC3" w:rsidR="001929C1" w:rsidRDefault="00E0393C">
                                <w:pPr>
                                  <w:pStyle w:val="Sinespaciado"/>
                                  <w:jc w:val="right"/>
                                  <w:rPr>
                                    <w:color w:val="4472C4" w:themeColor="accent1"/>
                                    <w:sz w:val="28"/>
                                    <w:szCs w:val="28"/>
                                  </w:rPr>
                                </w:pPr>
                                <w:r>
                                  <w:rPr>
                                    <w:color w:val="4472C4" w:themeColor="accent1"/>
                                    <w:sz w:val="28"/>
                                    <w:szCs w:val="28"/>
                                  </w:rPr>
                                  <w:t>17</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proofErr w:type="spellStart"/>
                                    <w:r w:rsidRPr="001929C1">
                                      <w:rPr>
                                        <w:rFonts w:ascii="Times New Roman" w:hAnsi="Times New Roman" w:cs="Times New Roman"/>
                                        <w:color w:val="595959" w:themeColor="text1" w:themeTint="A6"/>
                                        <w:sz w:val="20"/>
                                        <w:szCs w:val="20"/>
                                      </w:rPr>
                                      <w:t>Grupo</w:t>
                                    </w:r>
                                    <w:proofErr w:type="spellEnd"/>
                                    <w:r w:rsidRPr="001929C1">
                                      <w:rPr>
                                        <w:rFonts w:ascii="Times New Roman" w:hAnsi="Times New Roman" w:cs="Times New Roman"/>
                                        <w:color w:val="595959" w:themeColor="text1" w:themeTint="A6"/>
                                        <w:sz w:val="20"/>
                                        <w:szCs w:val="20"/>
                                      </w:rPr>
                                      <w:t xml:space="preserve">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70F2BDA" w14:textId="7E2FDBC3" w:rsidR="001929C1" w:rsidRDefault="00E0393C">
                          <w:pPr>
                            <w:pStyle w:val="Sinespaciado"/>
                            <w:jc w:val="right"/>
                            <w:rPr>
                              <w:color w:val="4472C4" w:themeColor="accent1"/>
                              <w:sz w:val="28"/>
                              <w:szCs w:val="28"/>
                            </w:rPr>
                          </w:pPr>
                          <w:r>
                            <w:rPr>
                              <w:color w:val="4472C4" w:themeColor="accent1"/>
                              <w:sz w:val="28"/>
                              <w:szCs w:val="28"/>
                            </w:rPr>
                            <w:t>17</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proofErr w:type="spellStart"/>
                              <w:r w:rsidRPr="001929C1">
                                <w:rPr>
                                  <w:rFonts w:ascii="Times New Roman" w:hAnsi="Times New Roman" w:cs="Times New Roman"/>
                                  <w:color w:val="595959" w:themeColor="text1" w:themeTint="A6"/>
                                  <w:sz w:val="20"/>
                                  <w:szCs w:val="20"/>
                                </w:rPr>
                                <w:t>Grupo</w:t>
                              </w:r>
                              <w:proofErr w:type="spellEnd"/>
                              <w:r w:rsidRPr="001929C1">
                                <w:rPr>
                                  <w:rFonts w:ascii="Times New Roman" w:hAnsi="Times New Roman" w:cs="Times New Roman"/>
                                  <w:color w:val="595959" w:themeColor="text1" w:themeTint="A6"/>
                                  <w:sz w:val="20"/>
                                  <w:szCs w:val="20"/>
                                </w:rPr>
                                <w:t xml:space="preserve">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1AF3D5C7" w:rsidR="001929C1" w:rsidRDefault="007A6B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0393C">
                                      <w:rPr>
                                        <w:caps/>
                                        <w:color w:val="4472C4" w:themeColor="accent1"/>
                                        <w:sz w:val="64"/>
                                        <w:szCs w:val="64"/>
                                      </w:rPr>
                                      <w:t>JAR</w:t>
                                    </w:r>
                                    <w:r w:rsidR="00BC7EBC">
                                      <w:rPr>
                                        <w:caps/>
                                        <w:color w:val="4472C4" w:themeColor="accent1"/>
                                        <w:sz w:val="64"/>
                                        <w:szCs w:val="64"/>
                                      </w:rPr>
                                      <w:t xml:space="preserve"> </w:t>
                                    </w:r>
                                    <w:r w:rsidR="001929C1">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FC6A9E4" w:rsidR="001929C1" w:rsidRDefault="00E0393C">
                                    <w:pPr>
                                      <w:jc w:val="right"/>
                                      <w:rPr>
                                        <w:smallCaps/>
                                        <w:color w:val="404040" w:themeColor="text1" w:themeTint="BF"/>
                                        <w:sz w:val="36"/>
                                        <w:szCs w:val="36"/>
                                      </w:rPr>
                                    </w:pPr>
                                    <w:r>
                                      <w:rPr>
                                        <w:color w:val="404040" w:themeColor="text1" w:themeTint="BF"/>
                                        <w:sz w:val="36"/>
                                        <w:szCs w:val="36"/>
                                      </w:rPr>
                                      <w:t>Noviembre D05</w:t>
                                    </w:r>
                                    <w:r w:rsidR="001929C1"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7E2480" w14:textId="1AF3D5C7" w:rsidR="001929C1" w:rsidRDefault="007A6B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0393C">
                                <w:rPr>
                                  <w:caps/>
                                  <w:color w:val="4472C4" w:themeColor="accent1"/>
                                  <w:sz w:val="64"/>
                                  <w:szCs w:val="64"/>
                                </w:rPr>
                                <w:t>JAR</w:t>
                              </w:r>
                              <w:r w:rsidR="00BC7EBC">
                                <w:rPr>
                                  <w:caps/>
                                  <w:color w:val="4472C4" w:themeColor="accent1"/>
                                  <w:sz w:val="64"/>
                                  <w:szCs w:val="64"/>
                                </w:rPr>
                                <w:t xml:space="preserve"> </w:t>
                              </w:r>
                              <w:r w:rsidR="001929C1">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FC6A9E4" w:rsidR="001929C1" w:rsidRDefault="00E0393C">
                              <w:pPr>
                                <w:jc w:val="right"/>
                                <w:rPr>
                                  <w:smallCaps/>
                                  <w:color w:val="404040" w:themeColor="text1" w:themeTint="BF"/>
                                  <w:sz w:val="36"/>
                                  <w:szCs w:val="36"/>
                                </w:rPr>
                              </w:pPr>
                              <w:r>
                                <w:rPr>
                                  <w:color w:val="404040" w:themeColor="text1" w:themeTint="BF"/>
                                  <w:sz w:val="36"/>
                                  <w:szCs w:val="36"/>
                                </w:rPr>
                                <w:t>Noviembre D05</w:t>
                              </w:r>
                              <w:r w:rsidR="001929C1"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3EC1E5A8" w14:textId="77777777" w:rsidR="00135CFC"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89554" w:history="1">
            <w:r w:rsidR="00135CFC" w:rsidRPr="004B6D40">
              <w:rPr>
                <w:rStyle w:val="Hipervnculo"/>
                <w:noProof/>
              </w:rPr>
              <w:t>RESUMEN</w:t>
            </w:r>
            <w:r w:rsidR="00135CFC">
              <w:rPr>
                <w:noProof/>
                <w:webHidden/>
              </w:rPr>
              <w:tab/>
            </w:r>
            <w:r w:rsidR="00135CFC">
              <w:rPr>
                <w:noProof/>
                <w:webHidden/>
              </w:rPr>
              <w:fldChar w:fldCharType="begin"/>
            </w:r>
            <w:r w:rsidR="00135CFC">
              <w:rPr>
                <w:noProof/>
                <w:webHidden/>
              </w:rPr>
              <w:instrText xml:space="preserve"> PAGEREF _Toc119689554 \h </w:instrText>
            </w:r>
            <w:r w:rsidR="00135CFC">
              <w:rPr>
                <w:noProof/>
                <w:webHidden/>
              </w:rPr>
            </w:r>
            <w:r w:rsidR="00135CFC">
              <w:rPr>
                <w:noProof/>
                <w:webHidden/>
              </w:rPr>
              <w:fldChar w:fldCharType="separate"/>
            </w:r>
            <w:r w:rsidR="00135CFC">
              <w:rPr>
                <w:noProof/>
                <w:webHidden/>
              </w:rPr>
              <w:t>0</w:t>
            </w:r>
            <w:r w:rsidR="00135CFC">
              <w:rPr>
                <w:noProof/>
                <w:webHidden/>
              </w:rPr>
              <w:fldChar w:fldCharType="end"/>
            </w:r>
          </w:hyperlink>
        </w:p>
        <w:p w14:paraId="2F94213E" w14:textId="77777777" w:rsidR="00135CFC" w:rsidRDefault="00135CFC">
          <w:pPr>
            <w:pStyle w:val="TDC1"/>
            <w:tabs>
              <w:tab w:val="right" w:leader="dot" w:pos="9350"/>
            </w:tabs>
            <w:rPr>
              <w:rFonts w:eastAsiaTheme="minorEastAsia" w:cstheme="minorBidi"/>
              <w:b w:val="0"/>
              <w:bCs w:val="0"/>
              <w:caps w:val="0"/>
              <w:noProof/>
              <w:sz w:val="22"/>
              <w:szCs w:val="22"/>
              <w:lang w:eastAsia="es-ES"/>
            </w:rPr>
          </w:pPr>
          <w:hyperlink w:anchor="_Toc119689555" w:history="1">
            <w:r w:rsidRPr="004B6D40">
              <w:rPr>
                <w:rStyle w:val="Hipervnculo"/>
                <w:noProof/>
              </w:rPr>
              <w:t>HISTORIAL DE VERSIONES</w:t>
            </w:r>
            <w:r>
              <w:rPr>
                <w:noProof/>
                <w:webHidden/>
              </w:rPr>
              <w:tab/>
            </w:r>
            <w:r>
              <w:rPr>
                <w:noProof/>
                <w:webHidden/>
              </w:rPr>
              <w:fldChar w:fldCharType="begin"/>
            </w:r>
            <w:r>
              <w:rPr>
                <w:noProof/>
                <w:webHidden/>
              </w:rPr>
              <w:instrText xml:space="preserve"> PAGEREF _Toc119689555 \h </w:instrText>
            </w:r>
            <w:r>
              <w:rPr>
                <w:noProof/>
                <w:webHidden/>
              </w:rPr>
            </w:r>
            <w:r>
              <w:rPr>
                <w:noProof/>
                <w:webHidden/>
              </w:rPr>
              <w:fldChar w:fldCharType="separate"/>
            </w:r>
            <w:r>
              <w:rPr>
                <w:noProof/>
                <w:webHidden/>
              </w:rPr>
              <w:t>2</w:t>
            </w:r>
            <w:r>
              <w:rPr>
                <w:noProof/>
                <w:webHidden/>
              </w:rPr>
              <w:fldChar w:fldCharType="end"/>
            </w:r>
          </w:hyperlink>
        </w:p>
        <w:p w14:paraId="60CC1EBD" w14:textId="77777777" w:rsidR="00135CFC" w:rsidRDefault="00135CFC">
          <w:pPr>
            <w:pStyle w:val="TDC1"/>
            <w:tabs>
              <w:tab w:val="right" w:leader="dot" w:pos="9350"/>
            </w:tabs>
            <w:rPr>
              <w:rFonts w:eastAsiaTheme="minorEastAsia" w:cstheme="minorBidi"/>
              <w:b w:val="0"/>
              <w:bCs w:val="0"/>
              <w:caps w:val="0"/>
              <w:noProof/>
              <w:sz w:val="22"/>
              <w:szCs w:val="22"/>
              <w:lang w:eastAsia="es-ES"/>
            </w:rPr>
          </w:pPr>
          <w:hyperlink w:anchor="_Toc119689556" w:history="1">
            <w:r w:rsidRPr="004B6D40">
              <w:rPr>
                <w:rStyle w:val="Hipervnculo"/>
                <w:noProof/>
              </w:rPr>
              <w:t>INTRODUCCIÓN</w:t>
            </w:r>
            <w:r>
              <w:rPr>
                <w:noProof/>
                <w:webHidden/>
              </w:rPr>
              <w:tab/>
            </w:r>
            <w:r>
              <w:rPr>
                <w:noProof/>
                <w:webHidden/>
              </w:rPr>
              <w:fldChar w:fldCharType="begin"/>
            </w:r>
            <w:r>
              <w:rPr>
                <w:noProof/>
                <w:webHidden/>
              </w:rPr>
              <w:instrText xml:space="preserve"> PAGEREF _Toc119689556 \h </w:instrText>
            </w:r>
            <w:r>
              <w:rPr>
                <w:noProof/>
                <w:webHidden/>
              </w:rPr>
            </w:r>
            <w:r>
              <w:rPr>
                <w:noProof/>
                <w:webHidden/>
              </w:rPr>
              <w:fldChar w:fldCharType="separate"/>
            </w:r>
            <w:r>
              <w:rPr>
                <w:noProof/>
                <w:webHidden/>
              </w:rPr>
              <w:t>3</w:t>
            </w:r>
            <w:r>
              <w:rPr>
                <w:noProof/>
                <w:webHidden/>
              </w:rPr>
              <w:fldChar w:fldCharType="end"/>
            </w:r>
          </w:hyperlink>
        </w:p>
        <w:p w14:paraId="11C422FD" w14:textId="77777777" w:rsidR="00135CFC" w:rsidRDefault="00135CFC">
          <w:pPr>
            <w:pStyle w:val="TDC1"/>
            <w:tabs>
              <w:tab w:val="right" w:leader="dot" w:pos="9350"/>
            </w:tabs>
            <w:rPr>
              <w:rFonts w:eastAsiaTheme="minorEastAsia" w:cstheme="minorBidi"/>
              <w:b w:val="0"/>
              <w:bCs w:val="0"/>
              <w:caps w:val="0"/>
              <w:noProof/>
              <w:sz w:val="22"/>
              <w:szCs w:val="22"/>
              <w:lang w:eastAsia="es-ES"/>
            </w:rPr>
          </w:pPr>
          <w:hyperlink w:anchor="_Toc119689557" w:history="1">
            <w:r w:rsidRPr="004B6D40">
              <w:rPr>
                <w:rStyle w:val="Hipervnculo"/>
                <w:noProof/>
              </w:rPr>
              <w:t>CONTENIDO</w:t>
            </w:r>
            <w:r>
              <w:rPr>
                <w:noProof/>
                <w:webHidden/>
              </w:rPr>
              <w:tab/>
            </w:r>
            <w:r>
              <w:rPr>
                <w:noProof/>
                <w:webHidden/>
              </w:rPr>
              <w:fldChar w:fldCharType="begin"/>
            </w:r>
            <w:r>
              <w:rPr>
                <w:noProof/>
                <w:webHidden/>
              </w:rPr>
              <w:instrText xml:space="preserve"> PAGEREF _Toc119689557 \h </w:instrText>
            </w:r>
            <w:r>
              <w:rPr>
                <w:noProof/>
                <w:webHidden/>
              </w:rPr>
            </w:r>
            <w:r>
              <w:rPr>
                <w:noProof/>
                <w:webHidden/>
              </w:rPr>
              <w:fldChar w:fldCharType="separate"/>
            </w:r>
            <w:r>
              <w:rPr>
                <w:noProof/>
                <w:webHidden/>
              </w:rPr>
              <w:t>4</w:t>
            </w:r>
            <w:r>
              <w:rPr>
                <w:noProof/>
                <w:webHidden/>
              </w:rPr>
              <w:fldChar w:fldCharType="end"/>
            </w:r>
          </w:hyperlink>
        </w:p>
        <w:p w14:paraId="2C7EEDB9" w14:textId="77777777" w:rsidR="00135CFC" w:rsidRDefault="00135CFC">
          <w:pPr>
            <w:pStyle w:val="TDC1"/>
            <w:tabs>
              <w:tab w:val="right" w:leader="dot" w:pos="9350"/>
            </w:tabs>
            <w:rPr>
              <w:rFonts w:eastAsiaTheme="minorEastAsia" w:cstheme="minorBidi"/>
              <w:b w:val="0"/>
              <w:bCs w:val="0"/>
              <w:caps w:val="0"/>
              <w:noProof/>
              <w:sz w:val="22"/>
              <w:szCs w:val="22"/>
              <w:lang w:eastAsia="es-ES"/>
            </w:rPr>
          </w:pPr>
          <w:hyperlink w:anchor="_Toc119689558" w:history="1">
            <w:r w:rsidRPr="004B6D40">
              <w:rPr>
                <w:rStyle w:val="Hipervnculo"/>
                <w:noProof/>
              </w:rPr>
              <w:t>CONCLUSIONES</w:t>
            </w:r>
            <w:r>
              <w:rPr>
                <w:noProof/>
                <w:webHidden/>
              </w:rPr>
              <w:tab/>
            </w:r>
            <w:r>
              <w:rPr>
                <w:noProof/>
                <w:webHidden/>
              </w:rPr>
              <w:fldChar w:fldCharType="begin"/>
            </w:r>
            <w:r>
              <w:rPr>
                <w:noProof/>
                <w:webHidden/>
              </w:rPr>
              <w:instrText xml:space="preserve"> PAGEREF _Toc119689558 \h </w:instrText>
            </w:r>
            <w:r>
              <w:rPr>
                <w:noProof/>
                <w:webHidden/>
              </w:rPr>
            </w:r>
            <w:r>
              <w:rPr>
                <w:noProof/>
                <w:webHidden/>
              </w:rPr>
              <w:fldChar w:fldCharType="separate"/>
            </w:r>
            <w:r>
              <w:rPr>
                <w:noProof/>
                <w:webHidden/>
              </w:rPr>
              <w:t>9</w:t>
            </w:r>
            <w:r>
              <w:rPr>
                <w:noProof/>
                <w:webHidden/>
              </w:rPr>
              <w:fldChar w:fldCharType="end"/>
            </w:r>
          </w:hyperlink>
        </w:p>
        <w:p w14:paraId="1C729352" w14:textId="77777777" w:rsidR="00135CFC" w:rsidRDefault="00135CFC">
          <w:pPr>
            <w:pStyle w:val="TDC1"/>
            <w:tabs>
              <w:tab w:val="right" w:leader="dot" w:pos="9350"/>
            </w:tabs>
            <w:rPr>
              <w:rFonts w:eastAsiaTheme="minorEastAsia" w:cstheme="minorBidi"/>
              <w:b w:val="0"/>
              <w:bCs w:val="0"/>
              <w:caps w:val="0"/>
              <w:noProof/>
              <w:sz w:val="22"/>
              <w:szCs w:val="22"/>
              <w:lang w:eastAsia="es-ES"/>
            </w:rPr>
          </w:pPr>
          <w:hyperlink w:anchor="_Toc119689559" w:history="1">
            <w:r w:rsidRPr="004B6D40">
              <w:rPr>
                <w:rStyle w:val="Hipervnculo"/>
                <w:noProof/>
              </w:rPr>
              <w:t>BIBLIOGRAFIA</w:t>
            </w:r>
            <w:r>
              <w:rPr>
                <w:noProof/>
                <w:webHidden/>
              </w:rPr>
              <w:tab/>
            </w:r>
            <w:r>
              <w:rPr>
                <w:noProof/>
                <w:webHidden/>
              </w:rPr>
              <w:fldChar w:fldCharType="begin"/>
            </w:r>
            <w:r>
              <w:rPr>
                <w:noProof/>
                <w:webHidden/>
              </w:rPr>
              <w:instrText xml:space="preserve"> PAGEREF _Toc119689559 \h </w:instrText>
            </w:r>
            <w:r>
              <w:rPr>
                <w:noProof/>
                <w:webHidden/>
              </w:rPr>
            </w:r>
            <w:r>
              <w:rPr>
                <w:noProof/>
                <w:webHidden/>
              </w:rPr>
              <w:fldChar w:fldCharType="separate"/>
            </w:r>
            <w:r>
              <w:rPr>
                <w:noProof/>
                <w:webHidden/>
              </w:rPr>
              <w:t>10</w:t>
            </w:r>
            <w:r>
              <w:rPr>
                <w:noProof/>
                <w:webHidden/>
              </w:rPr>
              <w:fldChar w:fldCharType="end"/>
            </w:r>
          </w:hyperlink>
        </w:p>
        <w:p w14:paraId="05AD5686" w14:textId="0E03BE29"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208CD472" w14:textId="6179F61A" w:rsidR="001929C1" w:rsidRDefault="001929C1" w:rsidP="001929C1">
      <w:pPr>
        <w:pStyle w:val="Ttulo1"/>
      </w:pPr>
      <w:r>
        <w:br/>
      </w:r>
      <w:r>
        <w:br/>
      </w:r>
      <w:r>
        <w:br/>
      </w:r>
      <w:r>
        <w:br/>
      </w:r>
      <w:r>
        <w:br/>
      </w:r>
      <w:r>
        <w:br/>
      </w:r>
      <w:r>
        <w:br/>
      </w:r>
      <w:r>
        <w:br/>
      </w:r>
      <w:r>
        <w:br/>
      </w:r>
      <w:r>
        <w:br/>
      </w:r>
      <w:r>
        <w:br/>
      </w:r>
    </w:p>
    <w:p w14:paraId="1015F3D4" w14:textId="77777777" w:rsidR="001929C1" w:rsidRPr="001929C1" w:rsidRDefault="001929C1" w:rsidP="001929C1"/>
    <w:p w14:paraId="39F3A1B6" w14:textId="63D7116F" w:rsidR="001929C1" w:rsidRDefault="001929C1" w:rsidP="001929C1">
      <w:pPr>
        <w:pStyle w:val="Ttulo1"/>
      </w:pPr>
      <w:bookmarkStart w:id="1" w:name="_Toc119689554"/>
      <w:r>
        <w:t>RESUMEN</w:t>
      </w:r>
      <w:bookmarkEnd w:id="0"/>
      <w:bookmarkEnd w:id="1"/>
    </w:p>
    <w:p w14:paraId="60C5AB68" w14:textId="77777777" w:rsidR="001929C1" w:rsidRPr="00E35F1B" w:rsidRDefault="001929C1" w:rsidP="001929C1"/>
    <w:p w14:paraId="641B4F3A" w14:textId="37525332" w:rsidR="002B7802" w:rsidRDefault="002B7802" w:rsidP="00BC7EBC">
      <w:pPr>
        <w:spacing w:line="360" w:lineRule="auto"/>
        <w:jc w:val="both"/>
      </w:pPr>
    </w:p>
    <w:p w14:paraId="6C4E7ABB" w14:textId="22FA6D28" w:rsidR="002B7802" w:rsidRDefault="00E0393C" w:rsidP="00BC7EBC">
      <w:pPr>
        <w:spacing w:line="360" w:lineRule="auto"/>
        <w:jc w:val="both"/>
      </w:pPr>
      <w:r>
        <w:lastRenderedPageBreak/>
        <w:t>El presente documento trata de describir los pasos necesarios para llevar a cabo la exportación del framework (en su última versión: Acme-Framework-22.8) facilitado por el profesorado, base en el desarrollo del</w:t>
      </w:r>
      <w:r w:rsidR="00CA5788">
        <w:t xml:space="preserve"> proyecto de esta asignatura, del</w:t>
      </w:r>
      <w:r>
        <w:t xml:space="preserve"> fichero de compresión y ejecución más reconocido en java (.jar).</w:t>
      </w:r>
    </w:p>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2CBB37E4" w:rsidR="001929C1" w:rsidRDefault="001929C1" w:rsidP="001929C1"/>
    <w:p w14:paraId="255BEA9D" w14:textId="52445922" w:rsidR="00BC7EBC" w:rsidRDefault="00BC7EBC" w:rsidP="001929C1"/>
    <w:p w14:paraId="231C4DDC" w14:textId="0FE3C8F7" w:rsidR="00BC7EBC" w:rsidRDefault="00BC7EBC" w:rsidP="001929C1"/>
    <w:p w14:paraId="30A16F9E" w14:textId="3C43C99B" w:rsidR="00BC7EBC" w:rsidRDefault="00BC7EBC" w:rsidP="001929C1"/>
    <w:p w14:paraId="0F9A048C" w14:textId="22AD1C0B" w:rsidR="00BC7EBC" w:rsidRDefault="00BC7EBC" w:rsidP="001929C1"/>
    <w:p w14:paraId="661999C7" w14:textId="7F2D4194" w:rsidR="00BC7EBC" w:rsidRDefault="00BC7EBC" w:rsidP="001929C1"/>
    <w:p w14:paraId="0639C640" w14:textId="717745E9" w:rsidR="00BC7EBC" w:rsidRDefault="00BC7EBC" w:rsidP="001929C1"/>
    <w:p w14:paraId="07C1F27C" w14:textId="368035D2" w:rsidR="00BC7EBC" w:rsidRDefault="00BC7EBC" w:rsidP="001929C1"/>
    <w:p w14:paraId="6F9D8AA9" w14:textId="77777777" w:rsidR="00BC7EBC" w:rsidRDefault="00BC7EBC"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6479A747" w14:textId="77777777" w:rsidR="001929C1" w:rsidRDefault="001929C1" w:rsidP="001929C1"/>
    <w:p w14:paraId="33BC5257" w14:textId="77777777" w:rsidR="00E85675" w:rsidRDefault="00E85675">
      <w:pPr>
        <w:rPr>
          <w:rFonts w:asciiTheme="majorHAnsi" w:eastAsiaTheme="majorEastAsia" w:hAnsiTheme="majorHAnsi" w:cstheme="majorBidi"/>
          <w:color w:val="2F5496" w:themeColor="accent1" w:themeShade="BF"/>
          <w:sz w:val="32"/>
          <w:szCs w:val="32"/>
        </w:rPr>
      </w:pPr>
      <w:bookmarkStart w:id="2" w:name="_Toc119341976"/>
      <w:r>
        <w:br w:type="page"/>
      </w:r>
    </w:p>
    <w:p w14:paraId="2A1346E8" w14:textId="4CC4C4BD" w:rsidR="001929C1" w:rsidRDefault="001929C1" w:rsidP="001929C1">
      <w:pPr>
        <w:pStyle w:val="Ttulo1"/>
      </w:pPr>
      <w:bookmarkStart w:id="3" w:name="_Toc119689555"/>
      <w:r>
        <w:lastRenderedPageBreak/>
        <w:t>HISTORIAL DE VERSIONES</w:t>
      </w:r>
      <w:bookmarkEnd w:id="2"/>
      <w:bookmarkEnd w:id="3"/>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65A85085" w:rsidR="006163B7" w:rsidRPr="006163B7" w:rsidRDefault="00E0393C" w:rsidP="006163B7">
            <w:pPr>
              <w:jc w:val="center"/>
              <w:rPr>
                <w:rFonts w:ascii="Calibri" w:eastAsia="Times New Roman" w:hAnsi="Calibri" w:cs="Calibri"/>
                <w:color w:val="000000"/>
              </w:rPr>
            </w:pPr>
            <w:r>
              <w:rPr>
                <w:rFonts w:ascii="Calibri" w:eastAsia="Times New Roman" w:hAnsi="Calibri" w:cs="Calibri"/>
                <w:color w:val="000000"/>
              </w:rPr>
              <w:t>17/11</w:t>
            </w:r>
            <w:r w:rsidR="006163B7" w:rsidRPr="006163B7">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66A3C8DA"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Redacción del </w:t>
            </w:r>
            <w:r w:rsidR="00F42F26">
              <w:rPr>
                <w:rFonts w:ascii="Calibri" w:eastAsia="Times New Roman" w:hAnsi="Calibri" w:cs="Calibri"/>
                <w:color w:val="000000"/>
              </w:rPr>
              <w:t>informe al completo</w:t>
            </w:r>
          </w:p>
        </w:tc>
      </w:tr>
    </w:tbl>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09DD5947" w:rsidR="001929C1" w:rsidRDefault="001929C1" w:rsidP="001929C1">
      <w:pPr>
        <w:spacing w:after="160" w:line="360" w:lineRule="auto"/>
      </w:pPr>
    </w:p>
    <w:p w14:paraId="0BB6B138" w14:textId="7AB95C33" w:rsidR="00BC7EBC" w:rsidRDefault="00BC7EBC" w:rsidP="001929C1">
      <w:pPr>
        <w:spacing w:after="160" w:line="360" w:lineRule="auto"/>
      </w:pPr>
    </w:p>
    <w:p w14:paraId="34130CD6" w14:textId="77777777" w:rsidR="00BC7EBC" w:rsidRDefault="00BC7EBC" w:rsidP="001929C1">
      <w:pPr>
        <w:spacing w:after="160" w:line="360" w:lineRule="auto"/>
      </w:pPr>
    </w:p>
    <w:p w14:paraId="485C8B0A" w14:textId="53D9F025" w:rsidR="00F42F26" w:rsidRDefault="00F42F26" w:rsidP="001929C1">
      <w:pPr>
        <w:spacing w:after="160" w:line="360" w:lineRule="auto"/>
      </w:pPr>
    </w:p>
    <w:p w14:paraId="6ADEAF81" w14:textId="77777777" w:rsidR="004A6A7F" w:rsidRDefault="004A6A7F" w:rsidP="001929C1">
      <w:pPr>
        <w:spacing w:after="160" w:line="360" w:lineRule="auto"/>
      </w:pPr>
    </w:p>
    <w:p w14:paraId="6BFD3ACF" w14:textId="77777777" w:rsidR="001929C1" w:rsidRDefault="001929C1" w:rsidP="001929C1"/>
    <w:p w14:paraId="1D7EA40A" w14:textId="77777777" w:rsidR="00E85675" w:rsidRDefault="00E85675">
      <w:pPr>
        <w:rPr>
          <w:rFonts w:asciiTheme="majorHAnsi" w:eastAsiaTheme="majorEastAsia" w:hAnsiTheme="majorHAnsi" w:cstheme="majorBidi"/>
          <w:color w:val="2F5496" w:themeColor="accent1" w:themeShade="BF"/>
          <w:sz w:val="32"/>
          <w:szCs w:val="32"/>
        </w:rPr>
      </w:pPr>
      <w:bookmarkStart w:id="4" w:name="_Toc119341977"/>
      <w:r>
        <w:br w:type="page"/>
      </w:r>
    </w:p>
    <w:p w14:paraId="6CC5FC5A" w14:textId="5AAF989D" w:rsidR="001929C1" w:rsidRDefault="001929C1" w:rsidP="001929C1">
      <w:pPr>
        <w:pStyle w:val="Ttulo1"/>
      </w:pPr>
      <w:bookmarkStart w:id="5" w:name="_Toc119689556"/>
      <w:r>
        <w:lastRenderedPageBreak/>
        <w:t>INTRODUCCIÓN</w:t>
      </w:r>
      <w:bookmarkEnd w:id="4"/>
      <w:bookmarkEnd w:id="5"/>
    </w:p>
    <w:p w14:paraId="026EEAEE" w14:textId="77777777" w:rsidR="001929C1" w:rsidRPr="004A6A7F" w:rsidRDefault="001929C1" w:rsidP="004A6A7F">
      <w:pPr>
        <w:spacing w:line="360" w:lineRule="auto"/>
        <w:jc w:val="both"/>
        <w:rPr>
          <w:color w:val="FF0000"/>
        </w:rPr>
      </w:pPr>
    </w:p>
    <w:p w14:paraId="2B16825A" w14:textId="1E24139F" w:rsidR="009E6FAC" w:rsidRDefault="00BA09C7" w:rsidP="00BC7EBC">
      <w:pPr>
        <w:spacing w:line="360" w:lineRule="auto"/>
        <w:jc w:val="both"/>
      </w:pPr>
      <w:r>
        <w:t>El framework de desarrollo “Acme-Framework” en su versión 22.8, es facilitado por la docencia en la asignatura de Diseño y Pruebas II para hacer más sencillos</w:t>
      </w:r>
      <w:r w:rsidR="00555333">
        <w:t xml:space="preserve"> y eficientes</w:t>
      </w:r>
      <w:r>
        <w:t xml:space="preserve"> los desarrollos y las visualizaciones de los proyectos requeridos, basados </w:t>
      </w:r>
      <w:r w:rsidR="00555333">
        <w:t xml:space="preserve">en </w:t>
      </w:r>
      <w:r>
        <w:t>el modelo MVC de Spring.</w:t>
      </w:r>
    </w:p>
    <w:p w14:paraId="11FF6CEC" w14:textId="77777777" w:rsidR="00BA09C7" w:rsidRDefault="00BA09C7" w:rsidP="00BC7EBC">
      <w:pPr>
        <w:spacing w:line="360" w:lineRule="auto"/>
        <w:jc w:val="both"/>
      </w:pPr>
    </w:p>
    <w:p w14:paraId="2233B00D" w14:textId="29DD0268" w:rsidR="001929C1" w:rsidRPr="00BC7EBC" w:rsidRDefault="00BA09C7" w:rsidP="00BC7EBC">
      <w:pPr>
        <w:spacing w:line="360" w:lineRule="auto"/>
        <w:jc w:val="both"/>
        <w:rPr>
          <w:color w:val="FF0000"/>
        </w:rPr>
      </w:pPr>
      <w:r>
        <w:t xml:space="preserve">Uno de los requisitos que se piden en el presente entregable, es el de elaborar un reporte acerca de cómo abordar la exportación de dicho framework a un fichero </w:t>
      </w:r>
      <w:r w:rsidR="00CA5788">
        <w:t>“</w:t>
      </w:r>
      <w:r>
        <w:t>.jar</w:t>
      </w:r>
      <w:r w:rsidR="00CA5788">
        <w:t>”</w:t>
      </w:r>
      <w:r>
        <w:t>, para así no tener que depender de vincular el proyecto completo. A continuación, se procede a des</w:t>
      </w:r>
      <w:r w:rsidR="00555333">
        <w:t>cribir el procedimiento</w:t>
      </w:r>
      <w:r>
        <w:t>.</w:t>
      </w:r>
    </w:p>
    <w:p w14:paraId="22D9EA68" w14:textId="73DBA634" w:rsidR="004A6A7F" w:rsidRDefault="004A6A7F" w:rsidP="001929C1"/>
    <w:p w14:paraId="4C8408E8" w14:textId="00569B67" w:rsidR="009E6FAC" w:rsidRDefault="009E6FAC" w:rsidP="001929C1"/>
    <w:p w14:paraId="15948035" w14:textId="77777777" w:rsidR="009E6FAC" w:rsidRDefault="009E6FAC" w:rsidP="001929C1"/>
    <w:p w14:paraId="7D97C2ED" w14:textId="421E08B7" w:rsidR="004A6A7F" w:rsidRDefault="004A6A7F" w:rsidP="001929C1"/>
    <w:p w14:paraId="15412FD2" w14:textId="00D44EE1" w:rsidR="004A6A7F" w:rsidRDefault="004A6A7F" w:rsidP="001929C1"/>
    <w:p w14:paraId="6BE2BB11" w14:textId="742F7741" w:rsidR="004A6A7F" w:rsidRDefault="004A6A7F" w:rsidP="001929C1"/>
    <w:p w14:paraId="5BFEFC90" w14:textId="602BF534" w:rsidR="004A6A7F" w:rsidRDefault="004A6A7F" w:rsidP="001929C1"/>
    <w:p w14:paraId="116AC461" w14:textId="47FC73B6" w:rsidR="004A6A7F" w:rsidRDefault="004A6A7F" w:rsidP="001929C1"/>
    <w:p w14:paraId="3AEFE8FB" w14:textId="20C9B330" w:rsidR="004A6A7F" w:rsidRDefault="004A6A7F" w:rsidP="001929C1"/>
    <w:p w14:paraId="74EBEF48" w14:textId="1A479BDD" w:rsidR="004A6A7F" w:rsidRDefault="004A6A7F" w:rsidP="001929C1"/>
    <w:p w14:paraId="483326C1" w14:textId="6D62A02A" w:rsidR="004A6A7F" w:rsidRDefault="004A6A7F" w:rsidP="001929C1"/>
    <w:p w14:paraId="7BA7543B" w14:textId="5D5747B4" w:rsidR="004A6A7F" w:rsidRDefault="004A6A7F" w:rsidP="001929C1"/>
    <w:p w14:paraId="7866B05C" w14:textId="1688AFD0" w:rsidR="004A6A7F" w:rsidRDefault="004A6A7F" w:rsidP="001929C1"/>
    <w:p w14:paraId="14CD71BE" w14:textId="28913BD3" w:rsidR="004A6A7F" w:rsidRDefault="004A6A7F" w:rsidP="001929C1"/>
    <w:p w14:paraId="66B0D129" w14:textId="285504FC" w:rsidR="004A6A7F" w:rsidRDefault="004A6A7F" w:rsidP="001929C1"/>
    <w:p w14:paraId="60AD1162" w14:textId="6A80D4A2" w:rsidR="004A6A7F" w:rsidRDefault="004A6A7F" w:rsidP="001929C1"/>
    <w:p w14:paraId="6B6A4A9A" w14:textId="67BCEA88" w:rsidR="004A6A7F" w:rsidRDefault="004A6A7F" w:rsidP="001929C1"/>
    <w:p w14:paraId="557E5585" w14:textId="6AA3C1A8" w:rsidR="004A6A7F" w:rsidRDefault="004A6A7F" w:rsidP="001929C1"/>
    <w:p w14:paraId="27492AEA" w14:textId="77777777" w:rsidR="004A6A7F" w:rsidRDefault="004A6A7F" w:rsidP="001929C1"/>
    <w:p w14:paraId="197A9A92" w14:textId="0F8880C0" w:rsidR="00F45A3D" w:rsidRDefault="00F45A3D" w:rsidP="001929C1"/>
    <w:p w14:paraId="02BFF196" w14:textId="18A3C4F0" w:rsidR="00F45A3D" w:rsidRDefault="00F45A3D" w:rsidP="001929C1"/>
    <w:p w14:paraId="5DC6DC91" w14:textId="31088C0E" w:rsidR="00F45A3D" w:rsidRDefault="00F45A3D" w:rsidP="001929C1"/>
    <w:p w14:paraId="2FF1C5B6" w14:textId="693A9BAD" w:rsidR="00F45A3D" w:rsidRDefault="00F45A3D" w:rsidP="001929C1"/>
    <w:p w14:paraId="08731D68" w14:textId="77777777" w:rsidR="00F45A3D" w:rsidRDefault="00F45A3D" w:rsidP="001929C1"/>
    <w:p w14:paraId="52E7D2BD" w14:textId="77777777" w:rsidR="001929C1" w:rsidRDefault="001929C1" w:rsidP="001929C1"/>
    <w:p w14:paraId="0057AD70" w14:textId="6B430BC2" w:rsidR="001929C1" w:rsidRDefault="001929C1" w:rsidP="001929C1"/>
    <w:p w14:paraId="0627107C" w14:textId="77777777" w:rsidR="004A6A7F" w:rsidRDefault="004A6A7F" w:rsidP="001929C1"/>
    <w:p w14:paraId="13339676" w14:textId="16C950F0" w:rsidR="00E85675" w:rsidRDefault="00E85675">
      <w:pPr>
        <w:rPr>
          <w:rFonts w:asciiTheme="majorHAnsi" w:eastAsiaTheme="majorEastAsia" w:hAnsiTheme="majorHAnsi" w:cstheme="majorBidi"/>
          <w:color w:val="2F5496" w:themeColor="accent1" w:themeShade="BF"/>
          <w:sz w:val="32"/>
          <w:szCs w:val="32"/>
        </w:rPr>
      </w:pPr>
      <w:bookmarkStart w:id="6" w:name="_Toc119341978"/>
      <w:r>
        <w:br w:type="page"/>
      </w:r>
    </w:p>
    <w:p w14:paraId="3EA54847" w14:textId="072D5176" w:rsidR="001929C1" w:rsidRDefault="001929C1" w:rsidP="001929C1">
      <w:pPr>
        <w:pStyle w:val="Ttulo1"/>
      </w:pPr>
      <w:bookmarkStart w:id="7" w:name="_Toc119689557"/>
      <w:r>
        <w:lastRenderedPageBreak/>
        <w:t>CONTENIDO</w:t>
      </w:r>
      <w:bookmarkEnd w:id="6"/>
      <w:bookmarkEnd w:id="7"/>
    </w:p>
    <w:p w14:paraId="1A27A2B7" w14:textId="7D9A0D5C" w:rsidR="00F45A3D" w:rsidRDefault="00F45A3D" w:rsidP="00F45A3D"/>
    <w:p w14:paraId="757ACC21" w14:textId="454B445E" w:rsidR="0050616A" w:rsidRDefault="00555333" w:rsidP="00DA05F1">
      <w:pPr>
        <w:spacing w:line="360" w:lineRule="auto"/>
        <w:jc w:val="both"/>
      </w:pPr>
      <w:bookmarkStart w:id="8" w:name="_Toc119341979"/>
      <w:r>
        <w:t>Para poder llevar a cabo el desarrollo de esta tarea, se investigó en varias fuentes de internet acerca  de cómo poder abordar la exportación JAR, objeto del presente documento.</w:t>
      </w:r>
    </w:p>
    <w:p w14:paraId="18BD71F8" w14:textId="77777777" w:rsidR="00DA05F1" w:rsidRPr="00051653" w:rsidRDefault="00DA05F1" w:rsidP="00DA05F1">
      <w:pPr>
        <w:spacing w:line="360" w:lineRule="auto"/>
        <w:jc w:val="both"/>
      </w:pPr>
    </w:p>
    <w:p w14:paraId="49A7FF93" w14:textId="28E8C121" w:rsidR="009E6FAC" w:rsidRDefault="00555333" w:rsidP="00DA05F1">
      <w:pPr>
        <w:spacing w:line="360" w:lineRule="auto"/>
        <w:jc w:val="both"/>
      </w:pPr>
      <w:r>
        <w:t>Habiendo recopilado la información suficiente de las fuentes citadas, se presentan los pasos más relevantes para poder llevar a cabo con éxito este proceso:</w:t>
      </w:r>
    </w:p>
    <w:p w14:paraId="36C9FF40" w14:textId="77777777" w:rsidR="00DA05F1" w:rsidRPr="00051653" w:rsidRDefault="00DA05F1" w:rsidP="00DA05F1">
      <w:pPr>
        <w:spacing w:line="360" w:lineRule="auto"/>
        <w:jc w:val="both"/>
      </w:pPr>
    </w:p>
    <w:p w14:paraId="5CA62E7E" w14:textId="54B935D3" w:rsidR="009E6FAC" w:rsidRPr="00DA05F1" w:rsidRDefault="00555333" w:rsidP="00555333">
      <w:pPr>
        <w:pStyle w:val="Prrafodelista"/>
        <w:numPr>
          <w:ilvl w:val="0"/>
          <w:numId w:val="18"/>
        </w:numPr>
        <w:spacing w:line="360" w:lineRule="auto"/>
        <w:jc w:val="both"/>
      </w:pPr>
      <w:r>
        <w:t xml:space="preserve">Teniendo el Eclipse ejecutado, con </w:t>
      </w:r>
      <w:r w:rsidR="005E0936">
        <w:t>el</w:t>
      </w:r>
      <w:r>
        <w:t xml:space="preserve"> proyecto</w:t>
      </w:r>
      <w:r w:rsidR="005E0936">
        <w:t>/framework</w:t>
      </w:r>
      <w:r>
        <w:t xml:space="preserve"> </w:t>
      </w:r>
      <w:r w:rsidR="005E0936">
        <w:t>“</w:t>
      </w:r>
      <w:r>
        <w:t>Acme-Framework-22.8</w:t>
      </w:r>
      <w:r w:rsidR="005E0936">
        <w:t>” importado como proyecto Maven</w:t>
      </w:r>
      <w:r>
        <w:t xml:space="preserve">, </w:t>
      </w:r>
      <w:r w:rsidR="005E0936">
        <w:t xml:space="preserve">se hará click derecho en la carpeta del propio proyecto, seleccionando </w:t>
      </w:r>
      <w:r w:rsidR="005E0936" w:rsidRPr="00DA05F1">
        <w:rPr>
          <w:i/>
        </w:rPr>
        <w:t>Export &gt;</w:t>
      </w:r>
      <w:r w:rsidR="00DA05F1" w:rsidRPr="00DA05F1">
        <w:rPr>
          <w:i/>
        </w:rPr>
        <w:t xml:space="preserve"> Export… &gt; JAR File (carpeta Java).</w:t>
      </w:r>
    </w:p>
    <w:p w14:paraId="7F8BF63A" w14:textId="77777777" w:rsidR="00DA05F1" w:rsidRDefault="00DA05F1" w:rsidP="00DA05F1">
      <w:pPr>
        <w:pStyle w:val="Prrafodelista"/>
        <w:spacing w:line="360" w:lineRule="auto"/>
        <w:jc w:val="both"/>
      </w:pPr>
    </w:p>
    <w:p w14:paraId="0E9BEB7A" w14:textId="37720083" w:rsidR="00DA05F1" w:rsidRDefault="005E0936" w:rsidP="005E0936">
      <w:pPr>
        <w:spacing w:line="360" w:lineRule="auto"/>
        <w:jc w:val="center"/>
      </w:pPr>
      <w:r>
        <w:rPr>
          <w:noProof/>
          <w:lang w:eastAsia="es-ES"/>
        </w:rPr>
        <w:lastRenderedPageBreak/>
        <w:drawing>
          <wp:inline distT="0" distB="0" distL="0" distR="0" wp14:anchorId="29E84E0D" wp14:editId="14660E7B">
            <wp:extent cx="5715000" cy="530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305425"/>
                    </a:xfrm>
                    <a:prstGeom prst="rect">
                      <a:avLst/>
                    </a:prstGeom>
                    <a:noFill/>
                    <a:ln>
                      <a:noFill/>
                    </a:ln>
                  </pic:spPr>
                </pic:pic>
              </a:graphicData>
            </a:graphic>
          </wp:inline>
        </w:drawing>
      </w:r>
      <w:r w:rsidR="00DA05F1">
        <w:br w:type="page"/>
      </w:r>
    </w:p>
    <w:p w14:paraId="554B4B06" w14:textId="4C0C3973" w:rsidR="00DA05F1" w:rsidRDefault="00DA05F1" w:rsidP="005E0936">
      <w:pPr>
        <w:spacing w:line="360" w:lineRule="auto"/>
        <w:jc w:val="center"/>
      </w:pPr>
      <w:r>
        <w:rPr>
          <w:noProof/>
          <w:lang w:eastAsia="es-ES"/>
        </w:rPr>
        <w:lastRenderedPageBreak/>
        <w:drawing>
          <wp:inline distT="0" distB="0" distL="0" distR="0" wp14:anchorId="1B76E9B1" wp14:editId="409FC318">
            <wp:extent cx="5343525" cy="5534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5534025"/>
                    </a:xfrm>
                    <a:prstGeom prst="rect">
                      <a:avLst/>
                    </a:prstGeom>
                    <a:noFill/>
                    <a:ln>
                      <a:noFill/>
                    </a:ln>
                  </pic:spPr>
                </pic:pic>
              </a:graphicData>
            </a:graphic>
          </wp:inline>
        </w:drawing>
      </w:r>
    </w:p>
    <w:p w14:paraId="0D86B7E6" w14:textId="77777777" w:rsidR="00DA05F1" w:rsidRDefault="00DA05F1" w:rsidP="005E0936">
      <w:pPr>
        <w:spacing w:line="360" w:lineRule="auto"/>
        <w:jc w:val="center"/>
      </w:pPr>
    </w:p>
    <w:p w14:paraId="6E04D5C3" w14:textId="6F3FDB47" w:rsidR="00BC7EBC" w:rsidRDefault="00DA05F1" w:rsidP="00DA05F1">
      <w:pPr>
        <w:pStyle w:val="Prrafodelista"/>
        <w:numPr>
          <w:ilvl w:val="0"/>
          <w:numId w:val="18"/>
        </w:numPr>
        <w:spacing w:line="360" w:lineRule="auto"/>
        <w:jc w:val="both"/>
      </w:pPr>
      <w:r>
        <w:t xml:space="preserve">Una vez seleccionada esta opción, daremos click en </w:t>
      </w:r>
      <w:r w:rsidRPr="00DA05F1">
        <w:rPr>
          <w:i/>
        </w:rPr>
        <w:t>“Next”</w:t>
      </w:r>
      <w:r>
        <w:t xml:space="preserve"> y aparecerá una ventana como la que sigue, donde dejaremos marcadas todas las opciones tal y como aparecen en la siguiente captura.</w:t>
      </w:r>
    </w:p>
    <w:p w14:paraId="2A31F0E5" w14:textId="49330018" w:rsidR="001C38B0" w:rsidRDefault="005E0936" w:rsidP="005E0936">
      <w:pPr>
        <w:jc w:val="center"/>
      </w:pPr>
      <w:r>
        <w:rPr>
          <w:noProof/>
          <w:lang w:eastAsia="es-ES"/>
        </w:rPr>
        <w:lastRenderedPageBreak/>
        <w:drawing>
          <wp:inline distT="0" distB="0" distL="0" distR="0" wp14:anchorId="44977CD3" wp14:editId="029C77E8">
            <wp:extent cx="5819775" cy="6648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6648450"/>
                    </a:xfrm>
                    <a:prstGeom prst="rect">
                      <a:avLst/>
                    </a:prstGeom>
                  </pic:spPr>
                </pic:pic>
              </a:graphicData>
            </a:graphic>
          </wp:inline>
        </w:drawing>
      </w:r>
    </w:p>
    <w:p w14:paraId="06634859" w14:textId="29DB2AC4" w:rsidR="001C38B0" w:rsidRDefault="001C38B0" w:rsidP="001C38B0"/>
    <w:p w14:paraId="58047007" w14:textId="3D4A99AE" w:rsidR="001C38B0" w:rsidRDefault="001C38B0" w:rsidP="001C38B0"/>
    <w:p w14:paraId="7BB5AB96" w14:textId="30B1EFF0" w:rsidR="00DA05F1" w:rsidRDefault="00DA05F1" w:rsidP="00DA05F1">
      <w:pPr>
        <w:pStyle w:val="Prrafodelista"/>
        <w:numPr>
          <w:ilvl w:val="0"/>
          <w:numId w:val="18"/>
        </w:numPr>
        <w:jc w:val="both"/>
      </w:pPr>
      <w:r>
        <w:t xml:space="preserve">Para terminar, </w:t>
      </w:r>
      <w:r w:rsidR="00CA5788">
        <w:t>h</w:t>
      </w:r>
      <w:r>
        <w:t xml:space="preserve">aremos click en el botón </w:t>
      </w:r>
      <w:r w:rsidRPr="00DA05F1">
        <w:rPr>
          <w:i/>
        </w:rPr>
        <w:t>“Finish”</w:t>
      </w:r>
      <w:r>
        <w:t xml:space="preserve">, lo que hará que comience el proceso de exportación. </w:t>
      </w:r>
    </w:p>
    <w:p w14:paraId="0DD8B825" w14:textId="77777777" w:rsidR="00DA05F1" w:rsidRDefault="00DA05F1" w:rsidP="00DA05F1">
      <w:pPr>
        <w:pStyle w:val="Prrafodelista"/>
      </w:pPr>
    </w:p>
    <w:p w14:paraId="71F67995" w14:textId="25C668E8" w:rsidR="00DA05F1" w:rsidRDefault="00DA05F1" w:rsidP="00DA05F1">
      <w:pPr>
        <w:ind w:left="360"/>
        <w:jc w:val="both"/>
      </w:pPr>
      <w:r>
        <w:t xml:space="preserve">Nota: Dependiendo de lo grande que sea el proyecto, y la cantidad de recursos que </w:t>
      </w:r>
      <w:r w:rsidR="00CA5788">
        <w:t>contenga</w:t>
      </w:r>
      <w:r>
        <w:t>, este proceso puede tardar mayor tiempo.</w:t>
      </w:r>
      <w:r>
        <w:br w:type="page"/>
      </w:r>
    </w:p>
    <w:p w14:paraId="7B6E4C31" w14:textId="77777777" w:rsidR="00CA5788" w:rsidRDefault="00DA05F1" w:rsidP="00DA05F1">
      <w:pPr>
        <w:ind w:left="360"/>
        <w:jc w:val="both"/>
      </w:pPr>
      <w:r>
        <w:lastRenderedPageBreak/>
        <w:t xml:space="preserve">Finalmente, teniendo ya disponible el fichero </w:t>
      </w:r>
      <w:r w:rsidR="00CA5788">
        <w:t>“</w:t>
      </w:r>
      <w:r>
        <w:t>.jar</w:t>
      </w:r>
      <w:r w:rsidR="00CA5788">
        <w:t>”</w:t>
      </w:r>
      <w:r>
        <w:t xml:space="preserve"> generado</w:t>
      </w:r>
      <w:r w:rsidR="00CA5788">
        <w:t xml:space="preserve">, se podrá emplear, en cualquier proyecto Maven, como dependencia totalmente funcional sin necesidad del proyecto en sí. </w:t>
      </w:r>
    </w:p>
    <w:p w14:paraId="7EE3C263" w14:textId="77777777" w:rsidR="00CA5788" w:rsidRDefault="00CA5788" w:rsidP="00DA05F1">
      <w:pPr>
        <w:ind w:left="360"/>
        <w:jc w:val="both"/>
      </w:pPr>
    </w:p>
    <w:p w14:paraId="1B0D1091" w14:textId="1AD075A5" w:rsidR="001C38B0" w:rsidRPr="00DA05F1" w:rsidRDefault="00CA5788" w:rsidP="00DA05F1">
      <w:pPr>
        <w:ind w:left="360"/>
        <w:jc w:val="both"/>
      </w:pPr>
      <w:r>
        <w:t xml:space="preserve">Para ello, se hará click derecho en el proyecto presentado durante el entregable actual (Acme-Courses en este caso), y se configurará el </w:t>
      </w:r>
      <w:r w:rsidRPr="00CA5788">
        <w:rPr>
          <w:i/>
        </w:rPr>
        <w:t>Build Path</w:t>
      </w:r>
      <w:r>
        <w:t xml:space="preserve"> de dicho proyecto añadiendo la reciente exportación “.jar” mediante el botón “Add an external JAR file”.</w:t>
      </w:r>
    </w:p>
    <w:p w14:paraId="6A028482" w14:textId="7DA266CF" w:rsidR="001C38B0" w:rsidRDefault="001C38B0" w:rsidP="001C38B0"/>
    <w:p w14:paraId="5A4F0F81" w14:textId="2612AEE4" w:rsidR="001C38B0" w:rsidRDefault="001C38B0" w:rsidP="001C38B0"/>
    <w:p w14:paraId="35CC314D" w14:textId="758C33F5" w:rsidR="001C38B0" w:rsidRDefault="001C38B0" w:rsidP="001C38B0"/>
    <w:p w14:paraId="1EB227CE" w14:textId="33ADCF98" w:rsidR="001C38B0" w:rsidRDefault="001C38B0" w:rsidP="001C38B0"/>
    <w:p w14:paraId="2E01D82E" w14:textId="17CF2E03" w:rsidR="001C38B0" w:rsidRDefault="001C38B0" w:rsidP="001C38B0"/>
    <w:p w14:paraId="0224DFA4" w14:textId="5BA4530B" w:rsidR="001C38B0" w:rsidRDefault="001C38B0" w:rsidP="001C38B0"/>
    <w:p w14:paraId="4A12BD3E" w14:textId="4BF2C1C0" w:rsidR="001C38B0" w:rsidRDefault="001C38B0" w:rsidP="001C38B0"/>
    <w:p w14:paraId="3AFFAE81" w14:textId="7DD656D6" w:rsidR="001C38B0" w:rsidRDefault="001C38B0" w:rsidP="001C38B0"/>
    <w:p w14:paraId="22CE56FD" w14:textId="60EBFC81" w:rsidR="001C38B0" w:rsidRDefault="001C38B0" w:rsidP="001C38B0"/>
    <w:p w14:paraId="5842BD79" w14:textId="136BB848" w:rsidR="001C38B0" w:rsidRDefault="001C38B0" w:rsidP="001C38B0"/>
    <w:p w14:paraId="26895629" w14:textId="7DBB189D" w:rsidR="001C38B0" w:rsidRDefault="001C38B0" w:rsidP="001C38B0"/>
    <w:p w14:paraId="0DAC484F" w14:textId="255EA92F" w:rsidR="001C38B0" w:rsidRDefault="001C38B0" w:rsidP="001C38B0"/>
    <w:p w14:paraId="3B8D498A" w14:textId="364B0854" w:rsidR="001C38B0" w:rsidRDefault="001C38B0" w:rsidP="001C38B0"/>
    <w:p w14:paraId="029AE2B9" w14:textId="77777777" w:rsidR="001C38B0" w:rsidRPr="001C38B0" w:rsidRDefault="001C38B0" w:rsidP="001C38B0"/>
    <w:p w14:paraId="08C8DA3D" w14:textId="77777777" w:rsidR="00CA5788" w:rsidRDefault="00CA5788" w:rsidP="001929C1">
      <w:pPr>
        <w:pStyle w:val="Ttulo1"/>
      </w:pPr>
      <w:r>
        <w:br w:type="page"/>
      </w:r>
    </w:p>
    <w:p w14:paraId="1535FBB7" w14:textId="45F5FBC7" w:rsidR="001929C1" w:rsidRDefault="001929C1" w:rsidP="001929C1">
      <w:pPr>
        <w:pStyle w:val="Ttulo1"/>
      </w:pPr>
      <w:bookmarkStart w:id="9" w:name="_Toc119689558"/>
      <w:r>
        <w:lastRenderedPageBreak/>
        <w:t>CONCLUSIONES</w:t>
      </w:r>
      <w:bookmarkEnd w:id="8"/>
      <w:bookmarkEnd w:id="9"/>
    </w:p>
    <w:p w14:paraId="5368467D" w14:textId="77777777" w:rsidR="005E41ED" w:rsidRPr="005E41ED" w:rsidRDefault="005E41ED" w:rsidP="005E41ED"/>
    <w:p w14:paraId="53065181" w14:textId="70EFE1D4" w:rsidR="001929C1" w:rsidRDefault="00412F42" w:rsidP="00412F42">
      <w:pPr>
        <w:spacing w:line="360" w:lineRule="auto"/>
        <w:jc w:val="both"/>
      </w:pPr>
      <w:r>
        <w:t>Gracias a los pasos descritos se consiguió habilitar un entorno de trabajo adecuado. La configuración del entorno de desarrollo no provocó problemas ni imprevistos, ya que se había hecho con anterioridad en otras asignaturas e incluso en el ámbito laboral.</w:t>
      </w:r>
    </w:p>
    <w:p w14:paraId="3DB77BD9" w14:textId="43171B29" w:rsidR="00412F42" w:rsidRDefault="00412F42" w:rsidP="00412F42">
      <w:pPr>
        <w:spacing w:line="360" w:lineRule="auto"/>
        <w:jc w:val="both"/>
      </w:pPr>
    </w:p>
    <w:p w14:paraId="6879B9E0" w14:textId="230E7C06" w:rsidR="00412F42" w:rsidRDefault="00412F42" w:rsidP="00412F42">
      <w:pPr>
        <w:spacing w:line="360" w:lineRule="auto"/>
        <w:jc w:val="both"/>
      </w:pPr>
      <w:r>
        <w:t xml:space="preserve">Aunque solo hay un miembro en el grupo, tener un buen entorno de trabajo es fundamental para una buena organización del proyecto y una ejecución del mismo limpia, evitando inconvenientes que podrían surgir si se trabajara en un entorno no seguro y </w:t>
      </w:r>
      <w:r w:rsidR="00EC7F3E">
        <w:t>mal definido</w:t>
      </w:r>
      <w:r>
        <w:t>.</w:t>
      </w:r>
    </w:p>
    <w:p w14:paraId="2C01944C" w14:textId="77777777" w:rsidR="00412F42" w:rsidRPr="0020165B" w:rsidRDefault="00412F42" w:rsidP="001929C1"/>
    <w:p w14:paraId="71DB7D02" w14:textId="40C02843" w:rsidR="00BC7EBC" w:rsidRPr="00BC7EBC" w:rsidRDefault="00BC7EBC" w:rsidP="00BC7EBC">
      <w:pPr>
        <w:spacing w:line="360" w:lineRule="auto"/>
        <w:jc w:val="both"/>
        <w:rPr>
          <w:color w:val="FF0000"/>
        </w:rPr>
      </w:pPr>
      <w:r w:rsidRPr="00BC7EBC">
        <w:rPr>
          <w:color w:val="FF0000"/>
        </w:rPr>
        <w:t xml:space="preserve"> </w:t>
      </w:r>
    </w:p>
    <w:p w14:paraId="0D9520E5" w14:textId="77777777" w:rsidR="00BC7EBC" w:rsidRDefault="00BC7EBC" w:rsidP="001929C1">
      <w:pPr>
        <w:pStyle w:val="Ttulo1"/>
      </w:pPr>
      <w:bookmarkStart w:id="10" w:name="_Toc119341980"/>
    </w:p>
    <w:p w14:paraId="16781D97" w14:textId="77777777" w:rsidR="00BC7EBC" w:rsidRDefault="00BC7EBC" w:rsidP="001929C1">
      <w:pPr>
        <w:pStyle w:val="Ttulo1"/>
      </w:pPr>
    </w:p>
    <w:p w14:paraId="2E7465A2" w14:textId="77777777" w:rsidR="00BC7EBC" w:rsidRDefault="00BC7EBC" w:rsidP="001929C1">
      <w:pPr>
        <w:pStyle w:val="Ttulo1"/>
      </w:pPr>
    </w:p>
    <w:p w14:paraId="3A9AE487" w14:textId="77777777" w:rsidR="00BC7EBC" w:rsidRDefault="00BC7EBC" w:rsidP="001929C1">
      <w:pPr>
        <w:pStyle w:val="Ttulo1"/>
      </w:pPr>
    </w:p>
    <w:p w14:paraId="5A412A95" w14:textId="77777777" w:rsidR="00BC7EBC" w:rsidRDefault="00BC7EBC" w:rsidP="001929C1">
      <w:pPr>
        <w:pStyle w:val="Ttulo1"/>
      </w:pPr>
    </w:p>
    <w:p w14:paraId="7F014CB1" w14:textId="77777777" w:rsidR="00BC7EBC" w:rsidRDefault="00BC7EBC" w:rsidP="001929C1">
      <w:pPr>
        <w:pStyle w:val="Ttulo1"/>
      </w:pPr>
    </w:p>
    <w:p w14:paraId="390D2EC4" w14:textId="77777777" w:rsidR="00BC7EBC" w:rsidRDefault="00BC7EBC" w:rsidP="001929C1">
      <w:pPr>
        <w:pStyle w:val="Ttulo1"/>
      </w:pPr>
    </w:p>
    <w:p w14:paraId="126A35DE" w14:textId="77777777" w:rsidR="00BC7EBC" w:rsidRDefault="00BC7EBC" w:rsidP="001929C1">
      <w:pPr>
        <w:pStyle w:val="Ttulo1"/>
      </w:pPr>
    </w:p>
    <w:p w14:paraId="3655DB18" w14:textId="77777777" w:rsidR="00BC7EBC" w:rsidRDefault="00BC7EBC" w:rsidP="001929C1">
      <w:pPr>
        <w:pStyle w:val="Ttulo1"/>
      </w:pPr>
    </w:p>
    <w:p w14:paraId="4E0F0B70" w14:textId="77777777" w:rsidR="00BC7EBC" w:rsidRDefault="00BC7EBC" w:rsidP="001929C1">
      <w:pPr>
        <w:pStyle w:val="Ttulo1"/>
      </w:pPr>
    </w:p>
    <w:p w14:paraId="742791FD" w14:textId="1D17A683" w:rsidR="00BC7EBC" w:rsidRDefault="00BC7EBC" w:rsidP="001929C1">
      <w:pPr>
        <w:pStyle w:val="Ttulo1"/>
      </w:pPr>
    </w:p>
    <w:p w14:paraId="2F5BB4AD" w14:textId="6C2F1674" w:rsidR="00B051DA" w:rsidRDefault="00B051DA" w:rsidP="00B051DA"/>
    <w:p w14:paraId="657D5686" w14:textId="1D5FD2C2" w:rsidR="00B051DA" w:rsidRDefault="00B051DA" w:rsidP="00B051DA"/>
    <w:p w14:paraId="00252935" w14:textId="77777777" w:rsidR="00B051DA" w:rsidRPr="00B051DA" w:rsidRDefault="00B051DA" w:rsidP="00B051DA"/>
    <w:p w14:paraId="283CBA8C" w14:textId="4BE1FD52" w:rsidR="001929C1" w:rsidRDefault="001929C1" w:rsidP="001929C1">
      <w:pPr>
        <w:pStyle w:val="Ttulo1"/>
      </w:pPr>
      <w:bookmarkStart w:id="11" w:name="_Toc119689559"/>
      <w:r>
        <w:lastRenderedPageBreak/>
        <w:t>BIBLIOGRAFIA</w:t>
      </w:r>
      <w:bookmarkEnd w:id="10"/>
      <w:bookmarkEnd w:id="11"/>
    </w:p>
    <w:p w14:paraId="3CCD6713" w14:textId="77777777" w:rsidR="001929C1" w:rsidRPr="00E35F1B" w:rsidRDefault="001929C1" w:rsidP="001929C1"/>
    <w:p w14:paraId="0ACB6520" w14:textId="77777777" w:rsidR="004032F1" w:rsidRDefault="00CA5788" w:rsidP="004032F1">
      <w:pPr>
        <w:pStyle w:val="Bibliografa"/>
        <w:ind w:left="720" w:hanging="720"/>
        <w:rPr>
          <w:noProof/>
        </w:rPr>
      </w:pPr>
      <w:r>
        <w:fldChar w:fldCharType="begin"/>
      </w:r>
      <w:r>
        <w:instrText xml:space="preserve"> BIBLIOGRAPHY  \l 3082 </w:instrText>
      </w:r>
      <w:r>
        <w:fldChar w:fldCharType="separate"/>
      </w:r>
      <w:r w:rsidR="004032F1">
        <w:rPr>
          <w:noProof/>
        </w:rPr>
        <w:t xml:space="preserve">StackOverflow. (s.f.). </w:t>
      </w:r>
      <w:r w:rsidR="004032F1">
        <w:rPr>
          <w:i/>
          <w:iCs/>
          <w:noProof/>
        </w:rPr>
        <w:t>Java: export to an .jar file in eclipse.</w:t>
      </w:r>
      <w:r w:rsidR="004032F1">
        <w:rPr>
          <w:noProof/>
        </w:rPr>
        <w:t xml:space="preserve"> Obtenido de https://stackoverflow.com/questions/423938/java-export-to-an-jar-file-in-eclipse</w:t>
      </w:r>
    </w:p>
    <w:p w14:paraId="4B40236C" w14:textId="77777777" w:rsidR="004032F1" w:rsidRPr="004032F1" w:rsidRDefault="004032F1" w:rsidP="004032F1"/>
    <w:p w14:paraId="37F337E5" w14:textId="77777777" w:rsidR="004032F1" w:rsidRDefault="004032F1" w:rsidP="004032F1">
      <w:pPr>
        <w:pStyle w:val="Bibliografa"/>
        <w:ind w:left="720" w:hanging="720"/>
        <w:rPr>
          <w:noProof/>
        </w:rPr>
      </w:pPr>
      <w:r>
        <w:rPr>
          <w:noProof/>
        </w:rPr>
        <w:t xml:space="preserve">University at Albany - State University of New York. (s.f.). </w:t>
      </w:r>
      <w:r>
        <w:rPr>
          <w:i/>
          <w:iCs/>
          <w:noProof/>
        </w:rPr>
        <w:t>Importing and Exporting Java Projects as JAR Files in Eclipse.</w:t>
      </w:r>
      <w:r>
        <w:rPr>
          <w:noProof/>
        </w:rPr>
        <w:t xml:space="preserve"> Obtenido de https://www.albany.edu/faculty/jmower/geog/gog692/ImportExportJARFiles.htm</w:t>
      </w:r>
    </w:p>
    <w:p w14:paraId="2EF8120E" w14:textId="7609D1BA" w:rsidR="004032F1" w:rsidRDefault="00CA5788" w:rsidP="004032F1">
      <w:pPr>
        <w:widowControl w:val="0"/>
        <w:tabs>
          <w:tab w:val="left" w:pos="1740"/>
        </w:tabs>
        <w:spacing w:before="240" w:line="360" w:lineRule="auto"/>
        <w:jc w:val="both"/>
      </w:pPr>
      <w:r>
        <w:fldChar w:fldCharType="end"/>
      </w:r>
      <w:bookmarkStart w:id="12" w:name="_GoBack"/>
      <w:bookmarkEnd w:id="12"/>
    </w:p>
    <w:p w14:paraId="30067F4E" w14:textId="1FF01133" w:rsidR="004032F1" w:rsidRDefault="004032F1"/>
    <w:sectPr w:rsidR="004032F1" w:rsidSect="001929C1">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DF79D" w14:textId="77777777" w:rsidR="007A6B97" w:rsidRDefault="007A6B97" w:rsidP="001929C1">
      <w:r>
        <w:separator/>
      </w:r>
    </w:p>
  </w:endnote>
  <w:endnote w:type="continuationSeparator" w:id="0">
    <w:p w14:paraId="7D87F4E3" w14:textId="77777777" w:rsidR="007A6B97" w:rsidRDefault="007A6B97"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proofErr w:type="spellStart"/>
    <w:r w:rsidRPr="002B179F">
      <w:rPr>
        <w:i/>
        <w:iCs/>
      </w:rPr>
      <w:t>developer</w:t>
    </w:r>
    <w:proofErr w:type="spellEnd"/>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135CFC">
          <w:rPr>
            <w:rStyle w:val="Nmerodepgina"/>
            <w:noProof/>
          </w:rPr>
          <w:t>10</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BED23" w14:textId="77777777" w:rsidR="007A6B97" w:rsidRDefault="007A6B97" w:rsidP="001929C1">
      <w:r>
        <w:separator/>
      </w:r>
    </w:p>
  </w:footnote>
  <w:footnote w:type="continuationSeparator" w:id="0">
    <w:p w14:paraId="05442DC3" w14:textId="77777777" w:rsidR="007A6B97" w:rsidRDefault="007A6B97"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75F"/>
    <w:multiLevelType w:val="hybridMultilevel"/>
    <w:tmpl w:val="2588217E"/>
    <w:lvl w:ilvl="0" w:tplc="CBD0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D1089"/>
    <w:multiLevelType w:val="hybridMultilevel"/>
    <w:tmpl w:val="A768B6F0"/>
    <w:lvl w:ilvl="0" w:tplc="D16CC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E479B8"/>
    <w:multiLevelType w:val="multilevel"/>
    <w:tmpl w:val="8F2027C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7C6E23"/>
    <w:multiLevelType w:val="hybridMultilevel"/>
    <w:tmpl w:val="0D3C38B2"/>
    <w:lvl w:ilvl="0" w:tplc="DE144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3232A2"/>
    <w:multiLevelType w:val="hybridMultilevel"/>
    <w:tmpl w:val="06A0A33A"/>
    <w:lvl w:ilvl="0" w:tplc="FD3A57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6"/>
  </w:num>
  <w:num w:numId="3">
    <w:abstractNumId w:val="4"/>
  </w:num>
  <w:num w:numId="4">
    <w:abstractNumId w:val="16"/>
  </w:num>
  <w:num w:numId="5">
    <w:abstractNumId w:val="13"/>
  </w:num>
  <w:num w:numId="6">
    <w:abstractNumId w:val="2"/>
  </w:num>
  <w:num w:numId="7">
    <w:abstractNumId w:val="15"/>
  </w:num>
  <w:num w:numId="8">
    <w:abstractNumId w:val="17"/>
  </w:num>
  <w:num w:numId="9">
    <w:abstractNumId w:val="10"/>
  </w:num>
  <w:num w:numId="10">
    <w:abstractNumId w:val="1"/>
  </w:num>
  <w:num w:numId="11">
    <w:abstractNumId w:val="9"/>
  </w:num>
  <w:num w:numId="12">
    <w:abstractNumId w:val="8"/>
  </w:num>
  <w:num w:numId="13">
    <w:abstractNumId w:val="7"/>
  </w:num>
  <w:num w:numId="14">
    <w:abstractNumId w:val="5"/>
  </w:num>
  <w:num w:numId="15">
    <w:abstractNumId w:val="0"/>
  </w:num>
  <w:num w:numId="16">
    <w:abstractNumId w:val="1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51653"/>
    <w:rsid w:val="00135CFC"/>
    <w:rsid w:val="00185A12"/>
    <w:rsid w:val="001929C1"/>
    <w:rsid w:val="001B3033"/>
    <w:rsid w:val="001C38B0"/>
    <w:rsid w:val="001D14B3"/>
    <w:rsid w:val="002B179F"/>
    <w:rsid w:val="002B7802"/>
    <w:rsid w:val="002D166B"/>
    <w:rsid w:val="003A28F7"/>
    <w:rsid w:val="003A77C0"/>
    <w:rsid w:val="003B77F3"/>
    <w:rsid w:val="004032F1"/>
    <w:rsid w:val="00412F42"/>
    <w:rsid w:val="004507B7"/>
    <w:rsid w:val="004A6A7F"/>
    <w:rsid w:val="004D79B7"/>
    <w:rsid w:val="0050616A"/>
    <w:rsid w:val="00533390"/>
    <w:rsid w:val="00550825"/>
    <w:rsid w:val="00555333"/>
    <w:rsid w:val="00557305"/>
    <w:rsid w:val="0056095D"/>
    <w:rsid w:val="005662B7"/>
    <w:rsid w:val="005E0936"/>
    <w:rsid w:val="005E41ED"/>
    <w:rsid w:val="006163B7"/>
    <w:rsid w:val="0062539C"/>
    <w:rsid w:val="00665243"/>
    <w:rsid w:val="0069685D"/>
    <w:rsid w:val="0070300C"/>
    <w:rsid w:val="00711A57"/>
    <w:rsid w:val="00754979"/>
    <w:rsid w:val="007A6B97"/>
    <w:rsid w:val="007B3D33"/>
    <w:rsid w:val="007F4742"/>
    <w:rsid w:val="00813E5E"/>
    <w:rsid w:val="008165DE"/>
    <w:rsid w:val="00866613"/>
    <w:rsid w:val="00871C44"/>
    <w:rsid w:val="008903F6"/>
    <w:rsid w:val="008C3118"/>
    <w:rsid w:val="009D124A"/>
    <w:rsid w:val="009E6FAC"/>
    <w:rsid w:val="00A63D81"/>
    <w:rsid w:val="00A92CBF"/>
    <w:rsid w:val="00AA29AB"/>
    <w:rsid w:val="00B051DA"/>
    <w:rsid w:val="00BA09C7"/>
    <w:rsid w:val="00BC7EBC"/>
    <w:rsid w:val="00BF71A1"/>
    <w:rsid w:val="00C24DB6"/>
    <w:rsid w:val="00C37D1F"/>
    <w:rsid w:val="00C94861"/>
    <w:rsid w:val="00CA5788"/>
    <w:rsid w:val="00D24CD2"/>
    <w:rsid w:val="00D8463F"/>
    <w:rsid w:val="00DA05F1"/>
    <w:rsid w:val="00E0393C"/>
    <w:rsid w:val="00E34506"/>
    <w:rsid w:val="00E654D0"/>
    <w:rsid w:val="00E70FEA"/>
    <w:rsid w:val="00E85675"/>
    <w:rsid w:val="00E947BC"/>
    <w:rsid w:val="00EA2A92"/>
    <w:rsid w:val="00EB6282"/>
    <w:rsid w:val="00EC7F3E"/>
    <w:rsid w:val="00ED6547"/>
    <w:rsid w:val="00F42F26"/>
    <w:rsid w:val="00F45A3D"/>
    <w:rsid w:val="00FB16C3"/>
    <w:rsid w:val="00FD4D64"/>
    <w:rsid w:val="00FD6ECF"/>
    <w:rsid w:val="00FF0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6FA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 w:type="character" w:customStyle="1" w:styleId="Ttulo3Car">
    <w:name w:val="Título 3 Car"/>
    <w:basedOn w:val="Fuentedeprrafopredeter"/>
    <w:link w:val="Ttulo3"/>
    <w:uiPriority w:val="9"/>
    <w:rsid w:val="009E6FAC"/>
    <w:rPr>
      <w:rFonts w:asciiTheme="majorHAnsi" w:eastAsiaTheme="majorEastAsia" w:hAnsiTheme="majorHAnsi" w:cstheme="majorBidi"/>
      <w:color w:val="1F3763" w:themeColor="accent1" w:themeShade="7F"/>
    </w:rPr>
  </w:style>
  <w:style w:type="paragraph" w:styleId="Bibliografa">
    <w:name w:val="Bibliography"/>
    <w:basedOn w:val="Normal"/>
    <w:next w:val="Normal"/>
    <w:uiPriority w:val="37"/>
    <w:unhideWhenUsed/>
    <w:rsid w:val="0040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443">
      <w:bodyDiv w:val="1"/>
      <w:marLeft w:val="0"/>
      <w:marRight w:val="0"/>
      <w:marTop w:val="0"/>
      <w:marBottom w:val="0"/>
      <w:divBdr>
        <w:top w:val="none" w:sz="0" w:space="0" w:color="auto"/>
        <w:left w:val="none" w:sz="0" w:space="0" w:color="auto"/>
        <w:bottom w:val="none" w:sz="0" w:space="0" w:color="auto"/>
        <w:right w:val="none" w:sz="0" w:space="0" w:color="auto"/>
      </w:divBdr>
    </w:div>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874804166">
      <w:bodyDiv w:val="1"/>
      <w:marLeft w:val="0"/>
      <w:marRight w:val="0"/>
      <w:marTop w:val="0"/>
      <w:marBottom w:val="0"/>
      <w:divBdr>
        <w:top w:val="none" w:sz="0" w:space="0" w:color="auto"/>
        <w:left w:val="none" w:sz="0" w:space="0" w:color="auto"/>
        <w:bottom w:val="none" w:sz="0" w:space="0" w:color="auto"/>
        <w:right w:val="none" w:sz="0" w:space="0" w:color="auto"/>
      </w:divBdr>
    </w:div>
    <w:div w:id="897126125">
      <w:bodyDiv w:val="1"/>
      <w:marLeft w:val="0"/>
      <w:marRight w:val="0"/>
      <w:marTop w:val="0"/>
      <w:marBottom w:val="0"/>
      <w:divBdr>
        <w:top w:val="none" w:sz="0" w:space="0" w:color="auto"/>
        <w:left w:val="none" w:sz="0" w:space="0" w:color="auto"/>
        <w:bottom w:val="none" w:sz="0" w:space="0" w:color="auto"/>
        <w:right w:val="none" w:sz="0" w:space="0" w:color="auto"/>
      </w:divBdr>
    </w:div>
    <w:div w:id="928853629">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 w:id="99360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stack</b:Tag>
    <b:SourceType>DocumentFromInternetSite</b:SourceType>
    <b:Guid>{DA3F336D-B1A7-4012-8B67-9F93E5863CA2}</b:Guid>
    <b:Author>
      <b:Author>
        <b:Corporate>StackOverflow</b:Corporate>
      </b:Author>
    </b:Author>
    <b:Title>Java: export to an .jar file in eclipse</b:Title>
    <b:URL>https://stackoverflow.com/questions/423938/java-export-to-an-jar-file-in-eclipse</b:URL>
    <b:RefOrder>1</b:RefOrder>
  </b:Source>
  <b:Source>
    <b:Tag>Uni</b:Tag>
    <b:SourceType>DocumentFromInternetSite</b:SourceType>
    <b:Guid>{876FFA7C-D179-4F3C-B3EB-AADB0200E3E9}</b:Guid>
    <b:Author>
      <b:Author>
        <b:Corporate>University at Albany - State University of New York</b:Corporate>
      </b:Author>
    </b:Author>
    <b:Title>Importing and Exporting Java Projects as JAR Files in Eclipse</b:Title>
    <b:URL>https://www.albany.edu/faculty/jmower/geog/gog692/ImportExportJARFiles.htm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41349-5A26-4810-A24D-7823BDD3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624</Words>
  <Characters>3437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JAR REPORT</vt:lpstr>
      <vt:lpstr>configuration REPORT</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 REPORT</dc:title>
  <dc:subject>Noviembre D05 – Diseño y Pruebas II</dc:subject>
  <dc:creator>AINA FERNÁNDEZ BARGALLÓ</dc:creator>
  <cp:keywords/>
  <dc:description/>
  <cp:lastModifiedBy>Usuario de Windows</cp:lastModifiedBy>
  <cp:revision>4</cp:revision>
  <dcterms:created xsi:type="dcterms:W3CDTF">2022-11-18T01:21:00Z</dcterms:created>
  <dcterms:modified xsi:type="dcterms:W3CDTF">2022-11-18T17:46:00Z</dcterms:modified>
</cp:coreProperties>
</file>