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BB5D" w14:textId="77777777" w:rsidR="003F545C" w:rsidRDefault="003F545C" w:rsidP="008106DC">
      <w:pPr>
        <w:pStyle w:val="Quote"/>
      </w:pPr>
    </w:p>
    <w:p w14:paraId="5EE6E102" w14:textId="77777777" w:rsidR="003F545C" w:rsidRDefault="003F545C" w:rsidP="003F545C"/>
    <w:p w14:paraId="5A52FE3D" w14:textId="77777777" w:rsidR="003F545C" w:rsidRDefault="003F545C" w:rsidP="003F545C"/>
    <w:p w14:paraId="3CF0554F" w14:textId="77777777" w:rsidR="003F545C" w:rsidRDefault="003F545C" w:rsidP="003F545C"/>
    <w:p w14:paraId="6B0587CC" w14:textId="77777777" w:rsidR="003F545C" w:rsidRDefault="003F545C" w:rsidP="003F545C"/>
    <w:p w14:paraId="4E377D9E" w14:textId="77777777" w:rsidR="003F545C" w:rsidRPr="00C5093E" w:rsidRDefault="003F545C" w:rsidP="003F545C"/>
    <w:p w14:paraId="41DAEE70" w14:textId="545BBDE4" w:rsidR="003F545C" w:rsidRPr="00C5093E" w:rsidRDefault="00AC3864" w:rsidP="003E36B4">
      <w:pPr>
        <w:pStyle w:val="Title"/>
        <w:jc w:val="center"/>
        <w:rPr>
          <w:caps w:val="0"/>
          <w:sz w:val="36"/>
          <w:szCs w:val="36"/>
        </w:rPr>
      </w:pPr>
      <w:r>
        <w:rPr>
          <w:caps w:val="0"/>
          <w:sz w:val="56"/>
          <w:szCs w:val="56"/>
        </w:rPr>
        <w:t xml:space="preserve">MT5 </w:t>
      </w:r>
      <w:r w:rsidR="000A1490">
        <w:rPr>
          <w:caps w:val="0"/>
          <w:sz w:val="56"/>
          <w:szCs w:val="56"/>
        </w:rPr>
        <w:t xml:space="preserve">Balance </w:t>
      </w:r>
      <w:r w:rsidR="0052412D">
        <w:rPr>
          <w:caps w:val="0"/>
          <w:sz w:val="56"/>
          <w:szCs w:val="56"/>
        </w:rPr>
        <w:t>Event Plugin</w:t>
      </w:r>
      <w:r w:rsidR="003E36B4">
        <w:rPr>
          <w:caps w:val="0"/>
          <w:sz w:val="56"/>
          <w:szCs w:val="56"/>
        </w:rPr>
        <w:t xml:space="preserve"> Documentation</w:t>
      </w:r>
    </w:p>
    <w:p w14:paraId="06FA28F1" w14:textId="77777777" w:rsidR="00B40FB2" w:rsidRDefault="00B40FB2">
      <w:pPr>
        <w:suppressAutoHyphens w:val="0"/>
        <w:rPr>
          <w:rFonts w:ascii="Calibri" w:eastAsia="Times New Roman" w:hAnsi="Calibri"/>
          <w:sz w:val="36"/>
        </w:rPr>
      </w:pPr>
      <w:r>
        <w:br w:type="page"/>
      </w:r>
    </w:p>
    <w:sdt>
      <w:sdtPr>
        <w:rPr>
          <w:rFonts w:ascii="Cambria" w:eastAsia="Cambria" w:hAnsi="Cambria" w:cstheme="majorHAnsi"/>
          <w:color w:val="595959"/>
          <w:kern w:val="3"/>
          <w:sz w:val="22"/>
          <w:szCs w:val="22"/>
          <w:lang w:eastAsia="ja-JP"/>
        </w:rPr>
        <w:id w:val="-1708797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14864" w14:textId="77777777" w:rsidR="00B40FB2" w:rsidRPr="00433E9A" w:rsidRDefault="00B40FB2">
          <w:pPr>
            <w:pStyle w:val="TOCHeading"/>
            <w:rPr>
              <w:rFonts w:cstheme="majorHAnsi"/>
              <w:sz w:val="22"/>
              <w:szCs w:val="22"/>
            </w:rPr>
          </w:pPr>
          <w:r w:rsidRPr="00433E9A">
            <w:rPr>
              <w:rFonts w:cstheme="majorHAnsi"/>
              <w:sz w:val="22"/>
              <w:szCs w:val="22"/>
            </w:rPr>
            <w:t>Contents</w:t>
          </w:r>
        </w:p>
        <w:p w14:paraId="3A430FED" w14:textId="77777777" w:rsidR="00B40FB2" w:rsidRPr="00433E9A" w:rsidRDefault="00B40FB2" w:rsidP="00B40FB2">
          <w:pPr>
            <w:rPr>
              <w:rFonts w:asciiTheme="majorHAnsi" w:hAnsiTheme="majorHAnsi" w:cstheme="majorHAnsi"/>
              <w:sz w:val="22"/>
              <w:szCs w:val="22"/>
              <w:lang w:eastAsia="en-US"/>
            </w:rPr>
          </w:pPr>
        </w:p>
        <w:p w14:paraId="29B11344" w14:textId="09EAF21A" w:rsidR="00986ECE" w:rsidRDefault="00B40FB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r w:rsidRPr="00433E9A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433E9A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433E9A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516844216" w:history="1">
            <w:r w:rsidR="00986ECE" w:rsidRPr="00BE0D38">
              <w:rPr>
                <w:rStyle w:val="Hyperlink"/>
                <w:noProof/>
              </w:rPr>
              <w:t>1.</w:t>
            </w:r>
            <w:r w:rsidR="00986ECE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="00986ECE" w:rsidRPr="00BE0D38">
              <w:rPr>
                <w:rStyle w:val="Hyperlink"/>
                <w:noProof/>
              </w:rPr>
              <w:t>Application expected behavior</w:t>
            </w:r>
            <w:r w:rsidR="00986ECE">
              <w:rPr>
                <w:noProof/>
                <w:webHidden/>
              </w:rPr>
              <w:tab/>
            </w:r>
            <w:r w:rsidR="00986ECE">
              <w:rPr>
                <w:noProof/>
                <w:webHidden/>
              </w:rPr>
              <w:fldChar w:fldCharType="begin"/>
            </w:r>
            <w:r w:rsidR="00986ECE">
              <w:rPr>
                <w:noProof/>
                <w:webHidden/>
              </w:rPr>
              <w:instrText xml:space="preserve"> PAGEREF _Toc516844216 \h </w:instrText>
            </w:r>
            <w:r w:rsidR="00986ECE">
              <w:rPr>
                <w:noProof/>
                <w:webHidden/>
              </w:rPr>
            </w:r>
            <w:r w:rsidR="00986ECE">
              <w:rPr>
                <w:noProof/>
                <w:webHidden/>
              </w:rPr>
              <w:fldChar w:fldCharType="separate"/>
            </w:r>
            <w:r w:rsidR="00986ECE">
              <w:rPr>
                <w:noProof/>
                <w:webHidden/>
              </w:rPr>
              <w:t>3</w:t>
            </w:r>
            <w:r w:rsidR="00986ECE">
              <w:rPr>
                <w:noProof/>
                <w:webHidden/>
              </w:rPr>
              <w:fldChar w:fldCharType="end"/>
            </w:r>
          </w:hyperlink>
        </w:p>
        <w:p w14:paraId="093CD1B4" w14:textId="4CCFC32A" w:rsidR="00986ECE" w:rsidRDefault="00986EC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17" w:history="1">
            <w:r w:rsidRPr="00BE0D3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Application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8A21" w14:textId="74DD26ED" w:rsidR="00986ECE" w:rsidRDefault="00986EC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18" w:history="1">
            <w:r w:rsidRPr="00BE0D3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MT5 Server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067A" w14:textId="162938B1" w:rsidR="00986ECE" w:rsidRDefault="00986EC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19" w:history="1">
            <w:r w:rsidRPr="00BE0D3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Configure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6524" w14:textId="63EC43BE" w:rsidR="00986ECE" w:rsidRDefault="00986EC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20" w:history="1">
            <w:r w:rsidRPr="00BE0D3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POST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E26E" w14:textId="306A00C5" w:rsidR="00986ECE" w:rsidRDefault="00986EC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21" w:history="1">
            <w:r w:rsidRPr="00BE0D3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Given When Then (GWT)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7352" w14:textId="38DC37A0" w:rsidR="00986ECE" w:rsidRDefault="00986EC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22" w:history="1">
            <w:r w:rsidRPr="00BE0D3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GWT Plugin Setup with * as User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F710" w14:textId="4D747B2D" w:rsidR="00986ECE" w:rsidRDefault="00986EC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/>
            </w:rPr>
          </w:pPr>
          <w:hyperlink w:anchor="_Toc516844223" w:history="1">
            <w:r w:rsidRPr="00BE0D3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/>
              </w:rPr>
              <w:tab/>
            </w:r>
            <w:r w:rsidRPr="00BE0D38">
              <w:rPr>
                <w:rStyle w:val="Hyperlink"/>
                <w:noProof/>
              </w:rPr>
              <w:t>GWT Plugin Setup with list of User logins.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117F" w14:textId="30C5A754" w:rsidR="00B40FB2" w:rsidRPr="00D11EBF" w:rsidRDefault="00B40FB2">
          <w:pPr>
            <w:rPr>
              <w:rFonts w:asciiTheme="majorHAnsi" w:hAnsiTheme="majorHAnsi" w:cstheme="majorHAnsi"/>
              <w:sz w:val="22"/>
              <w:szCs w:val="22"/>
            </w:rPr>
          </w:pPr>
          <w:r w:rsidRPr="00433E9A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D2720F5" w14:textId="77777777" w:rsidR="00B40FB2" w:rsidRDefault="00B40FB2">
      <w:pPr>
        <w:suppressAutoHyphens w:val="0"/>
        <w:rPr>
          <w:rFonts w:ascii="Calibri" w:eastAsia="Times New Roman" w:hAnsi="Calibri"/>
          <w:sz w:val="36"/>
        </w:rPr>
      </w:pPr>
      <w:r>
        <w:br w:type="page"/>
      </w:r>
      <w:bookmarkStart w:id="0" w:name="_GoBack"/>
      <w:bookmarkEnd w:id="0"/>
    </w:p>
    <w:p w14:paraId="41283F87" w14:textId="77777777" w:rsidR="003F545C" w:rsidRDefault="003F545C" w:rsidP="003F545C">
      <w:pPr>
        <w:pStyle w:val="Heading1"/>
        <w:ind w:left="0"/>
      </w:pPr>
      <w:bookmarkStart w:id="1" w:name="_Toc516844216"/>
      <w:r>
        <w:lastRenderedPageBreak/>
        <w:t>1.</w:t>
      </w:r>
      <w:r>
        <w:tab/>
      </w:r>
      <w:r w:rsidR="00C22786">
        <w:t>Application</w:t>
      </w:r>
      <w:r>
        <w:t xml:space="preserve"> expected behavior</w:t>
      </w:r>
      <w:bookmarkEnd w:id="1"/>
    </w:p>
    <w:p w14:paraId="154F3C0E" w14:textId="77777777" w:rsidR="00F74E8A" w:rsidRDefault="00F74E8A" w:rsidP="0052412D">
      <w:pPr>
        <w:rPr>
          <w:rFonts w:asciiTheme="majorHAnsi" w:hAnsiTheme="majorHAnsi"/>
          <w:color w:val="auto"/>
          <w:sz w:val="22"/>
          <w:szCs w:val="22"/>
        </w:rPr>
      </w:pPr>
    </w:p>
    <w:p w14:paraId="1BBFACA5" w14:textId="1EC78963" w:rsidR="00F74E8A" w:rsidRDefault="00F74E8A" w:rsidP="00F74E8A">
      <w:pPr>
        <w:ind w:left="360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The application will connect to MT5 server via Manager API and request the chart bars for a given time. It will perform all the above functionality at present and </w:t>
      </w:r>
      <w:r w:rsidR="00026A2C">
        <w:rPr>
          <w:rFonts w:asciiTheme="majorHAnsi" w:hAnsiTheme="majorHAnsi"/>
          <w:color w:val="auto"/>
          <w:sz w:val="22"/>
          <w:szCs w:val="22"/>
        </w:rPr>
        <w:t xml:space="preserve">if needed enhancement is required later.  </w:t>
      </w:r>
    </w:p>
    <w:p w14:paraId="67EE52EF" w14:textId="302CA661" w:rsidR="0052412D" w:rsidRDefault="0052412D" w:rsidP="00F74E8A">
      <w:pPr>
        <w:ind w:left="360"/>
        <w:rPr>
          <w:rFonts w:asciiTheme="majorHAnsi" w:hAnsiTheme="majorHAnsi"/>
          <w:color w:val="auto"/>
          <w:sz w:val="22"/>
          <w:szCs w:val="22"/>
        </w:rPr>
      </w:pPr>
    </w:p>
    <w:p w14:paraId="6B9B5D03" w14:textId="2F654D21" w:rsidR="0052412D" w:rsidRDefault="0052412D" w:rsidP="0052412D">
      <w:pPr>
        <w:ind w:left="360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This MT5 server plugin will intercepts the balance operations in server and notify using POST message based on the given parameter.</w:t>
      </w:r>
    </w:p>
    <w:p w14:paraId="4DA7AD2E" w14:textId="4EF86F74" w:rsidR="0052412D" w:rsidRDefault="0052412D" w:rsidP="0052412D">
      <w:pPr>
        <w:pStyle w:val="ListParagraph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For every balance operation in MT5 server it will send the POST message notification.</w:t>
      </w:r>
    </w:p>
    <w:p w14:paraId="2BD896C6" w14:textId="2B4D6EE6" w:rsidR="0052412D" w:rsidRDefault="0052412D" w:rsidP="0052412D">
      <w:pPr>
        <w:pStyle w:val="ListParagraph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POST message notification will send to designated URL based on the given server parameter.</w:t>
      </w:r>
    </w:p>
    <w:p w14:paraId="27F30FB6" w14:textId="5630066D" w:rsidR="0052412D" w:rsidRDefault="0052412D" w:rsidP="0052412D">
      <w:pPr>
        <w:pStyle w:val="ListParagraph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User can do filter based on the login or “*”, which means it will send POST notification only for the mentioned login names.</w:t>
      </w:r>
    </w:p>
    <w:p w14:paraId="0B737857" w14:textId="12447065" w:rsidR="0052412D" w:rsidRPr="0052412D" w:rsidRDefault="0052412D" w:rsidP="0052412D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     The server plugin need three minimum parameters to operate.</w:t>
      </w:r>
    </w:p>
    <w:p w14:paraId="280C80A3" w14:textId="77777777" w:rsidR="003F545C" w:rsidRDefault="007B0332" w:rsidP="00825DBB">
      <w:pPr>
        <w:pStyle w:val="Heading1"/>
        <w:ind w:left="0"/>
      </w:pPr>
      <w:bookmarkStart w:id="2" w:name="_Toc516844217"/>
      <w:r>
        <w:lastRenderedPageBreak/>
        <w:t>2.</w:t>
      </w:r>
      <w:r>
        <w:tab/>
      </w:r>
      <w:r w:rsidR="00C171D7">
        <w:t>Application</w:t>
      </w:r>
      <w:r w:rsidR="003F545C">
        <w:t xml:space="preserve"> parameters</w:t>
      </w:r>
      <w:bookmarkEnd w:id="2"/>
    </w:p>
    <w:p w14:paraId="02AFACC2" w14:textId="77777777" w:rsidR="009C56BB" w:rsidRDefault="009C56BB" w:rsidP="009C56BB">
      <w:pPr>
        <w:pStyle w:val="Heading2"/>
      </w:pPr>
      <w:bookmarkStart w:id="3" w:name="_Toc486578894"/>
      <w:bookmarkStart w:id="4" w:name="_Toc516844218"/>
      <w:r>
        <w:t>2.1</w:t>
      </w:r>
      <w:r>
        <w:tab/>
      </w:r>
      <w:r>
        <w:rPr>
          <w:caps w:val="0"/>
        </w:rPr>
        <w:t>MT</w:t>
      </w:r>
      <w:r w:rsidR="00C171D7">
        <w:rPr>
          <w:caps w:val="0"/>
        </w:rPr>
        <w:t>5</w:t>
      </w:r>
      <w:r>
        <w:rPr>
          <w:caps w:val="0"/>
        </w:rPr>
        <w:t xml:space="preserve"> Server inputs</w:t>
      </w:r>
      <w:bookmarkEnd w:id="3"/>
      <w:bookmarkEnd w:id="4"/>
    </w:p>
    <w:p w14:paraId="28834327" w14:textId="77777777" w:rsidR="009C56BB" w:rsidRDefault="009C56BB" w:rsidP="009C56BB">
      <w:pPr>
        <w:ind w:firstLine="720"/>
        <w:rPr>
          <w:rFonts w:asciiTheme="majorHAnsi" w:hAnsiTheme="majorHAnsi"/>
          <w:color w:val="auto"/>
          <w:sz w:val="22"/>
          <w:szCs w:val="22"/>
        </w:rPr>
      </w:pPr>
    </w:p>
    <w:p w14:paraId="4EB3FD3F" w14:textId="0A92709C" w:rsidR="00491993" w:rsidRDefault="00491993" w:rsidP="00E548B8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Please extract </w:t>
      </w:r>
      <w:r w:rsidR="0052412D">
        <w:rPr>
          <w:rFonts w:asciiTheme="majorHAnsi" w:hAnsiTheme="majorHAnsi"/>
          <w:color w:val="auto"/>
          <w:sz w:val="22"/>
          <w:szCs w:val="22"/>
        </w:rPr>
        <w:t>Balance_Event_Plugin</w:t>
      </w:r>
      <w:r w:rsidRPr="001E404B">
        <w:rPr>
          <w:rFonts w:asciiTheme="majorHAnsi" w:hAnsiTheme="majorHAnsi"/>
          <w:color w:val="auto"/>
          <w:sz w:val="22"/>
          <w:szCs w:val="22"/>
        </w:rPr>
        <w:t>.zip</w:t>
      </w:r>
      <w:r>
        <w:rPr>
          <w:rFonts w:asciiTheme="majorHAnsi" w:hAnsiTheme="majorHAnsi"/>
          <w:color w:val="auto"/>
          <w:sz w:val="22"/>
          <w:szCs w:val="22"/>
        </w:rPr>
        <w:t xml:space="preserve"> in </w:t>
      </w:r>
      <w:r w:rsidR="00C171D7">
        <w:rPr>
          <w:rFonts w:asciiTheme="majorHAnsi" w:hAnsiTheme="majorHAnsi"/>
          <w:color w:val="auto"/>
          <w:sz w:val="22"/>
          <w:szCs w:val="22"/>
        </w:rPr>
        <w:t>any suitable location</w:t>
      </w:r>
      <w:r w:rsidR="0052412D">
        <w:rPr>
          <w:rFonts w:asciiTheme="majorHAnsi" w:hAnsiTheme="majorHAnsi"/>
          <w:color w:val="auto"/>
          <w:sz w:val="22"/>
          <w:szCs w:val="22"/>
        </w:rPr>
        <w:t xml:space="preserve"> and copy the </w:t>
      </w:r>
      <w:proofErr w:type="spellStart"/>
      <w:r w:rsidR="0052412D">
        <w:rPr>
          <w:rFonts w:asciiTheme="majorHAnsi" w:hAnsiTheme="majorHAnsi"/>
          <w:color w:val="auto"/>
          <w:sz w:val="22"/>
          <w:szCs w:val="22"/>
        </w:rPr>
        <w:t>dll</w:t>
      </w:r>
      <w:proofErr w:type="spellEnd"/>
      <w:r w:rsidR="0052412D">
        <w:rPr>
          <w:rFonts w:asciiTheme="majorHAnsi" w:hAnsiTheme="majorHAnsi"/>
          <w:color w:val="auto"/>
          <w:sz w:val="22"/>
          <w:szCs w:val="22"/>
        </w:rPr>
        <w:t xml:space="preserve"> into server plugin folder</w:t>
      </w:r>
      <w:r w:rsidR="00535D0E">
        <w:rPr>
          <w:rFonts w:asciiTheme="majorHAnsi" w:hAnsiTheme="majorHAnsi"/>
          <w:color w:val="auto"/>
          <w:sz w:val="22"/>
          <w:szCs w:val="22"/>
        </w:rPr>
        <w:t>.</w:t>
      </w:r>
    </w:p>
    <w:p w14:paraId="3097A0E9" w14:textId="7DE0C747" w:rsidR="003F545C" w:rsidRDefault="00713780" w:rsidP="003F545C">
      <w:pPr>
        <w:pStyle w:val="Heading2"/>
      </w:pPr>
      <w:bookmarkStart w:id="5" w:name="_Toc516844219"/>
      <w:r>
        <w:t>2.2</w:t>
      </w:r>
      <w:r w:rsidR="003F545C">
        <w:tab/>
      </w:r>
      <w:r w:rsidR="0052412D">
        <w:rPr>
          <w:caps w:val="0"/>
        </w:rPr>
        <w:t>Configure the plugin</w:t>
      </w:r>
      <w:bookmarkEnd w:id="5"/>
    </w:p>
    <w:p w14:paraId="54D4AD97" w14:textId="77777777" w:rsidR="00847CA3" w:rsidRDefault="00847CA3" w:rsidP="007B0332">
      <w:pPr>
        <w:rPr>
          <w:rFonts w:asciiTheme="majorHAnsi" w:hAnsiTheme="majorHAnsi"/>
          <w:color w:val="auto"/>
          <w:sz w:val="22"/>
          <w:szCs w:val="22"/>
        </w:rPr>
      </w:pPr>
    </w:p>
    <w:p w14:paraId="77AE6D13" w14:textId="243DC860" w:rsidR="00847CA3" w:rsidRDefault="0052412D" w:rsidP="007B0332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It needs at least three parameters to start. </w:t>
      </w:r>
    </w:p>
    <w:p w14:paraId="3ADB015B" w14:textId="50FF87C4" w:rsidR="00847CA3" w:rsidRDefault="009C120C" w:rsidP="007B0332">
      <w:pPr>
        <w:rPr>
          <w:rFonts w:asciiTheme="majorHAnsi" w:hAnsiTheme="maj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6085712" wp14:editId="39014AD2">
            <wp:extent cx="526732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D78" w14:textId="1068E2B7" w:rsidR="00535D0E" w:rsidRPr="00535D0E" w:rsidRDefault="006876C1" w:rsidP="00535D0E">
      <w:pPr>
        <w:pStyle w:val="Heading2"/>
        <w:rPr>
          <w:caps w:val="0"/>
        </w:rPr>
      </w:pPr>
      <w:bookmarkStart w:id="6" w:name="_Toc486841977"/>
      <w:bookmarkStart w:id="7" w:name="_Toc516844220"/>
      <w:r>
        <w:t>2.3</w:t>
      </w:r>
      <w:r>
        <w:tab/>
      </w:r>
      <w:bookmarkEnd w:id="6"/>
      <w:r w:rsidR="00847CA3">
        <w:rPr>
          <w:caps w:val="0"/>
        </w:rPr>
        <w:t>POST</w:t>
      </w:r>
      <w:r w:rsidR="00535D0E">
        <w:rPr>
          <w:caps w:val="0"/>
        </w:rPr>
        <w:t xml:space="preserve"> Message</w:t>
      </w:r>
      <w:bookmarkEnd w:id="7"/>
    </w:p>
    <w:p w14:paraId="41C1EB10" w14:textId="77777777" w:rsidR="006876C1" w:rsidRDefault="006876C1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519117F2" w14:textId="73D8E264" w:rsidR="008533B1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As per the requirement, the POST message will contain (-/+) Balance Change, Account Source, Deal or Trade ID, Time stamp and operational comment.</w:t>
      </w:r>
    </w:p>
    <w:p w14:paraId="62720C6A" w14:textId="18FBCE18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0F1E40FE" w14:textId="72B3C2FE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754C8C59" w14:textId="7BE15565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0E95FC41" w14:textId="0D145465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5FF66FDB" w14:textId="357FC3DF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0189FFAF" w14:textId="2A47E462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2311429E" w14:textId="6FC6E434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3C2D84DE" w14:textId="1D6CF772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785D9233" w14:textId="6EFFA1BC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6793350B" w14:textId="277D4758" w:rsidR="00847CA3" w:rsidRDefault="00847CA3" w:rsidP="00847CA3">
      <w:pPr>
        <w:pStyle w:val="Heading1"/>
        <w:ind w:left="0"/>
      </w:pPr>
      <w:bookmarkStart w:id="8" w:name="_Toc516844221"/>
      <w:r>
        <w:lastRenderedPageBreak/>
        <w:t>3.</w:t>
      </w:r>
      <w:r>
        <w:tab/>
        <w:t>Given When Then (GWT)</w:t>
      </w:r>
      <w:bookmarkEnd w:id="8"/>
    </w:p>
    <w:p w14:paraId="68752D4B" w14:textId="793CE399" w:rsidR="00847CA3" w:rsidRDefault="00847CA3" w:rsidP="00847CA3">
      <w:pPr>
        <w:pStyle w:val="Heading2"/>
      </w:pPr>
      <w:bookmarkStart w:id="9" w:name="_Toc516844222"/>
      <w:r>
        <w:t>2.1</w:t>
      </w:r>
      <w:r>
        <w:tab/>
      </w:r>
      <w:r>
        <w:rPr>
          <w:caps w:val="0"/>
        </w:rPr>
        <w:t>GWT Plugin Setup</w:t>
      </w:r>
      <w:r w:rsidR="00C16135">
        <w:rPr>
          <w:caps w:val="0"/>
        </w:rPr>
        <w:t xml:space="preserve"> with * as </w:t>
      </w:r>
      <w:r w:rsidR="00700081">
        <w:rPr>
          <w:caps w:val="0"/>
        </w:rPr>
        <w:t>User login</w:t>
      </w:r>
      <w:r w:rsidR="00C16135">
        <w:rPr>
          <w:caps w:val="0"/>
        </w:rPr>
        <w:t>.</w:t>
      </w:r>
      <w:bookmarkEnd w:id="9"/>
    </w:p>
    <w:p w14:paraId="5FECAA19" w14:textId="77777777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941"/>
      </w:tblGrid>
      <w:tr w:rsidR="00847CA3" w14:paraId="18C390D5" w14:textId="77777777" w:rsidTr="009C120C">
        <w:tc>
          <w:tcPr>
            <w:tcW w:w="1129" w:type="dxa"/>
          </w:tcPr>
          <w:p w14:paraId="4C1E0852" w14:textId="277955A1" w:rsidR="00847CA3" w:rsidRPr="00847CA3" w:rsidRDefault="00847CA3" w:rsidP="006876C1">
            <w:pPr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47C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GIVEN</w:t>
            </w:r>
          </w:p>
        </w:tc>
        <w:tc>
          <w:tcPr>
            <w:tcW w:w="8941" w:type="dxa"/>
          </w:tcPr>
          <w:p w14:paraId="37321E5C" w14:textId="0721390F" w:rsidR="00847CA3" w:rsidRDefault="009C120C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96ABC0" wp14:editId="4F479A2C">
                  <wp:extent cx="5229225" cy="1666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CA3" w14:paraId="288FE664" w14:textId="77777777" w:rsidTr="009C120C">
        <w:tc>
          <w:tcPr>
            <w:tcW w:w="1129" w:type="dxa"/>
          </w:tcPr>
          <w:p w14:paraId="2197F3F4" w14:textId="08A3E40E" w:rsidR="00847CA3" w:rsidRPr="00847CA3" w:rsidRDefault="00847CA3" w:rsidP="006876C1">
            <w:pPr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47C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WHEN</w:t>
            </w:r>
          </w:p>
        </w:tc>
        <w:tc>
          <w:tcPr>
            <w:tcW w:w="8941" w:type="dxa"/>
          </w:tcPr>
          <w:p w14:paraId="5D76906F" w14:textId="67D771BF" w:rsidR="00847CA3" w:rsidRDefault="00847CA3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Click OK</w:t>
            </w:r>
          </w:p>
        </w:tc>
      </w:tr>
      <w:tr w:rsidR="00847CA3" w14:paraId="3970AF64" w14:textId="77777777" w:rsidTr="009C120C">
        <w:tc>
          <w:tcPr>
            <w:tcW w:w="1129" w:type="dxa"/>
          </w:tcPr>
          <w:p w14:paraId="33864BAB" w14:textId="102D4D85" w:rsidR="00847CA3" w:rsidRPr="00847CA3" w:rsidRDefault="00847CA3" w:rsidP="006876C1">
            <w:pPr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47C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THEN</w:t>
            </w:r>
          </w:p>
        </w:tc>
        <w:tc>
          <w:tcPr>
            <w:tcW w:w="8941" w:type="dxa"/>
          </w:tcPr>
          <w:p w14:paraId="65963B48" w14:textId="43EB50A1" w:rsidR="00847CA3" w:rsidRDefault="00847CA3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35810B01" w14:textId="689CCBA4" w:rsidR="00847CA3" w:rsidRDefault="00847CA3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Plugin Enabled with </w:t>
            </w:r>
            <w:r w:rsidR="009C120C">
              <w:rPr>
                <w:rFonts w:asciiTheme="majorHAnsi" w:hAnsiTheme="majorHAnsi"/>
                <w:color w:val="auto"/>
                <w:sz w:val="24"/>
                <w:szCs w:val="24"/>
              </w:rPr>
              <w:t>two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parameters.</w:t>
            </w:r>
          </w:p>
          <w:p w14:paraId="69EE62EE" w14:textId="589FDB78" w:rsidR="00847CA3" w:rsidRDefault="00847CA3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07B37991" w14:textId="40E707CE" w:rsidR="00847CA3" w:rsidRDefault="00847CA3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POST message will be </w:t>
            </w:r>
            <w:r w:rsidR="00C16135">
              <w:rPr>
                <w:rFonts w:asciiTheme="majorHAnsi" w:hAnsiTheme="majorHAnsi"/>
                <w:color w:val="auto"/>
                <w:sz w:val="24"/>
                <w:szCs w:val="24"/>
              </w:rPr>
              <w:t>sending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to given URL (</w:t>
            </w:r>
            <w:r w:rsidRPr="00847CA3">
              <w:rPr>
                <w:rFonts w:asciiTheme="majorHAnsi" w:hAnsiTheme="majorHAnsi"/>
                <w:color w:val="auto"/>
                <w:sz w:val="24"/>
                <w:szCs w:val="24"/>
              </w:rPr>
              <w:t>crm1.dev.grtinv.com</w:t>
            </w:r>
            <w:r w:rsidR="00C16135" w:rsidRPr="00C16135">
              <w:rPr>
                <w:rFonts w:asciiTheme="majorHAnsi" w:hAnsiTheme="majorHAnsi"/>
                <w:color w:val="auto"/>
                <w:sz w:val="24"/>
                <w:szCs w:val="24"/>
              </w:rPr>
              <w:t>/system/reg/</w:t>
            </w:r>
            <w:proofErr w:type="spellStart"/>
            <w:r w:rsidR="00C16135" w:rsidRPr="00C16135">
              <w:rPr>
                <w:rFonts w:asciiTheme="majorHAnsi" w:hAnsiTheme="majorHAnsi"/>
                <w:color w:val="auto"/>
                <w:sz w:val="24"/>
                <w:szCs w:val="24"/>
              </w:rPr>
              <w:t>get_data</w:t>
            </w:r>
            <w:proofErr w:type="spellEnd"/>
            <w:r w:rsidR="00C16135" w:rsidRPr="00C16135">
              <w:rPr>
                <w:rFonts w:asciiTheme="majorHAnsi" w:hAnsiTheme="majorHAnsi"/>
                <w:color w:val="auto"/>
                <w:sz w:val="24"/>
                <w:szCs w:val="24"/>
              </w:rPr>
              <w:t>/</w:t>
            </w:r>
            <w:proofErr w:type="spellStart"/>
            <w:r w:rsidR="00C16135" w:rsidRPr="00C16135">
              <w:rPr>
                <w:rFonts w:asciiTheme="majorHAnsi" w:hAnsiTheme="majorHAnsi"/>
                <w:color w:val="auto"/>
                <w:sz w:val="24"/>
                <w:szCs w:val="24"/>
              </w:rPr>
              <w:t>balance.php</w:t>
            </w:r>
            <w:proofErr w:type="spellEnd"/>
            <w:r w:rsidR="00C16135">
              <w:rPr>
                <w:rFonts w:asciiTheme="majorHAnsi" w:hAnsiTheme="majorHAnsi"/>
                <w:color w:val="auto"/>
                <w:sz w:val="24"/>
                <w:szCs w:val="24"/>
              </w:rPr>
              <w:t>).</w:t>
            </w:r>
          </w:p>
          <w:p w14:paraId="5A3AA2D2" w14:textId="77777777" w:rsidR="00847CA3" w:rsidRDefault="00847CA3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4211A195" w14:textId="716E058C" w:rsidR="00C16135" w:rsidRDefault="00C16135" w:rsidP="006876C1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POST message will be sending to given URL for all the login account’s balance operation.</w:t>
            </w:r>
          </w:p>
        </w:tc>
      </w:tr>
    </w:tbl>
    <w:p w14:paraId="6324C37D" w14:textId="3BDEBD99" w:rsidR="00847CA3" w:rsidRDefault="00847CA3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6B1C7A3C" w14:textId="50388FD8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24F32FCE" w14:textId="3FFEB4C8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296A2916" w14:textId="4E06A6B5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7036524E" w14:textId="18E67FE3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5DC4F1DE" w14:textId="57792D53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5ECCBE44" w14:textId="0D612441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62B89486" w14:textId="4AE549D4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594E2594" w14:textId="4D41E795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745E1777" w14:textId="77777777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42E79E5D" w14:textId="5E98D359" w:rsidR="00C16135" w:rsidRDefault="00C16135" w:rsidP="00C16135">
      <w:pPr>
        <w:pStyle w:val="Heading2"/>
        <w:rPr>
          <w:caps w:val="0"/>
        </w:rPr>
      </w:pPr>
      <w:bookmarkStart w:id="10" w:name="_Toc516844223"/>
      <w:r>
        <w:t>2.2</w:t>
      </w:r>
      <w:r>
        <w:tab/>
      </w:r>
      <w:r>
        <w:rPr>
          <w:caps w:val="0"/>
        </w:rPr>
        <w:t xml:space="preserve">GWT Plugin Setup with list of </w:t>
      </w:r>
      <w:r w:rsidR="00700081">
        <w:rPr>
          <w:caps w:val="0"/>
        </w:rPr>
        <w:t xml:space="preserve">User </w:t>
      </w:r>
      <w:r w:rsidR="00CB031F">
        <w:rPr>
          <w:caps w:val="0"/>
        </w:rPr>
        <w:t>logins</w:t>
      </w:r>
      <w:r>
        <w:rPr>
          <w:caps w:val="0"/>
        </w:rPr>
        <w:t>.</w:t>
      </w:r>
      <w:bookmarkEnd w:id="10"/>
    </w:p>
    <w:p w14:paraId="769F7C51" w14:textId="77777777" w:rsidR="00C16135" w:rsidRPr="00C16135" w:rsidRDefault="00C16135" w:rsidP="00C16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941"/>
      </w:tblGrid>
      <w:tr w:rsidR="00C16135" w14:paraId="1A1CCDFA" w14:textId="77777777" w:rsidTr="009C120C">
        <w:tc>
          <w:tcPr>
            <w:tcW w:w="1129" w:type="dxa"/>
          </w:tcPr>
          <w:p w14:paraId="4AB33A43" w14:textId="77777777" w:rsidR="00C16135" w:rsidRPr="00847CA3" w:rsidRDefault="00C16135" w:rsidP="00D0417D">
            <w:pPr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47C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lastRenderedPageBreak/>
              <w:t>GIVEN</w:t>
            </w:r>
          </w:p>
        </w:tc>
        <w:tc>
          <w:tcPr>
            <w:tcW w:w="8941" w:type="dxa"/>
          </w:tcPr>
          <w:p w14:paraId="58CF0C6E" w14:textId="55BB91CF" w:rsidR="00C16135" w:rsidRDefault="009C120C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D59675" wp14:editId="011AF6EB">
                  <wp:extent cx="5419725" cy="2047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35" w14:paraId="11A744CE" w14:textId="77777777" w:rsidTr="009C120C">
        <w:tc>
          <w:tcPr>
            <w:tcW w:w="1129" w:type="dxa"/>
          </w:tcPr>
          <w:p w14:paraId="5E16A684" w14:textId="77777777" w:rsidR="00C16135" w:rsidRPr="00847CA3" w:rsidRDefault="00C16135" w:rsidP="00D0417D">
            <w:pPr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47C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WHEN</w:t>
            </w:r>
          </w:p>
        </w:tc>
        <w:tc>
          <w:tcPr>
            <w:tcW w:w="8941" w:type="dxa"/>
          </w:tcPr>
          <w:p w14:paraId="43B1A8D8" w14:textId="77777777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Click OK</w:t>
            </w:r>
          </w:p>
        </w:tc>
      </w:tr>
      <w:tr w:rsidR="00C16135" w14:paraId="25468DE9" w14:textId="77777777" w:rsidTr="009C120C">
        <w:tc>
          <w:tcPr>
            <w:tcW w:w="1129" w:type="dxa"/>
          </w:tcPr>
          <w:p w14:paraId="5907609C" w14:textId="77777777" w:rsidR="00C16135" w:rsidRPr="00847CA3" w:rsidRDefault="00C16135" w:rsidP="00D0417D">
            <w:pPr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47C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THEN</w:t>
            </w:r>
          </w:p>
        </w:tc>
        <w:tc>
          <w:tcPr>
            <w:tcW w:w="8941" w:type="dxa"/>
          </w:tcPr>
          <w:p w14:paraId="0B122F58" w14:textId="77777777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53AF014F" w14:textId="0ED90EB9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Plugin Enabled with two mandatory parameters and </w:t>
            </w:r>
            <w:r w:rsidR="00D06E26">
              <w:rPr>
                <w:rFonts w:asciiTheme="majorHAnsi" w:hAnsiTheme="majorHAnsi"/>
                <w:color w:val="auto"/>
                <w:sz w:val="24"/>
                <w:szCs w:val="24"/>
              </w:rPr>
              <w:t>two other parameters contains group mask and its corresponding POST URL.</w:t>
            </w:r>
          </w:p>
          <w:p w14:paraId="7BD21255" w14:textId="77777777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45163087" w14:textId="77777777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POST message will be sending to given URL (</w:t>
            </w:r>
            <w:r w:rsidRPr="00847CA3">
              <w:rPr>
                <w:rFonts w:asciiTheme="majorHAnsi" w:hAnsiTheme="majorHAnsi"/>
                <w:color w:val="auto"/>
                <w:sz w:val="24"/>
                <w:szCs w:val="24"/>
              </w:rPr>
              <w:t>crm1.dev.grtinv.com</w:t>
            </w:r>
            <w:r w:rsidRPr="00C16135">
              <w:rPr>
                <w:rFonts w:asciiTheme="majorHAnsi" w:hAnsiTheme="majorHAnsi"/>
                <w:color w:val="auto"/>
                <w:sz w:val="24"/>
                <w:szCs w:val="24"/>
              </w:rPr>
              <w:t>/system/reg/</w:t>
            </w:r>
            <w:proofErr w:type="spellStart"/>
            <w:r w:rsidRPr="00C16135">
              <w:rPr>
                <w:rFonts w:asciiTheme="majorHAnsi" w:hAnsiTheme="majorHAnsi"/>
                <w:color w:val="auto"/>
                <w:sz w:val="24"/>
                <w:szCs w:val="24"/>
              </w:rPr>
              <w:t>get_data</w:t>
            </w:r>
            <w:proofErr w:type="spellEnd"/>
            <w:r w:rsidRPr="00C16135">
              <w:rPr>
                <w:rFonts w:asciiTheme="majorHAnsi" w:hAnsiTheme="majorHAnsi"/>
                <w:color w:val="auto"/>
                <w:sz w:val="24"/>
                <w:szCs w:val="24"/>
              </w:rPr>
              <w:t>/</w:t>
            </w:r>
            <w:proofErr w:type="spellStart"/>
            <w:r w:rsidRPr="00C16135">
              <w:rPr>
                <w:rFonts w:asciiTheme="majorHAnsi" w:hAnsiTheme="majorHAnsi"/>
                <w:color w:val="auto"/>
                <w:sz w:val="24"/>
                <w:szCs w:val="24"/>
              </w:rPr>
              <w:t>balance.php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).</w:t>
            </w:r>
          </w:p>
          <w:p w14:paraId="7F508960" w14:textId="77777777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4FB31C03" w14:textId="03AFE9DC" w:rsidR="00C16135" w:rsidRDefault="00C16135" w:rsidP="00D0417D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POST message will be sending to </w:t>
            </w:r>
            <w:r w:rsidR="009C120C">
              <w:rPr>
                <w:rFonts w:asciiTheme="majorHAnsi" w:hAnsiTheme="majorHAnsi"/>
                <w:color w:val="auto"/>
                <w:sz w:val="24"/>
                <w:szCs w:val="24"/>
              </w:rPr>
              <w:t>corresponding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URL </w:t>
            </w:r>
            <w:r w:rsidR="009C120C">
              <w:rPr>
                <w:rFonts w:asciiTheme="majorHAnsi" w:hAnsiTheme="majorHAnsi"/>
                <w:color w:val="auto"/>
                <w:sz w:val="24"/>
                <w:szCs w:val="24"/>
              </w:rPr>
              <w:t>based on login’s user group mask.</w:t>
            </w:r>
          </w:p>
        </w:tc>
      </w:tr>
    </w:tbl>
    <w:p w14:paraId="65C75CBC" w14:textId="77777777" w:rsidR="00C16135" w:rsidRDefault="00C16135" w:rsidP="006876C1">
      <w:pPr>
        <w:rPr>
          <w:rFonts w:asciiTheme="majorHAnsi" w:hAnsiTheme="majorHAnsi"/>
          <w:color w:val="auto"/>
          <w:sz w:val="24"/>
          <w:szCs w:val="24"/>
        </w:rPr>
      </w:pPr>
    </w:p>
    <w:sectPr w:rsidR="00C16135">
      <w:footerReference w:type="default" r:id="rId11"/>
      <w:headerReference w:type="first" r:id="rId12"/>
      <w:footerReference w:type="first" r:id="rId13"/>
      <w:pgSz w:w="12240" w:h="15840"/>
      <w:pgMar w:top="1418" w:right="1080" w:bottom="1080" w:left="1080" w:header="86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9A1C0" w14:textId="77777777" w:rsidR="001A0CA0" w:rsidRDefault="001A0CA0">
      <w:pPr>
        <w:spacing w:before="0" w:after="0" w:line="240" w:lineRule="auto"/>
      </w:pPr>
      <w:r>
        <w:separator/>
      </w:r>
    </w:p>
  </w:endnote>
  <w:endnote w:type="continuationSeparator" w:id="0">
    <w:p w14:paraId="2A81FAD6" w14:textId="77777777" w:rsidR="001A0CA0" w:rsidRDefault="001A0C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2F0D7" w14:textId="7BA5A835" w:rsidR="00847CA3" w:rsidRDefault="00847CA3" w:rsidP="00825DBB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A1490">
      <w:rPr>
        <w:noProof/>
      </w:rPr>
      <w:t>6</w:t>
    </w:r>
    <w:r>
      <w:fldChar w:fldCharType="end"/>
    </w:r>
  </w:p>
  <w:p w14:paraId="2F8E2865" w14:textId="77777777" w:rsidR="00847CA3" w:rsidRDefault="00847CA3" w:rsidP="00825DB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9AF3" w14:textId="77777777" w:rsidR="00847CA3" w:rsidRDefault="00847CA3">
    <w:pPr>
      <w:pStyle w:val="Footer"/>
      <w:jc w:val="center"/>
    </w:pPr>
    <w:r>
      <w:rPr>
        <w:rFonts w:ascii="Arial" w:hAnsi="Arial" w:cs="Arial"/>
        <w:color w:val="auto"/>
        <w:sz w:val="18"/>
        <w:szCs w:val="18"/>
      </w:rPr>
      <w:t>AAA Trade Ltd., is a Cyprus Investment Firm (CIF) supervised and regulated by the Cyprus Securities and Exchange Commission (</w:t>
    </w:r>
    <w:proofErr w:type="spellStart"/>
    <w:r>
      <w:rPr>
        <w:rFonts w:ascii="Arial" w:hAnsi="Arial" w:cs="Arial"/>
        <w:color w:val="auto"/>
        <w:sz w:val="18"/>
        <w:szCs w:val="18"/>
      </w:rPr>
      <w:t>CySEC</w:t>
    </w:r>
    <w:proofErr w:type="spellEnd"/>
    <w:r>
      <w:rPr>
        <w:rFonts w:ascii="Arial" w:hAnsi="Arial" w:cs="Arial"/>
        <w:color w:val="auto"/>
        <w:sz w:val="18"/>
        <w:szCs w:val="18"/>
      </w:rPr>
      <w:t>) with CIF License number 244/14</w:t>
    </w:r>
  </w:p>
  <w:p w14:paraId="0E622436" w14:textId="77777777" w:rsidR="00847CA3" w:rsidRDefault="00847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7F18" w14:textId="77777777" w:rsidR="001A0CA0" w:rsidRDefault="001A0CA0">
      <w:pPr>
        <w:spacing w:before="0" w:after="0" w:line="240" w:lineRule="auto"/>
      </w:pPr>
      <w:r>
        <w:separator/>
      </w:r>
    </w:p>
  </w:footnote>
  <w:footnote w:type="continuationSeparator" w:id="0">
    <w:p w14:paraId="34D087F0" w14:textId="77777777" w:rsidR="001A0CA0" w:rsidRDefault="001A0C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8F12B" w14:textId="77777777" w:rsidR="00847CA3" w:rsidRDefault="00847CA3">
    <w:pPr>
      <w:pStyle w:val="NoSpacing"/>
    </w:pPr>
    <w:r>
      <w:rPr>
        <w:rFonts w:ascii="Calibri" w:hAnsi="Calibri"/>
        <w:noProof/>
        <w:sz w:val="22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AD9BA" wp14:editId="54DF7E00">
              <wp:simplePos x="0" y="0"/>
              <wp:positionH relativeFrom="margin">
                <wp:align>right</wp:align>
              </wp:positionH>
              <wp:positionV relativeFrom="page">
                <wp:posOffset>504825</wp:posOffset>
              </wp:positionV>
              <wp:extent cx="6390640" cy="1166495"/>
              <wp:effectExtent l="0" t="0" r="10160" b="14605"/>
              <wp:wrapTopAndBottom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0641" cy="101675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4986" w:type="pct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7527"/>
                            <w:gridCol w:w="2509"/>
                          </w:tblGrid>
                          <w:tr w:rsidR="00847CA3" w14:paraId="7001FAB6" w14:textId="77777777">
                            <w:tc>
                              <w:tcPr>
                                <w:tcW w:w="7527" w:type="dxa"/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00F6F3F" w14:textId="77777777" w:rsidR="00847CA3" w:rsidRDefault="00847CA3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AAA Trade Ltd., European Investment Firm &amp; Liquidity Provider</w:t>
                                </w:r>
                              </w:p>
                              <w:p w14:paraId="0B2B93B0" w14:textId="77777777" w:rsidR="00847CA3" w:rsidRDefault="00847CA3">
                                <w:pPr>
                                  <w:pStyle w:val="Header"/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Address: Victory House ,1</w:t>
                                </w:r>
                                <w:r>
                                  <w:rPr>
                                    <w:rFonts w:ascii="Arial" w:hAnsi="Arial" w:cs="Arial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Floor, 205, Archbishop</w:t>
                                </w:r>
                              </w:p>
                              <w:p w14:paraId="21CD8B93" w14:textId="77777777" w:rsidR="00847CA3" w:rsidRDefault="00847CA3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Makarios Avenue, 3030, Limassol</w:t>
                                </w:r>
                              </w:p>
                              <w:p w14:paraId="65704890" w14:textId="77777777" w:rsidR="00847CA3" w:rsidRDefault="00847CA3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Phone: +357 25 030 060, Fax: +357 25 253 093   </w:t>
                                </w:r>
                              </w:p>
                              <w:p w14:paraId="1F9CA511" w14:textId="77777777" w:rsidR="00847CA3" w:rsidRDefault="00847CA3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Email: office@aaatrade.com   </w:t>
                                </w:r>
                              </w:p>
                              <w:p w14:paraId="57752E1A" w14:textId="77777777" w:rsidR="00847CA3" w:rsidRDefault="00847CA3">
                                <w:pPr>
                                  <w:pStyle w:val="Header"/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W: www.aaatrade.com</w:t>
                                </w:r>
                              </w:p>
                            </w:tc>
                            <w:tc>
                              <w:tcPr>
                                <w:tcW w:w="2509" w:type="dxa"/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5768CBD" w14:textId="77777777" w:rsidR="00847CA3" w:rsidRDefault="00847CA3">
                                <w:pPr>
                                  <w:pStyle w:val="Header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16FBFFF8" w14:textId="77777777" w:rsidR="00847CA3" w:rsidRDefault="00847CA3">
                          <w: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anchor="t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DAD9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2pt;margin-top:39.75pt;width:503.2pt;height:91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" filled="f" stroked="f">
              <v:textbox inset="0,0,0,0">
                <w:txbxContent>
                  <w:tbl>
                    <w:tblPr>
                      <w:tblW w:w="4986" w:type="pct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527"/>
                      <w:gridCol w:w="2509"/>
                    </w:tblGrid>
                    <w:tr w:rsidR="00847CA3" w14:paraId="7001FAB6" w14:textId="77777777">
                      <w:tc>
                        <w:tcPr>
                          <w:tcW w:w="7527" w:type="dxa"/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00F6F3F" w14:textId="77777777" w:rsidR="00847CA3" w:rsidRDefault="00847CA3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AAA Trade Ltd., European Investment Firm &amp; Liquidity Provider</w:t>
                          </w:r>
                        </w:p>
                        <w:p w14:paraId="0B2B93B0" w14:textId="77777777" w:rsidR="00847CA3" w:rsidRDefault="00847CA3">
                          <w:pPr>
                            <w:pStyle w:val="Header"/>
                          </w:pPr>
                          <w:r>
                            <w:rPr>
                              <w:rFonts w:ascii="Arial" w:hAnsi="Arial" w:cs="Arial"/>
                            </w:rPr>
                            <w:t>Address: Victory House ,1</w:t>
                          </w:r>
                          <w:r>
                            <w:rPr>
                              <w:rFonts w:ascii="Arial" w:hAnsi="Arial" w:cs="Arial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Floor, 205, Archbishop</w:t>
                          </w:r>
                        </w:p>
                        <w:p w14:paraId="21CD8B93" w14:textId="77777777" w:rsidR="00847CA3" w:rsidRDefault="00847CA3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Makarios Avenue, 3030, Limassol</w:t>
                          </w:r>
                        </w:p>
                        <w:p w14:paraId="65704890" w14:textId="77777777" w:rsidR="00847CA3" w:rsidRDefault="00847CA3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Phone: +357 25 030 060, Fax: +357 25 253 093   </w:t>
                          </w:r>
                        </w:p>
                        <w:p w14:paraId="1F9CA511" w14:textId="77777777" w:rsidR="00847CA3" w:rsidRDefault="00847CA3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Email: office@aaatrade.com   </w:t>
                          </w:r>
                        </w:p>
                        <w:p w14:paraId="57752E1A" w14:textId="77777777" w:rsidR="00847CA3" w:rsidRDefault="00847CA3">
                          <w:pPr>
                            <w:pStyle w:val="Header"/>
                          </w:pPr>
                          <w:r>
                            <w:rPr>
                              <w:rFonts w:ascii="Arial" w:hAnsi="Arial" w:cs="Arial"/>
                            </w:rPr>
                            <w:t>W: www.aaatrade.com</w:t>
                          </w:r>
                        </w:p>
                      </w:tc>
                      <w:tc>
                        <w:tcPr>
                          <w:tcW w:w="2509" w:type="dxa"/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5768CBD" w14:textId="77777777" w:rsidR="00847CA3" w:rsidRDefault="00847CA3">
                          <w:pPr>
                            <w:pStyle w:val="Header"/>
                            <w:jc w:val="right"/>
                          </w:pPr>
                        </w:p>
                      </w:tc>
                    </w:tr>
                  </w:tbl>
                  <w:p w14:paraId="16FBFFF8" w14:textId="77777777" w:rsidR="00847CA3" w:rsidRDefault="00847CA3">
                    <w:r>
                      <w:t xml:space="preserve"> 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>
      <w:rPr>
        <w:noProof/>
        <w:sz w:val="32"/>
        <w:szCs w:val="32"/>
        <w:lang w:val="en-GB" w:eastAsia="en-GB"/>
      </w:rPr>
      <w:drawing>
        <wp:anchor distT="0" distB="0" distL="114300" distR="114300" simplePos="0" relativeHeight="251660288" behindDoc="1" locked="0" layoutInCell="1" allowOverlap="1" wp14:anchorId="1CF1A024" wp14:editId="7C994C42">
          <wp:simplePos x="0" y="0"/>
          <wp:positionH relativeFrom="margin">
            <wp:posOffset>5553708</wp:posOffset>
          </wp:positionH>
          <wp:positionV relativeFrom="paragraph">
            <wp:posOffset>-40005</wp:posOffset>
          </wp:positionV>
          <wp:extent cx="1133471" cy="1133471"/>
          <wp:effectExtent l="0" t="0" r="0" b="0"/>
          <wp:wrapNone/>
          <wp:docPr id="97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1" cy="11334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548C02F" w14:textId="77777777" w:rsidR="00847CA3" w:rsidRDefault="00847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411"/>
    <w:multiLevelType w:val="hybridMultilevel"/>
    <w:tmpl w:val="4DA8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34E"/>
    <w:multiLevelType w:val="hybridMultilevel"/>
    <w:tmpl w:val="7FB49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744"/>
    <w:multiLevelType w:val="hybridMultilevel"/>
    <w:tmpl w:val="1576C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E6F99"/>
    <w:multiLevelType w:val="hybridMultilevel"/>
    <w:tmpl w:val="3C481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E1E03"/>
    <w:multiLevelType w:val="hybridMultilevel"/>
    <w:tmpl w:val="8F1E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647C7"/>
    <w:multiLevelType w:val="hybridMultilevel"/>
    <w:tmpl w:val="B7663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F5"/>
    <w:rsid w:val="00015B05"/>
    <w:rsid w:val="00016DFA"/>
    <w:rsid w:val="000227AE"/>
    <w:rsid w:val="000245B7"/>
    <w:rsid w:val="00026A2C"/>
    <w:rsid w:val="00030706"/>
    <w:rsid w:val="00030868"/>
    <w:rsid w:val="000512D3"/>
    <w:rsid w:val="00064701"/>
    <w:rsid w:val="00066639"/>
    <w:rsid w:val="00066F1D"/>
    <w:rsid w:val="00075442"/>
    <w:rsid w:val="00086723"/>
    <w:rsid w:val="0009549E"/>
    <w:rsid w:val="000A1490"/>
    <w:rsid w:val="000A2AF4"/>
    <w:rsid w:val="000A74BE"/>
    <w:rsid w:val="000C0838"/>
    <w:rsid w:val="000C1E7B"/>
    <w:rsid w:val="000C523D"/>
    <w:rsid w:val="000D22E9"/>
    <w:rsid w:val="00102C32"/>
    <w:rsid w:val="00113571"/>
    <w:rsid w:val="00115C16"/>
    <w:rsid w:val="00130E9C"/>
    <w:rsid w:val="0014503C"/>
    <w:rsid w:val="001543C4"/>
    <w:rsid w:val="00163DF1"/>
    <w:rsid w:val="00172E5C"/>
    <w:rsid w:val="00177AE2"/>
    <w:rsid w:val="0018086A"/>
    <w:rsid w:val="00180DD9"/>
    <w:rsid w:val="0018595C"/>
    <w:rsid w:val="00187D2E"/>
    <w:rsid w:val="00196763"/>
    <w:rsid w:val="001A05A8"/>
    <w:rsid w:val="001A0CA0"/>
    <w:rsid w:val="001B59E4"/>
    <w:rsid w:val="001B79A0"/>
    <w:rsid w:val="001C26FE"/>
    <w:rsid w:val="001C356F"/>
    <w:rsid w:val="001D1338"/>
    <w:rsid w:val="001E252F"/>
    <w:rsid w:val="001F3AF4"/>
    <w:rsid w:val="001F509D"/>
    <w:rsid w:val="001F598D"/>
    <w:rsid w:val="001F6C8A"/>
    <w:rsid w:val="00204F09"/>
    <w:rsid w:val="00210B2A"/>
    <w:rsid w:val="00214FAF"/>
    <w:rsid w:val="00215912"/>
    <w:rsid w:val="00217EF8"/>
    <w:rsid w:val="00225E32"/>
    <w:rsid w:val="00226439"/>
    <w:rsid w:val="002332A0"/>
    <w:rsid w:val="00251F2C"/>
    <w:rsid w:val="002723A1"/>
    <w:rsid w:val="00274A4E"/>
    <w:rsid w:val="002817A3"/>
    <w:rsid w:val="00281D93"/>
    <w:rsid w:val="00287708"/>
    <w:rsid w:val="002A4FA9"/>
    <w:rsid w:val="002A62BE"/>
    <w:rsid w:val="002A7BD4"/>
    <w:rsid w:val="002C27D4"/>
    <w:rsid w:val="002C782C"/>
    <w:rsid w:val="002E102D"/>
    <w:rsid w:val="002E10D3"/>
    <w:rsid w:val="002E1DAD"/>
    <w:rsid w:val="002E403C"/>
    <w:rsid w:val="002E6AAC"/>
    <w:rsid w:val="002F388A"/>
    <w:rsid w:val="003007F3"/>
    <w:rsid w:val="003010AD"/>
    <w:rsid w:val="003043B1"/>
    <w:rsid w:val="00305BF8"/>
    <w:rsid w:val="00305D56"/>
    <w:rsid w:val="003079FE"/>
    <w:rsid w:val="00311984"/>
    <w:rsid w:val="0031402E"/>
    <w:rsid w:val="0031444A"/>
    <w:rsid w:val="0032130F"/>
    <w:rsid w:val="003250B7"/>
    <w:rsid w:val="00330DA7"/>
    <w:rsid w:val="003346AE"/>
    <w:rsid w:val="00342F83"/>
    <w:rsid w:val="003440FB"/>
    <w:rsid w:val="00345E5B"/>
    <w:rsid w:val="003462BF"/>
    <w:rsid w:val="0034721F"/>
    <w:rsid w:val="00351C9E"/>
    <w:rsid w:val="00363140"/>
    <w:rsid w:val="00363900"/>
    <w:rsid w:val="003650F4"/>
    <w:rsid w:val="00367DF6"/>
    <w:rsid w:val="00373541"/>
    <w:rsid w:val="003748CC"/>
    <w:rsid w:val="00382CC3"/>
    <w:rsid w:val="003833CA"/>
    <w:rsid w:val="003919E3"/>
    <w:rsid w:val="003A164F"/>
    <w:rsid w:val="003A2EDD"/>
    <w:rsid w:val="003B541E"/>
    <w:rsid w:val="003C181F"/>
    <w:rsid w:val="003C1973"/>
    <w:rsid w:val="003C3012"/>
    <w:rsid w:val="003C76BB"/>
    <w:rsid w:val="003D33FD"/>
    <w:rsid w:val="003D57A6"/>
    <w:rsid w:val="003E0A08"/>
    <w:rsid w:val="003E36B4"/>
    <w:rsid w:val="003F545C"/>
    <w:rsid w:val="004077A6"/>
    <w:rsid w:val="0041401B"/>
    <w:rsid w:val="004319D5"/>
    <w:rsid w:val="00433E9A"/>
    <w:rsid w:val="00435A04"/>
    <w:rsid w:val="00435F81"/>
    <w:rsid w:val="004443B4"/>
    <w:rsid w:val="0044549B"/>
    <w:rsid w:val="00446EF9"/>
    <w:rsid w:val="00451B99"/>
    <w:rsid w:val="00453559"/>
    <w:rsid w:val="00457753"/>
    <w:rsid w:val="00463818"/>
    <w:rsid w:val="00464F83"/>
    <w:rsid w:val="004760F0"/>
    <w:rsid w:val="00491993"/>
    <w:rsid w:val="00496EA5"/>
    <w:rsid w:val="004B5FE7"/>
    <w:rsid w:val="004C0C34"/>
    <w:rsid w:val="004C137B"/>
    <w:rsid w:val="004C3C0D"/>
    <w:rsid w:val="004D0391"/>
    <w:rsid w:val="004D1323"/>
    <w:rsid w:val="004D7246"/>
    <w:rsid w:val="004F26A5"/>
    <w:rsid w:val="004F5D54"/>
    <w:rsid w:val="004F6073"/>
    <w:rsid w:val="005052CC"/>
    <w:rsid w:val="0052412D"/>
    <w:rsid w:val="00532239"/>
    <w:rsid w:val="00535D0E"/>
    <w:rsid w:val="00537F43"/>
    <w:rsid w:val="00547251"/>
    <w:rsid w:val="00554768"/>
    <w:rsid w:val="00560439"/>
    <w:rsid w:val="005604A5"/>
    <w:rsid w:val="00565A2D"/>
    <w:rsid w:val="0057505B"/>
    <w:rsid w:val="005807CB"/>
    <w:rsid w:val="005930B2"/>
    <w:rsid w:val="005B531E"/>
    <w:rsid w:val="005C7C1F"/>
    <w:rsid w:val="005D710C"/>
    <w:rsid w:val="005D7258"/>
    <w:rsid w:val="005E16D7"/>
    <w:rsid w:val="005E16FF"/>
    <w:rsid w:val="005F5234"/>
    <w:rsid w:val="0061490E"/>
    <w:rsid w:val="00617C11"/>
    <w:rsid w:val="00617EFD"/>
    <w:rsid w:val="006230B3"/>
    <w:rsid w:val="006248D9"/>
    <w:rsid w:val="006336E0"/>
    <w:rsid w:val="00634256"/>
    <w:rsid w:val="00634768"/>
    <w:rsid w:val="00645877"/>
    <w:rsid w:val="00653877"/>
    <w:rsid w:val="00653EA4"/>
    <w:rsid w:val="00656780"/>
    <w:rsid w:val="006567A8"/>
    <w:rsid w:val="00666A85"/>
    <w:rsid w:val="00672D3C"/>
    <w:rsid w:val="006773C3"/>
    <w:rsid w:val="00683E09"/>
    <w:rsid w:val="006876C1"/>
    <w:rsid w:val="006968EA"/>
    <w:rsid w:val="006B06BB"/>
    <w:rsid w:val="006B1536"/>
    <w:rsid w:val="006B1CE8"/>
    <w:rsid w:val="006B75F6"/>
    <w:rsid w:val="006E1DD6"/>
    <w:rsid w:val="006E3054"/>
    <w:rsid w:val="006F2C16"/>
    <w:rsid w:val="00700081"/>
    <w:rsid w:val="007023A1"/>
    <w:rsid w:val="007027B0"/>
    <w:rsid w:val="0070432A"/>
    <w:rsid w:val="0070590E"/>
    <w:rsid w:val="00713780"/>
    <w:rsid w:val="007139FA"/>
    <w:rsid w:val="0072236F"/>
    <w:rsid w:val="00734EA2"/>
    <w:rsid w:val="007374BE"/>
    <w:rsid w:val="00740187"/>
    <w:rsid w:val="00740E19"/>
    <w:rsid w:val="007412DF"/>
    <w:rsid w:val="00742D02"/>
    <w:rsid w:val="00750CF5"/>
    <w:rsid w:val="00752C36"/>
    <w:rsid w:val="00755984"/>
    <w:rsid w:val="00755B86"/>
    <w:rsid w:val="00760F10"/>
    <w:rsid w:val="0078233F"/>
    <w:rsid w:val="0079370B"/>
    <w:rsid w:val="007952C9"/>
    <w:rsid w:val="007A0159"/>
    <w:rsid w:val="007A4ABF"/>
    <w:rsid w:val="007B0332"/>
    <w:rsid w:val="007C1727"/>
    <w:rsid w:val="007C60AE"/>
    <w:rsid w:val="007C69C0"/>
    <w:rsid w:val="007D4DBB"/>
    <w:rsid w:val="007D76E1"/>
    <w:rsid w:val="007E0581"/>
    <w:rsid w:val="007F3623"/>
    <w:rsid w:val="007F7113"/>
    <w:rsid w:val="007F713D"/>
    <w:rsid w:val="00800603"/>
    <w:rsid w:val="008106DC"/>
    <w:rsid w:val="00810E2F"/>
    <w:rsid w:val="00811691"/>
    <w:rsid w:val="00825DBB"/>
    <w:rsid w:val="00847CA3"/>
    <w:rsid w:val="008533B1"/>
    <w:rsid w:val="00856C6A"/>
    <w:rsid w:val="00862774"/>
    <w:rsid w:val="00871439"/>
    <w:rsid w:val="00872919"/>
    <w:rsid w:val="00882EAB"/>
    <w:rsid w:val="00891761"/>
    <w:rsid w:val="00896478"/>
    <w:rsid w:val="008975AC"/>
    <w:rsid w:val="008A384B"/>
    <w:rsid w:val="008A7DE7"/>
    <w:rsid w:val="008B580D"/>
    <w:rsid w:val="008B5813"/>
    <w:rsid w:val="008C2BFF"/>
    <w:rsid w:val="008D19F2"/>
    <w:rsid w:val="008D2CE1"/>
    <w:rsid w:val="008E1C64"/>
    <w:rsid w:val="008E6EBA"/>
    <w:rsid w:val="00911839"/>
    <w:rsid w:val="009133E7"/>
    <w:rsid w:val="0091630F"/>
    <w:rsid w:val="00917BA5"/>
    <w:rsid w:val="009249F8"/>
    <w:rsid w:val="00926E69"/>
    <w:rsid w:val="00927586"/>
    <w:rsid w:val="00931763"/>
    <w:rsid w:val="00936550"/>
    <w:rsid w:val="00946C94"/>
    <w:rsid w:val="00956680"/>
    <w:rsid w:val="00966D6F"/>
    <w:rsid w:val="0097752B"/>
    <w:rsid w:val="00977BD5"/>
    <w:rsid w:val="00986ECE"/>
    <w:rsid w:val="00992C8C"/>
    <w:rsid w:val="00993810"/>
    <w:rsid w:val="009A2C18"/>
    <w:rsid w:val="009A5108"/>
    <w:rsid w:val="009B7D22"/>
    <w:rsid w:val="009C120C"/>
    <w:rsid w:val="009C4D03"/>
    <w:rsid w:val="009C56BB"/>
    <w:rsid w:val="009F2C8C"/>
    <w:rsid w:val="009F31E8"/>
    <w:rsid w:val="009F3873"/>
    <w:rsid w:val="00A06626"/>
    <w:rsid w:val="00A11B29"/>
    <w:rsid w:val="00A12BC7"/>
    <w:rsid w:val="00A16CE6"/>
    <w:rsid w:val="00A24502"/>
    <w:rsid w:val="00A30F3C"/>
    <w:rsid w:val="00A351ED"/>
    <w:rsid w:val="00A459B0"/>
    <w:rsid w:val="00A52B0F"/>
    <w:rsid w:val="00A5585B"/>
    <w:rsid w:val="00A60C8E"/>
    <w:rsid w:val="00A65DA7"/>
    <w:rsid w:val="00A805A8"/>
    <w:rsid w:val="00A91BC6"/>
    <w:rsid w:val="00AA33D3"/>
    <w:rsid w:val="00AC05F5"/>
    <w:rsid w:val="00AC1433"/>
    <w:rsid w:val="00AC14DD"/>
    <w:rsid w:val="00AC3864"/>
    <w:rsid w:val="00AE4199"/>
    <w:rsid w:val="00AF5451"/>
    <w:rsid w:val="00B00481"/>
    <w:rsid w:val="00B07A0C"/>
    <w:rsid w:val="00B10E2B"/>
    <w:rsid w:val="00B26A09"/>
    <w:rsid w:val="00B323A2"/>
    <w:rsid w:val="00B32C94"/>
    <w:rsid w:val="00B40FB2"/>
    <w:rsid w:val="00B51668"/>
    <w:rsid w:val="00B563F5"/>
    <w:rsid w:val="00B576B2"/>
    <w:rsid w:val="00B60C31"/>
    <w:rsid w:val="00B60F30"/>
    <w:rsid w:val="00B65D7C"/>
    <w:rsid w:val="00B6695C"/>
    <w:rsid w:val="00B74D9B"/>
    <w:rsid w:val="00B82B65"/>
    <w:rsid w:val="00B84986"/>
    <w:rsid w:val="00B854D7"/>
    <w:rsid w:val="00B91BED"/>
    <w:rsid w:val="00BC3FAE"/>
    <w:rsid w:val="00BC5FF7"/>
    <w:rsid w:val="00BD190B"/>
    <w:rsid w:val="00BD43C3"/>
    <w:rsid w:val="00BF562C"/>
    <w:rsid w:val="00BF66D0"/>
    <w:rsid w:val="00C0195C"/>
    <w:rsid w:val="00C0387C"/>
    <w:rsid w:val="00C16135"/>
    <w:rsid w:val="00C171D7"/>
    <w:rsid w:val="00C22786"/>
    <w:rsid w:val="00C40518"/>
    <w:rsid w:val="00C42275"/>
    <w:rsid w:val="00C43EFE"/>
    <w:rsid w:val="00C453ED"/>
    <w:rsid w:val="00C46B2B"/>
    <w:rsid w:val="00C46DF9"/>
    <w:rsid w:val="00C5093E"/>
    <w:rsid w:val="00C50B57"/>
    <w:rsid w:val="00C5245E"/>
    <w:rsid w:val="00C75CDE"/>
    <w:rsid w:val="00C772E9"/>
    <w:rsid w:val="00C81FBD"/>
    <w:rsid w:val="00C85B8A"/>
    <w:rsid w:val="00C87A3A"/>
    <w:rsid w:val="00C913B2"/>
    <w:rsid w:val="00C91758"/>
    <w:rsid w:val="00CA2B47"/>
    <w:rsid w:val="00CA2E25"/>
    <w:rsid w:val="00CA38FF"/>
    <w:rsid w:val="00CA72E8"/>
    <w:rsid w:val="00CA74F3"/>
    <w:rsid w:val="00CB0221"/>
    <w:rsid w:val="00CB031F"/>
    <w:rsid w:val="00CC00EB"/>
    <w:rsid w:val="00CC6CCA"/>
    <w:rsid w:val="00CC7143"/>
    <w:rsid w:val="00CD1A77"/>
    <w:rsid w:val="00CD4B84"/>
    <w:rsid w:val="00CD5ECC"/>
    <w:rsid w:val="00CD5FA1"/>
    <w:rsid w:val="00CD7884"/>
    <w:rsid w:val="00CE7AF5"/>
    <w:rsid w:val="00D013CD"/>
    <w:rsid w:val="00D05CBB"/>
    <w:rsid w:val="00D06E26"/>
    <w:rsid w:val="00D10B32"/>
    <w:rsid w:val="00D11EBF"/>
    <w:rsid w:val="00D3190D"/>
    <w:rsid w:val="00D32F53"/>
    <w:rsid w:val="00D35204"/>
    <w:rsid w:val="00D4133D"/>
    <w:rsid w:val="00D43658"/>
    <w:rsid w:val="00D57A7F"/>
    <w:rsid w:val="00D63839"/>
    <w:rsid w:val="00D65411"/>
    <w:rsid w:val="00D70FB8"/>
    <w:rsid w:val="00D72DFD"/>
    <w:rsid w:val="00D75360"/>
    <w:rsid w:val="00DA02DE"/>
    <w:rsid w:val="00DA2EEF"/>
    <w:rsid w:val="00DA38F9"/>
    <w:rsid w:val="00DA45B7"/>
    <w:rsid w:val="00DA478F"/>
    <w:rsid w:val="00DB3139"/>
    <w:rsid w:val="00DE269D"/>
    <w:rsid w:val="00DE3598"/>
    <w:rsid w:val="00DE36F4"/>
    <w:rsid w:val="00DF449A"/>
    <w:rsid w:val="00DF477A"/>
    <w:rsid w:val="00DF5356"/>
    <w:rsid w:val="00E20084"/>
    <w:rsid w:val="00E257C5"/>
    <w:rsid w:val="00E3205D"/>
    <w:rsid w:val="00E46445"/>
    <w:rsid w:val="00E53DE4"/>
    <w:rsid w:val="00E548B8"/>
    <w:rsid w:val="00E558A6"/>
    <w:rsid w:val="00E56E9B"/>
    <w:rsid w:val="00E60835"/>
    <w:rsid w:val="00E64453"/>
    <w:rsid w:val="00E64A9F"/>
    <w:rsid w:val="00E72FA4"/>
    <w:rsid w:val="00E917D7"/>
    <w:rsid w:val="00E96B70"/>
    <w:rsid w:val="00EA1091"/>
    <w:rsid w:val="00EB1C1D"/>
    <w:rsid w:val="00EB7917"/>
    <w:rsid w:val="00ED25CD"/>
    <w:rsid w:val="00ED2B34"/>
    <w:rsid w:val="00ED6D95"/>
    <w:rsid w:val="00EE4013"/>
    <w:rsid w:val="00EE7794"/>
    <w:rsid w:val="00EF1391"/>
    <w:rsid w:val="00EF6640"/>
    <w:rsid w:val="00F01867"/>
    <w:rsid w:val="00F04CA2"/>
    <w:rsid w:val="00F10D17"/>
    <w:rsid w:val="00F14A07"/>
    <w:rsid w:val="00F17B8D"/>
    <w:rsid w:val="00F211AF"/>
    <w:rsid w:val="00F24B0D"/>
    <w:rsid w:val="00F25D54"/>
    <w:rsid w:val="00F26D12"/>
    <w:rsid w:val="00F27837"/>
    <w:rsid w:val="00F417FC"/>
    <w:rsid w:val="00F45A5F"/>
    <w:rsid w:val="00F50BB3"/>
    <w:rsid w:val="00F51149"/>
    <w:rsid w:val="00F51337"/>
    <w:rsid w:val="00F534E7"/>
    <w:rsid w:val="00F55871"/>
    <w:rsid w:val="00F66C43"/>
    <w:rsid w:val="00F673B2"/>
    <w:rsid w:val="00F700D1"/>
    <w:rsid w:val="00F74E8A"/>
    <w:rsid w:val="00F87FA2"/>
    <w:rsid w:val="00F905F8"/>
    <w:rsid w:val="00F91878"/>
    <w:rsid w:val="00FA1287"/>
    <w:rsid w:val="00FA4F64"/>
    <w:rsid w:val="00FB05C6"/>
    <w:rsid w:val="00FB5012"/>
    <w:rsid w:val="00FB5929"/>
    <w:rsid w:val="00FC77ED"/>
    <w:rsid w:val="00FD5222"/>
    <w:rsid w:val="00FD6BA7"/>
    <w:rsid w:val="00FD7E53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45D20"/>
  <w15:docId w15:val="{7EBB9927-2B2C-4E2E-A551-8737C36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color w:val="595959"/>
        <w:lang w:val="en-US" w:eastAsia="ja-JP" w:bidi="ar-SA"/>
      </w:rPr>
    </w:rPrDefault>
    <w:pPrDefault>
      <w:pPr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kern w:val="3"/>
    </w:rPr>
  </w:style>
  <w:style w:type="paragraph" w:styleId="Heading1">
    <w:name w:val="heading 1"/>
    <w:basedOn w:val="Normal"/>
    <w:next w:val="Normal"/>
    <w:pPr>
      <w:pageBreakBefore/>
      <w:spacing w:before="0" w:after="360" w:line="240" w:lineRule="auto"/>
      <w:ind w:left="-360" w:right="-360"/>
      <w:outlineLvl w:val="0"/>
    </w:pPr>
    <w:rPr>
      <w:rFonts w:ascii="Calibri" w:eastAsia="Times New Roman" w:hAnsi="Calibri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360" w:after="60" w:line="240" w:lineRule="auto"/>
      <w:outlineLvl w:val="1"/>
    </w:pPr>
    <w:rPr>
      <w:rFonts w:ascii="Calibri" w:eastAsia="Times New Roman" w:hAnsi="Calibri"/>
      <w:caps/>
      <w:color w:val="577188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DefaultParagraphFont"/>
    <w:rPr>
      <w:kern w:val="3"/>
    </w:rPr>
  </w:style>
  <w:style w:type="paragraph" w:styleId="Footer">
    <w:name w:val="footer"/>
    <w:basedOn w:val="Normal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rPr>
      <w:kern w:val="3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kern w:val="3"/>
      <w:sz w:val="36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aps/>
      <w:color w:val="577188"/>
      <w:kern w:val="3"/>
      <w:sz w:val="24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b/>
      <w:bCs/>
      <w:color w:val="7E97AD"/>
      <w:kern w:val="3"/>
    </w:rPr>
  </w:style>
  <w:style w:type="character" w:customStyle="1" w:styleId="Heading4Char">
    <w:name w:val="Heading 4 Char"/>
    <w:basedOn w:val="DefaultParagraphFont"/>
    <w:rPr>
      <w:rFonts w:ascii="Calibri" w:eastAsia="Times New Roman" w:hAnsi="Calibri" w:cs="Times New Roman"/>
      <w:b/>
      <w:bCs/>
      <w:i/>
      <w:iCs/>
      <w:color w:val="7E97AD"/>
      <w:kern w:val="3"/>
    </w:rPr>
  </w:style>
  <w:style w:type="character" w:customStyle="1" w:styleId="Heading5Char">
    <w:name w:val="Heading 5 Char"/>
    <w:basedOn w:val="DefaultParagraphFont"/>
    <w:rPr>
      <w:rFonts w:ascii="Calibri" w:eastAsia="Times New Roman" w:hAnsi="Calibri" w:cs="Times New Roman"/>
      <w:color w:val="394B5A"/>
      <w:kern w:val="3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i/>
      <w:iCs/>
      <w:color w:val="394B5A"/>
      <w:kern w:val="3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i/>
      <w:iCs/>
      <w:color w:val="404040"/>
      <w:kern w:val="3"/>
    </w:rPr>
  </w:style>
  <w:style w:type="character" w:customStyle="1" w:styleId="Heading8Char">
    <w:name w:val="Heading 8 Char"/>
    <w:basedOn w:val="DefaultParagraphFont"/>
    <w:rPr>
      <w:rFonts w:ascii="Calibri" w:eastAsia="Times New Roman" w:hAnsi="Calibri" w:cs="Times New Roman"/>
      <w:color w:val="404040"/>
      <w:kern w:val="3"/>
    </w:rPr>
  </w:style>
  <w:style w:type="character" w:customStyle="1" w:styleId="Heading9Char">
    <w:name w:val="Heading 9 Char"/>
    <w:basedOn w:val="DefaultParagraphFont"/>
    <w:rPr>
      <w:rFonts w:ascii="Calibri" w:eastAsia="Times New Roman" w:hAnsi="Calibri" w:cs="Times New Roman"/>
      <w:i/>
      <w:iCs/>
      <w:color w:val="404040"/>
      <w:kern w:val="3"/>
    </w:rPr>
  </w:style>
  <w:style w:type="paragraph" w:styleId="Date">
    <w:name w:val="Date"/>
    <w:basedOn w:val="Normal"/>
    <w:next w:val="Normal"/>
    <w:pPr>
      <w:spacing w:before="1200" w:after="360"/>
    </w:pPr>
    <w:rPr>
      <w:rFonts w:ascii="Calibri" w:eastAsia="Times New Roman" w:hAnsi="Calibri"/>
      <w:caps/>
      <w:color w:val="577188"/>
    </w:rPr>
  </w:style>
  <w:style w:type="character" w:customStyle="1" w:styleId="DateChar">
    <w:name w:val="Date Char"/>
    <w:basedOn w:val="DefaultParagraphFont"/>
    <w:rPr>
      <w:rFonts w:ascii="Calibri" w:eastAsia="Times New Roman" w:hAnsi="Calibri" w:cs="Times New Roman"/>
      <w:caps/>
      <w:color w:val="577188"/>
      <w:kern w:val="3"/>
    </w:rPr>
  </w:style>
  <w:style w:type="paragraph" w:customStyle="1" w:styleId="Recipient">
    <w:name w:val="Recipient"/>
    <w:basedOn w:val="Normal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pPr>
      <w:spacing w:before="720"/>
    </w:pPr>
  </w:style>
  <w:style w:type="character" w:customStyle="1" w:styleId="SalutationChar">
    <w:name w:val="Salutation Char"/>
    <w:basedOn w:val="DefaultParagraphFont"/>
    <w:rPr>
      <w:kern w:val="3"/>
    </w:rPr>
  </w:style>
  <w:style w:type="paragraph" w:styleId="Closing">
    <w:name w:val="Closing"/>
    <w:basedOn w:val="Normal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rPr>
      <w:kern w:val="3"/>
    </w:rPr>
  </w:style>
  <w:style w:type="paragraph" w:styleId="Signature">
    <w:name w:val="Signature"/>
    <w:basedOn w:val="Normal"/>
    <w:rPr>
      <w:b/>
      <w:bCs/>
    </w:rPr>
  </w:style>
  <w:style w:type="character" w:customStyle="1" w:styleId="SignatureChar">
    <w:name w:val="Signature Char"/>
    <w:basedOn w:val="DefaultParagraphFont"/>
    <w:rPr>
      <w:b/>
      <w:bCs/>
      <w:kern w:val="3"/>
    </w:rPr>
  </w:style>
  <w:style w:type="paragraph" w:styleId="Title">
    <w:name w:val="Title"/>
    <w:basedOn w:val="Normal"/>
    <w:next w:val="Normal"/>
    <w:pPr>
      <w:spacing w:after="480"/>
    </w:pPr>
    <w:rPr>
      <w:rFonts w:ascii="Calibri" w:eastAsia="Times New Roman" w:hAnsi="Calibri"/>
      <w:caps/>
      <w:color w:val="577188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caps/>
      <w:color w:val="577188"/>
      <w:kern w:val="3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kern w:val="3"/>
      <w:sz w:val="18"/>
      <w:szCs w:val="18"/>
    </w:rPr>
  </w:style>
  <w:style w:type="paragraph" w:styleId="NoSpacing">
    <w:name w:val="No Spacing"/>
    <w:pPr>
      <w:suppressAutoHyphens/>
      <w:spacing w:before="0" w:after="0" w:line="240" w:lineRule="auto"/>
    </w:pPr>
    <w:rPr>
      <w:kern w:val="3"/>
    </w:rPr>
  </w:style>
  <w:style w:type="paragraph" w:styleId="TOCHeading">
    <w:name w:val="TOC Heading"/>
    <w:basedOn w:val="Heading1"/>
    <w:next w:val="Normal"/>
    <w:uiPriority w:val="39"/>
    <w:unhideWhenUsed/>
    <w:qFormat/>
    <w:rsid w:val="00B40FB2"/>
    <w:pPr>
      <w:keepNext/>
      <w:keepLines/>
      <w:pageBreakBefore w:val="0"/>
      <w:suppressAutoHyphens w:val="0"/>
      <w:autoSpaceDN/>
      <w:spacing w:before="240" w:after="0" w:line="259" w:lineRule="auto"/>
      <w:ind w:left="0" w:right="0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0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FB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40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4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8106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DC"/>
    <w:rPr>
      <w:i/>
      <w:iCs/>
      <w:color w:val="404040" w:themeColor="text1" w:themeTint="BF"/>
      <w:kern w:val="3"/>
    </w:rPr>
  </w:style>
  <w:style w:type="paragraph" w:styleId="ListParagraph">
    <w:name w:val="List Paragraph"/>
    <w:basedOn w:val="Normal"/>
    <w:uiPriority w:val="34"/>
    <w:qFormat/>
    <w:rsid w:val="0022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A6BA-485D-4AD2-8AE9-AE8B5757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rois</dc:creator>
  <cp:lastModifiedBy>Dimitris Georgiou</cp:lastModifiedBy>
  <cp:revision>13</cp:revision>
  <cp:lastPrinted>2017-05-03T07:32:00Z</cp:lastPrinted>
  <dcterms:created xsi:type="dcterms:W3CDTF">2018-03-02T09:49:00Z</dcterms:created>
  <dcterms:modified xsi:type="dcterms:W3CDTF">2018-06-15T13:41:00Z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