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 و حد بی‌نهایت؛ ریاضی۳ ص۱–۵۷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ص۱۵–۳۲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ص۱۵–۳۲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 و حد بی‌نهایت؛ ریاضی۳ ص۱–۵۷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ص۳۷–۵۰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ص۳۷–۵۰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انتقال اطلاعات در نسل‌ها؛ ص۳۳–۴۶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 و حد بی‌نهایت؛ ریاضی۳ ص۱–۵۷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ص۹۰–۹۶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ص۹۰–۹۶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ص۹۸–۱۰۹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دما و گرما؛ ص۱۰۳–۱۲۰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ص۹۸–۱۰۹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جذب و انتقال مواد در گیاهان؛ ص۹۷–۱۰۴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ص۹۷–۱۰۴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تغییر حالت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ص۱۱۰–۱۲۲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ص۱۱۰–۱۲۲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جذب و انتقال مواد در گیاهان؛ ص۱۰۵–۱۱۱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تغییر حالت ماده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تغییر حالت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آب، آهنگ زندگی؛ ص۹۸–۱۲۲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جذب و انتقال مواد در گیاهان؛ ص۹۰–۱۱۱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۱۳ آذر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