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انرژی به ماده؛ فتوسنتز؛ ص۷۷–۸۱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فتوسنتز؛ ص۷۷–۸۱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تابع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ص۷۷–۹۰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ص۷۰–۹۴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ص۷۷–۹۰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انرژی به ماده؛ ص۸۲–۸۵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ص۸۲–۸۵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تابع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مشخصه‌های موج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ص۹۱–۹۹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ص۹۱–۹۹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انرژی به ماده؛ ص۸۶–۹۰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مشخصه‌های موج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مشخصه‌های موج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ص۷۷–۹۹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انرژی به ماده؛ ص۷۷–۹۰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تابع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۳۰ بهمن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تولیدمثل مرد؛ ص۹۷–۱۰۱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مرد؛ ص۹۷–۱۰۱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ص۷۷–۸۷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ص۶۵–۸۵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ص۷۷–۸۷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قطب‌های مغناطیسی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ص۸۸–۹۸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ص۸۸–۹۸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تولیدمثل جانوران؛ ص۱۱۵–۱۱۸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قطب‌های مغناطیسی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از انرژی به ماده؛ ص۷۷–۸۶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مغناطیس و القای الکترومغناطیسی؛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قطب‌های مغناطیسی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در پی غذای سالم؛ ص۷۷–۹۸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تولیدمثل؛ ص۹۷–۱۱۸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اسفند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۷ اسفند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۷ اسفند ۱۴۰۵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