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 آبان تا ۸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۵۲*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۵۲۰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رونویسی؛ فصل ۲، گفتار ۱؛ ص ۲۱–۲۶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مثلثات؛ ریاضی۳ ص۳۱–۴۱، ریاضی۲ ص۷۱–۹۴، ریاضی۱ ص۲۸–۴۶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رونویسی؛ فصل ۲، گفتار ۱؛ ص ۲۱–۲۶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4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مثلثات؛ ریاضی۳ ص۳۱–۴۱، ریاضی۲ ص۷۱–۹۴، ریاضی۱ ص۲۸–۴۶</w:t>
            </w:r>
          </w:p>
          <w:p>
            <w:pPr>
              <w:keepNext w:val="0"/>
              <w:widowControl w:val="0"/>
              <w:bidi w:val="1"/>
              <w:spacing w:before="4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غیرزمان‌دار + تحلیل</w:t>
            </w:r>
          </w:p>
          <w:p>
            <w:pPr>
              <w:keepNext w:val="0"/>
              <w:widowControl w:val="0"/>
              <w:bidi w:val="1"/>
              <w:spacing w:before="2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color w:val="707070"/>
                <w:sz w:val="15"/>
                <w:szCs w:val="15"/>
                <w:rtl w:val="1"/>
              </w:rPr>
              <w:t>* ترجیحاً: نسبت‌های مثلثاتی و دایرهٔ مثلثاتی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رونویسی؛ فصل ۲، گفتار ۱؛ ص ۲۱–۲۶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۳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 و دروس نهایی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سرعت ثابت تا پایان فصل۱؛ ص۱۳–۲۶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ص۲۴–۲۶؛ از pH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4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سرعت ثابت تا پایان فصل۱؛ ص۱۳–۲۶</w:t>
            </w:r>
          </w:p>
          <w:p>
            <w:pPr>
              <w:keepNext w:val="0"/>
              <w:widowControl w:val="0"/>
              <w:bidi w:val="1"/>
              <w:spacing w:before="4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غیرزمان‌دار + تحلیل</w:t>
            </w:r>
          </w:p>
          <w:p>
            <w:pPr>
              <w:keepNext w:val="0"/>
              <w:widowControl w:val="0"/>
              <w:bidi w:val="1"/>
              <w:spacing w:before="2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color w:val="707070"/>
                <w:sz w:val="15"/>
                <w:szCs w:val="15"/>
                <w:rtl w:val="1"/>
              </w:rPr>
              <w:t>* ترجیحاً: حرکت با سرعت ثابت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ص۲۴–۲۶؛ از pH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دروس نهایی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مطالعه دروس نهایی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 و تمرین تشریحی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۴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4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مثلثات؛ ریاضی۳ ص۳۱–۴۱، ریاضی۲ ص۷۱–۹۴، ریاضی۱ ص۲۸–۴۶</w:t>
            </w:r>
          </w:p>
          <w:p>
            <w:pPr>
              <w:keepNext w:val="0"/>
              <w:widowControl w:val="0"/>
              <w:bidi w:val="1"/>
              <w:spacing w:before="4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ترجیحاً زمان‌دار + تحلیل</w:t>
            </w:r>
          </w:p>
          <w:p>
            <w:pPr>
              <w:keepNext w:val="0"/>
              <w:widowControl w:val="0"/>
              <w:bidi w:val="1"/>
              <w:spacing w:before="2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color w:val="707070"/>
                <w:sz w:val="15"/>
                <w:szCs w:val="15"/>
                <w:rtl w:val="1"/>
              </w:rPr>
              <w:t>* ترجیحاً: واحد زاویه و تبدیل درجه و رادیان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4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مثلثات؛ ریاضی۳ ص۳۱–۴۱، ریاضی۲ ص۷۱–۹۴، ریاضی۱ ص۲۸–۴۶</w:t>
            </w:r>
          </w:p>
          <w:p>
            <w:pPr>
              <w:keepNext w:val="0"/>
              <w:widowControl w:val="0"/>
              <w:bidi w:val="1"/>
              <w:spacing w:before="4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ترجیحاً زمان‌دار + تحلیل</w:t>
            </w:r>
          </w:p>
          <w:p>
            <w:pPr>
              <w:keepNext w:val="0"/>
              <w:widowControl w:val="0"/>
              <w:bidi w:val="1"/>
              <w:spacing w:before="2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color w:val="707070"/>
                <w:sz w:val="15"/>
                <w:szCs w:val="15"/>
                <w:rtl w:val="1"/>
              </w:rPr>
              <w:t>* ترجیحاً: روابط مثلثاتی و ساده‌سازی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 آبان تا ۸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۵۲*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۵۲۰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۵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 و دروس نهایی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4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سرعت ثابت تا پایان فصل۱؛ ص۱۳–۲۶</w:t>
            </w:r>
          </w:p>
          <w:p>
            <w:pPr>
              <w:keepNext w:val="0"/>
              <w:widowControl w:val="0"/>
              <w:bidi w:val="1"/>
              <w:spacing w:before="4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ترجیحاً زمان‌دار + تحلیل</w:t>
            </w:r>
          </w:p>
          <w:p>
            <w:pPr>
              <w:keepNext w:val="0"/>
              <w:widowControl w:val="0"/>
              <w:bidi w:val="1"/>
              <w:spacing w:before="2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color w:val="707070"/>
                <w:sz w:val="15"/>
                <w:szCs w:val="15"/>
                <w:rtl w:val="1"/>
              </w:rPr>
              <w:t>* ترجیحاً: حرکت با شتاب ثابت؛ معادلات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ص۲۷–۳۰؛ قبل از شوینده‌های خورنده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4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سرعت ثابت تا پایان فصل۱؛ ص۱۳–۲۶</w:t>
            </w:r>
          </w:p>
          <w:p>
            <w:pPr>
              <w:keepNext w:val="0"/>
              <w:widowControl w:val="0"/>
              <w:bidi w:val="1"/>
              <w:spacing w:before="4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ترجیحاً زمان‌دار + تحلیل</w:t>
            </w:r>
          </w:p>
          <w:p>
            <w:pPr>
              <w:keepNext w:val="0"/>
              <w:widowControl w:val="0"/>
              <w:bidi w:val="1"/>
              <w:spacing w:before="2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color w:val="707070"/>
                <w:sz w:val="15"/>
                <w:szCs w:val="15"/>
                <w:rtl w:val="1"/>
              </w:rPr>
              <w:t>* ترجیحاً: نمودارهای مکان و سرعت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ص۲۷–۳۰؛ قبل از شوینده‌های خورنده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دروس نهایی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مطالعه دروس نهایی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 و تمرین تشریحی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۶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و تثبیت: رونویسی + به سوی پروتئین؛ فصل ۲، گفتار ۱–۲؛ ص ۲۱–۳۲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4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مثلثات؛ ریاضی۳ ص۳۱–۴۱، ریاضی۲ ص۷۱–۹۴، ریاضی۱ ص۲۸–۴۶</w:t>
            </w:r>
          </w:p>
          <w:p>
            <w:pPr>
              <w:keepNext w:val="0"/>
              <w:widowControl w:val="0"/>
              <w:bidi w:val="1"/>
              <w:spacing w:before="4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ترجیحاً زمان‌دار + تحلیل</w:t>
            </w:r>
          </w:p>
          <w:p>
            <w:pPr>
              <w:keepNext w:val="0"/>
              <w:widowControl w:val="0"/>
              <w:bidi w:val="1"/>
              <w:spacing w:before="2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color w:val="707070"/>
                <w:sz w:val="15"/>
                <w:szCs w:val="15"/>
                <w:rtl w:val="1"/>
              </w:rPr>
              <w:t>* ترجیحاً: توابع مثلثاتی، تناوب و تانژانت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و تثبیت: رونویسی + به سوی پروتئین؛ فصل ۲، گفتار ۱–۲؛ ص ۲۱–۳۲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4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مثلثات؛ ریاضی۳ ص۳۱–۴۱، ریاضی۲ ص۷۱–۹۴، ریاضی۱ ص۲۸–۴۶</w:t>
            </w:r>
          </w:p>
          <w:p>
            <w:pPr>
              <w:keepNext w:val="0"/>
              <w:widowControl w:val="0"/>
              <w:bidi w:val="1"/>
              <w:spacing w:before="4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ترجیحاً زمان‌دار + تحلیل</w:t>
            </w:r>
          </w:p>
          <w:p>
            <w:pPr>
              <w:keepNext w:val="0"/>
              <w:widowControl w:val="0"/>
              <w:bidi w:val="1"/>
              <w:spacing w:before="2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color w:val="707070"/>
                <w:sz w:val="15"/>
                <w:szCs w:val="15"/>
                <w:rtl w:val="1"/>
              </w:rPr>
              <w:t>* ترجیحاً: ترکیبی مثلثات؛ بدون معادلات مثلثاتی دوازدهم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و تثبیت: رونویسی + به سوی پروتئین؛ فصل ۲، گفتار ۱–۲؛ ص ۲۱–۳۲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۷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۱۱۰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4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سرعت ثابت تا پایان فصل۱؛ ص۱۳–۲۶</w:t>
            </w:r>
          </w:p>
          <w:p>
            <w:pPr>
              <w:keepNext w:val="0"/>
              <w:widowControl w:val="0"/>
              <w:bidi w:val="1"/>
              <w:spacing w:before="4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ترجیحاً زمان‌دار + تحلیل</w:t>
            </w:r>
          </w:p>
          <w:p>
            <w:pPr>
              <w:keepNext w:val="0"/>
              <w:widowControl w:val="0"/>
              <w:bidi w:val="1"/>
              <w:spacing w:before="2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color w:val="707070"/>
                <w:sz w:val="15"/>
                <w:szCs w:val="15"/>
                <w:rtl w:val="1"/>
              </w:rPr>
              <w:t>* ترجیحاً: مسائل چندمرحله‌ای حرکت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ص۲۴–۳۰؛ از pH تا قبل از شوینده‌های خورنده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از محدودهٔ مطالعه‌شده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4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سرعت ثابت تا پایان فصل۱؛ ص۱۳–۲۶</w:t>
            </w:r>
          </w:p>
          <w:p>
            <w:pPr>
              <w:keepNext w:val="0"/>
              <w:widowControl w:val="0"/>
              <w:bidi w:val="1"/>
              <w:spacing w:before="4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ترجیحاً زمان‌دار + تحلیل</w:t>
            </w:r>
          </w:p>
          <w:p>
            <w:pPr>
              <w:keepNext w:val="0"/>
              <w:widowControl w:val="0"/>
              <w:bidi w:val="1"/>
              <w:spacing w:before="2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color w:val="707070"/>
                <w:sz w:val="15"/>
                <w:szCs w:val="15"/>
                <w:rtl w:val="1"/>
              </w:rPr>
              <w:t>* ترجیحاً: ترکیبی ص۱۳–۲۶ و تمرین‌ها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ص۲۴–۳۰؛ از pH تا قبل از شوینده‌های خورنده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۸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۹ آبان تا ۱۵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۵۱*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۹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قلب؛ فصل ۴، گفتار ۱؛ ص ۴۷–۵۴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توان‌های گویا و عبارت‌های جبری؛ ریاضی۱ ص۴۷–۶۸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قلب؛ فصل ۴، گفتار ۱؛ ص ۴۷–۵۴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4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توان‌های گویا و عبارت‌های جبری؛ ریاضی۱ ص۴۷–۶۸</w:t>
            </w:r>
          </w:p>
          <w:p>
            <w:pPr>
              <w:keepNext w:val="0"/>
              <w:widowControl w:val="0"/>
              <w:bidi w:val="1"/>
              <w:spacing w:before="4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غیرزمان‌دار + تحلیل</w:t>
            </w:r>
          </w:p>
          <w:p>
            <w:pPr>
              <w:keepNext w:val="0"/>
              <w:widowControl w:val="0"/>
              <w:bidi w:val="1"/>
              <w:spacing w:before="2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color w:val="707070"/>
                <w:sz w:val="15"/>
                <w:szCs w:val="15"/>
                <w:rtl w:val="1"/>
              </w:rPr>
              <w:t>* ترجیحاً: ریشه و توان‌های گویا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قلب؛ فصل ۴، گفتار ۱؛ ص ۴۷–۵۴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۱۰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 و دروس نهایی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کار، انرژی و توان؛ فصل۳ ص۵۳–۸۲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 در زندگی؛ ص ۴۷–۵۴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4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کار، انرژی و توان؛ فصل۳ ص۵۳–۸۲</w:t>
            </w:r>
          </w:p>
          <w:p>
            <w:pPr>
              <w:keepNext w:val="0"/>
              <w:widowControl w:val="0"/>
              <w:bidi w:val="1"/>
              <w:spacing w:before="4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غیرزمان‌دار + تحلیل</w:t>
            </w:r>
          </w:p>
          <w:p>
            <w:pPr>
              <w:keepNext w:val="0"/>
              <w:widowControl w:val="0"/>
              <w:bidi w:val="1"/>
              <w:spacing w:before="2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color w:val="707070"/>
                <w:sz w:val="15"/>
                <w:szCs w:val="15"/>
                <w:rtl w:val="1"/>
              </w:rPr>
              <w:t>* ترجیحاً: انرژی جنبشی و کار نیروی ثابت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 در زندگی؛ ص ۴۷–۵۴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دروس نهایی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مطالعه دروس نهایی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 و تمرین تشریحی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۱۱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رگ‌ها؛ فصل ۴، گفتار ۲؛ ص ۵۵–۶۰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4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توان‌های گویا و عبارت‌های جبری؛ ریاضی۱ ص۴۷–۶۸</w:t>
            </w:r>
          </w:p>
          <w:p>
            <w:pPr>
              <w:keepNext w:val="0"/>
              <w:widowControl w:val="0"/>
              <w:bidi w:val="1"/>
              <w:spacing w:before="4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ترجیحاً زمان‌دار + تحلیل</w:t>
            </w:r>
          </w:p>
          <w:p>
            <w:pPr>
              <w:keepNext w:val="0"/>
              <w:widowControl w:val="0"/>
              <w:bidi w:val="1"/>
              <w:spacing w:before="2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color w:val="707070"/>
                <w:sz w:val="15"/>
                <w:szCs w:val="15"/>
                <w:rtl w:val="1"/>
              </w:rPr>
              <w:t>* ترجیحاً: خواص توان و رادیکال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رگ‌ها؛ فصل ۴، گفتار ۲؛ ص ۵۵–۶۰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4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توان‌های گویا و عبارت‌های جبری؛ ریاضی۱ ص۴۷–۶۸</w:t>
            </w:r>
          </w:p>
          <w:p>
            <w:pPr>
              <w:keepNext w:val="0"/>
              <w:widowControl w:val="0"/>
              <w:bidi w:val="1"/>
              <w:spacing w:before="4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ترجیحاً زمان‌دار + تحلیل</w:t>
            </w:r>
          </w:p>
          <w:p>
            <w:pPr>
              <w:keepNext w:val="0"/>
              <w:widowControl w:val="0"/>
              <w:bidi w:val="1"/>
              <w:spacing w:before="2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color w:val="707070"/>
                <w:sz w:val="15"/>
                <w:szCs w:val="15"/>
                <w:rtl w:val="1"/>
              </w:rPr>
              <w:t>* ترجیحاً: اتحادها و تجزیهٔ عبارت‌های جبری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رگ‌ها؛ فصل ۴، گفتار ۲؛ ص ۵۵–۶۰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۹ آبان تا ۱۵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۵۱*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۱۲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 و دروس نهایی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4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کار، انرژی و توان؛ فصل۳ ص۵۳–۸۲</w:t>
            </w:r>
          </w:p>
          <w:p>
            <w:pPr>
              <w:keepNext w:val="0"/>
              <w:widowControl w:val="0"/>
              <w:bidi w:val="1"/>
              <w:spacing w:before="4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ترجیحاً زمان‌دار + تحلیل</w:t>
            </w:r>
          </w:p>
          <w:p>
            <w:pPr>
              <w:keepNext w:val="0"/>
              <w:widowControl w:val="0"/>
              <w:bidi w:val="1"/>
              <w:spacing w:before="2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color w:val="707070"/>
                <w:sz w:val="15"/>
                <w:szCs w:val="15"/>
                <w:rtl w:val="1"/>
              </w:rPr>
              <w:t>* ترجیحاً: قضیهٔ کار و انرژی جنبشی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 در زندگی؛ ص ۵۵–۶۲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4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کار، انرژی و توان؛ فصل۳ ص۵۳–۸۲</w:t>
            </w:r>
          </w:p>
          <w:p>
            <w:pPr>
              <w:keepNext w:val="0"/>
              <w:widowControl w:val="0"/>
              <w:bidi w:val="1"/>
              <w:spacing w:before="4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ترجیحاً زمان‌دار + تحلیل</w:t>
            </w:r>
          </w:p>
          <w:p>
            <w:pPr>
              <w:keepNext w:val="0"/>
              <w:widowControl w:val="0"/>
              <w:bidi w:val="1"/>
              <w:spacing w:before="2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color w:val="707070"/>
                <w:sz w:val="15"/>
                <w:szCs w:val="15"/>
                <w:rtl w:val="1"/>
              </w:rPr>
              <w:t>* ترجیحاً: انرژی پتانسیل و پایستگی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 در زندگی؛ ص ۵۵–۶۲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دروس نهایی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مطالعه دروس نهایی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 و تمرین تشریحی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۱۳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خون + تنوع گردش مواد؛ فصل ۴، گفتار ۳–۴؛ ص ۶۱–۶۸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4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توان‌های گویا و عبارت‌های جبری؛ ریاضی۱ ص۴۷–۶۸</w:t>
            </w:r>
          </w:p>
          <w:p>
            <w:pPr>
              <w:keepNext w:val="0"/>
              <w:widowControl w:val="0"/>
              <w:bidi w:val="1"/>
              <w:spacing w:before="4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ترجیحاً زمان‌دار + تحلیل</w:t>
            </w:r>
          </w:p>
          <w:p>
            <w:pPr>
              <w:keepNext w:val="0"/>
              <w:widowControl w:val="0"/>
              <w:bidi w:val="1"/>
              <w:spacing w:before="2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color w:val="707070"/>
                <w:sz w:val="15"/>
                <w:szCs w:val="15"/>
                <w:rtl w:val="1"/>
              </w:rPr>
              <w:t>* ترجیحاً: عبارت‌های گویا و مخرج‌زدایی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خون + تنوع گردش مواد؛ فصل ۴، گفتار ۳–۴؛ ص ۶۱–۶۸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4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توان‌های گویا و عبارت‌های جبری؛ ریاضی۱ ص۴۷–۶۸</w:t>
            </w:r>
          </w:p>
          <w:p>
            <w:pPr>
              <w:keepNext w:val="0"/>
              <w:widowControl w:val="0"/>
              <w:bidi w:val="1"/>
              <w:spacing w:before="4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ترجیحاً زمان‌دار + تحلیل</w:t>
            </w:r>
          </w:p>
          <w:p>
            <w:pPr>
              <w:keepNext w:val="0"/>
              <w:widowControl w:val="0"/>
              <w:bidi w:val="1"/>
              <w:spacing w:before="2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color w:val="707070"/>
                <w:sz w:val="15"/>
                <w:szCs w:val="15"/>
                <w:rtl w:val="1"/>
              </w:rPr>
              <w:t>* ترجیحاً: ترکیبی توان و جبر؛ ص۴۷–۶۸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خون + تنوع گردش مواد؛ فصل ۴، گفتار ۳–۴؛ ص ۶۱–۶۸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۱۴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4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کار، انرژی و توان؛ فصل۳ ص۵۳–۸۲</w:t>
            </w:r>
          </w:p>
          <w:p>
            <w:pPr>
              <w:keepNext w:val="0"/>
              <w:widowControl w:val="0"/>
              <w:bidi w:val="1"/>
              <w:spacing w:before="4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ترجیحاً زمان‌دار + تحلیل</w:t>
            </w:r>
          </w:p>
          <w:p>
            <w:pPr>
              <w:keepNext w:val="0"/>
              <w:widowControl w:val="0"/>
              <w:bidi w:val="1"/>
              <w:spacing w:before="2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color w:val="707070"/>
                <w:sz w:val="15"/>
                <w:szCs w:val="15"/>
                <w:rtl w:val="1"/>
              </w:rPr>
              <w:t>* ترجیحاً: انرژی درونی و توان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 در زندگی؛ ص ۶۳–۶۹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4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کار، انرژی و توان؛ فصل۳ ص۵۳–۸۲</w:t>
            </w:r>
          </w:p>
          <w:p>
            <w:pPr>
              <w:keepNext w:val="0"/>
              <w:widowControl w:val="0"/>
              <w:bidi w:val="1"/>
              <w:spacing w:before="4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ترجیحاً زمان‌دار + تحلیل</w:t>
            </w:r>
          </w:p>
          <w:p>
            <w:pPr>
              <w:keepNext w:val="0"/>
              <w:widowControl w:val="0"/>
              <w:bidi w:val="1"/>
              <w:spacing w:before="20" w:after="0" w:line="217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color w:val="707070"/>
                <w:sz w:val="15"/>
                <w:szCs w:val="15"/>
                <w:rtl w:val="1"/>
              </w:rPr>
              <w:t>* ترجیحاً: ترکیبی کار و انرژی و تمرین‌ها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 در زندگی؛ ص ۶۳–۶۹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۱۵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۱۵ آبان ۱۴۰۵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