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فروردین تا ۲۷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ریاضی۳ ص۱۲۱–۱۴۲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تفکر تجسمی و مقاطع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ژنتیک؛ فصل ۷، گفتار ۱؛ ص ۹۱–۹۶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۲۲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اتمی؛ ص۹۵–۱۱۱؛ قبل از ساختار هسته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آیندهٔ روشن‌تر؛ آمونیاک تا انتهای ارزش فناوری؛ ص ۱۰۳–۱۰۵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فوتون و فوتوالکتریک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آیندهٔ روشن‌تر؛ آمونیاک تا انتهای ارزش فناوری؛ ص ۱۰۳–۱۰۵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۲۳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تجسم فضایی و دوران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دایره و زاویه‌ها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مهندسی پروتئین و بافت؛ فصل ۷، گفتار ۲؛ ص ۹۷–۱۰۰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۲۱ فروردین تا ۲۷ فروردین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۲۴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طیف خطی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آیندهٔ روشن‌تر؛ آمونیاک تا انتهای ارزش فناوری؛ ص ۱۰۶–۱۰۸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مدل رادرفورد–بور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آیندهٔ روشن‌تر؛ آمونیاک تا انتهای ارزش فناوری؛ ص ۱۰۶–۱۰۸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۲۵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روابط طولی دایره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کاربردهای زیست‌فناوری؛ فصل ۷، گفتار ۳؛ ص ۱۰۱–۱۰۶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۲۶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تراز انرژی و لیزر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آیندهٔ روشن‌تر؛ آمونیاک تا انتهای ارزش فناوری؛ ص ۱۰۹–۱۱۱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اتمی؛ بدون ساختار هسته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آیندهٔ روشن‌تر؛ آمونیاک تا انتهای ارزش فناوری؛ ص ۱۰۹–۱۱۱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۲۷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فروردین تا ۳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۲۸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گیاهی؛ فصل۶ و۷، تمام گفتارها؛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هندسه؛ ریاضی۳ ص۱۲۱–۱۴۲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گیاهی؛ فصل۶ و۷، تمام گفتارها؛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تفکر تجسمی و مقاطع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گیاهی؛ فصل۶ و۷، تمام گفتارها؛ ص۷۹–۱۱۱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۲۹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جامع فیزیک دهم؛ چهار فصل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هیدروکربن‌ها؛ ص ۳۱–۴۳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چگالی؛ فصل۱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هیدروکربن‌ها؛ ص ۳۱–۴۳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۳۰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گیاهی؛ فصل۸ و۹، تمام گفتارها؛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تجسم فضایی و دوران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گیاهی؛ فصل۸ و۹، تمام گفتارها؛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دایره و زاویه‌ها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گیاهی؛ فصل۸ و۹، تمام گفتارها؛ ص۱۱۹–۱۵۲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پایه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فروردین تا ۳ اردیبهشت ۱۴۰۶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پایه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۳۱ فروردین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فصل۲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اتر، کتون و آلدهید؛ ص ۷۰–۷۲ / کربوکسیلیک‌اسید؛ ص ۸۴ / پلیمر، آمین و آمید؛ ص ۱۰۲–۱۰۹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کار، انرژی و توان؛ فصل۳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اتر، کتون و آلدهید؛ ص ۷۰–۷۲ / کربوکسیلیک‌اسید؛ ص ۸۴ / پلیمر، آمین و آمید؛ ص ۱۰۲–۱۰۹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سایر مباحث گیاهی؛ فتوسنتز فصل۶ دوازدهم و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روابط طولی دایره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سایر مباحث گیاهی؛ فتوسنتز فصل۶ دوازدهم و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هندسهٔ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سایر مباحث گیاهی؛ فتوسنتز فصل۶ دوازدهم و نکات گیاهی سایر فصل‌ها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پلیمر، آمین و آمید؛ ص ۱۱۰–۱۲۱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چهار فصل فیزیک 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یازدهم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پلیمر، آمین و آمید؛ ص ۱۱۰–۱۲۱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۳ اردیبهشت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۳ اردیبهشت ۱۴۰۶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