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۲۵ دی ۱۴۰۵</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فاصلهٔ چهار هفته‌ای و بودجهٔ فقط دوازدهم؛ چهار هفته مرور پیوسته، بدون افزودن پایهٔ خارج از بودجه.</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۴ هفته؛ ۱۸۸ ساعت و ۱۹۸۰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۵.</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۲۸ آذر تا ۴ دی ۱۴۰۵</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دوازدهم — ۵ دی تا ۱۱ دی ۱۴۰۵</w:t>
      </w:r>
    </w:p>
    <w:p>
      <w:pPr>
        <w:keepNext w:val="0"/>
        <w:widowControl w:val="0"/>
        <w:bidi w:val="1"/>
        <w:spacing w:before="0" w:after="240" w:line="261" w:lineRule="exact"/>
        <w:jc w:val="start"/>
      </w:pPr>
      <w:r>
        <w:rPr>
          <w:rFonts w:ascii="Vazirmatn" w:hAnsi="Vazirmatn" w:eastAsia="Vazirmatn" w:cs="Vazirmatn"/>
          <w:b w:val="0"/>
          <w:sz w:val="18"/>
          <w:szCs w:val="18"/>
          <w:rtl w:val="1"/>
        </w:rPr>
        <w:t>هفتهٔ ۳ — دوازدهم — ۱۲ دی تا ۱۸ دی ۱۴۰۵</w:t>
      </w:r>
    </w:p>
    <w:p>
      <w:pPr>
        <w:keepNext w:val="0"/>
        <w:widowControl w:val="0"/>
        <w:bidi w:val="1"/>
        <w:spacing w:before="0" w:after="240" w:line="261" w:lineRule="exact"/>
        <w:jc w:val="start"/>
      </w:pPr>
      <w:r>
        <w:rPr>
          <w:rFonts w:ascii="Vazirmatn" w:hAnsi="Vazirmatn" w:eastAsia="Vazirmatn" w:cs="Vazirmatn"/>
          <w:b w:val="0"/>
          <w:sz w:val="18"/>
          <w:szCs w:val="18"/>
          <w:rtl w:val="1"/>
        </w:rPr>
        <w:t>هفتهٔ ۴ — دوازدهم — ۱۹ دی تا ۲۵ دی ۱۴۰۵</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۲۸ آذر تا ۴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۲۸ آذر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ص۱–۴؛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تابع و مثلثات؛ ریاضی۳ ص۱–۴۸ و فصل‌های متناظر پایه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ص۱–۴؛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مفهوم و انواع تابع؛ پایه و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ص۱–۴؛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۲۹ آذر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حرکت؛ ص۱–۱۵؛ قبل از شتاب ثابت</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ص۱–۶؛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مکان و جابه‌جایی</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ص۱–۶؛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۳۰ آذر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ص۵–۸؛ 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 وارون و اعمال جبری توابع</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ص۵–۸؛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مثلثات پایه؛ ریاضی۱ فصل۲ و ریاضی۲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 ص۵–۸؛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۱۴؛ شیمی ۱۷؛ فیزیک ۱۵؛ ریاضی ۱۳۹ | مرور انتخابی؛ نه خواندن کامل | ۱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۲۸ آذر تا ۴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سرعت متوسط و لحظه‌ای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ص۷–۱۲؛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شتاب متوسط و لحظه‌ای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ص۷–۱۲؛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گ۲؛ ص۹–۱۴؛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توابع و معادلات مثلثاتی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گ۲؛ ص۹–۱۴؛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ترکیبی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گ۲؛ ص۹–۱۴؛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۳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با سرعت ثابت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ص۱۳–۱۷؛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حرکت؛ ص۱–۱۵</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ص۱۳–۱۷؛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۴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۱۴؛ شیمی ۱۷؛ فیزیک ۱۵؛ ریاضی ۱۳۹ | مرور انتخابی؛ نه خواندن کامل | ۲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۵ دی تا ۱۱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۵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تابع و مثلثات؛ ریاضی۳ ص۱–۴۸ و فصل‌های متناظر پایه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مفهوم و انواع تابع؛ پایه و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گ۳؛ ص۱۵–۲۰؛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۶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حرکت و نیرو؛ ص۱۵–۳۷؛ قبل از اصطکاک</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ص۱۸–۲۳؛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معادلات شتاب ثابت</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ص۱۸–۲۳؛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۷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گ۱؛ ص۲۱–۲۶؛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 وارون و اعمال جبری توابع</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گ۱؛ ص۲۱–۲۶؛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مثلثات پایه؛ ریاضی۱ فصل۲ و ریاضی۲ فصل۴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گ۱؛ ص۲۱–۲۶؛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۱۸؛ شیمی ۱۶؛ فیزیک ۲۳؛ ریاضی ۱۳۹ | مرور انتخابی؛ نه خواندن کامل | ۳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۵ دی تا ۱۱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۸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نمودارها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ص۲۴–۲۸؛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قوانین نیوتون</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ص۲۴–۲۸؛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۹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 ص۲۷–۳۲؛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توابع و معادلات مثلثاتی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 ص۲۷–۳۲؛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ترکیبی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گ۲؛ ص۲۷–۳۲؛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۱۰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وزن و نیروی عمودی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ص۲۹–۳۳؛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کشش و مسائل ترکیبی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تندرستی و آغاز آسایش؛ ص۲۹–۳۳؛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۱۱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۱۸؛ شیمی ۱۶؛ فیزیک ۲۳؛ ریاضی ۱۳۹ | مرور انتخابی؛ نه خواندن کامل | ۴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5" name="Picture 15"/>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۳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۱۲ دی تا ۱۸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۱۲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گ۳؛ ص۳۳–۳۶؛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حد و آغاز مشتق؛ ریاضی۳ ص۴۹–۷۶ و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گ۳؛ ص۳۳–۳۶؛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حد و پیوستگی پایه؛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۲ گ۳؛ ص۳۳–۳۶؛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۱۳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دینامیک؛ ص۳۷–۵۲</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ص۳۴–۳۹؛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اصطکاک</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ص۳۴–۳۹؛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۱۴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 ص۳۷–۴۱؛ ۵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 ص۳۷–۴۱؛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در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گ۱؛ ص۳۷–۴۱؛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۱۴؛ شیمی ۱۷؛ فیزیک ۱۶؛ ریاضی ۵۲ | مرور انتخابی؛ نه خواندن کامل | ۵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6" name="Picture 16"/>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7" name="Picture 17"/>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8" name="Picture 18"/>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۳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۱۲ دی تا ۱۸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۱۵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نیرو و حرکت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ص۴۰–۴۵؛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تکانه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ص۴۰–۴۵؛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۱۶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۵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مفهوم و محاسبهٔ مشتق تا ص۷۶</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ترکیبی حد و آغاز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۱۷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گرانش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ص۴۶–۵۰؛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دینامیک</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ص۴۶–۵۰؛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۱۸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۱۴؛ شیمی ۱۷؛ فیزیک ۱۶؛ ریاضی ۵۲ | مرور انتخابی؛ نه خواندن کامل | ۶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9" name="Picture 19"/>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0" name="Picture 20"/>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21" name="Picture 21"/>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۴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۱۹ دی تا ۲۵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۱۹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حد و آغاز مشتق؛ ریاضی۳ ص۴۹–۷۶ و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حد و پیوستگی پایه؛ ریاضی۲ فصل۶</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گ۱؛ ص۴۷–۵۲؛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۲۰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آغاز نوسان؛ ص۵۳–۶۲؛ قبل از مشخصه‌های موج؛ انتهای ص۶۲ پیش از عنوان مشخصه‌های موج</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ص۵۱–۵۶؛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دوره‌ای</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ص۵۱–۵۶؛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۲۱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 ص۵۳–۵۶؛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 ص۵۳–۵۶؛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حد در بی‌نهایت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گ۲؛ ص۵۳–۵۶؛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۱۶؛ شیمی ۱۶؛ فیزیک ۱۰؛ ریاضی ۵۲ | مرور انتخابی؛ نه خواندن کامل | ۷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22" name="Picture 22"/>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3" name="Picture 23"/>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24" name="Picture 24"/>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۴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۱۹ دی تا ۲۵ دی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۲۲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هماهنگ ساده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ص۵۷–۶۱؛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انرژی نوسانگر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ص۵۷–۶۱؛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۲۳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گ۳؛ ص۵۷–۶۲؛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مفهوم و محاسبهٔ مشتق تا ص۷۶</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گ۳؛ ص۵۷–۶۲؛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و دوازدهم؛ ترکیبی حد و آغاز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۴ گ۳؛ ص۵۷–۶۲؛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۲۴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تشدید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ص۶۲–۶۶؛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موج و انواع؛ قبل از مشخصه‌های موج</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آسایش و رفاه؛ ص۶۲–۶۶؛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۲۵ دی</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۱۶؛ شیمی ۱۶؛ فیزیک ۱۰؛ ریاضی ۵۲ | مرور انتخابی؛ نه خواندن کامل | ۸ / ۸</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25" name="Picture 25"/>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6" name="Picture 26"/>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۲۵ دی ۱۴۰۵ — فایل برآیندی</dc:title>
  <dc:subject>فرمول ثابت رتبه لند؛ فاصلهٔ چهار هفته‌ای و بودجهٔ فقط دوازدهم؛ چهار هفته مرور پیوسته، بدون افزودن پایهٔ خارج از بودجه.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