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مشتق؛ ریاضی۳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ص۵۳–۶۴؛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 و دوره و بسامد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و قواعد محاسبه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چندضابطه‌ای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۳۰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آهنگ تغییر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مشتق؛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۷۵–۷۷؛ تا قبل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۷۵–۷۷؛ تا قبل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اسکلت؛ فصل ۳، گفتار ۱؛ ص ۳۷–۴۴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 و ترسیم؛ ریاضی۲ ص۱–۱۰ و۲۵–۳۰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اسکلت؛ فصل ۳، گفتار ۱؛ ص ۳۷–۴۴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مختصات و معادلهٔ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اسکلت؛ فصل ۳، گفتار ۱؛ ص ۳۷–۴۴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 و مدار؛ ص۲۲–۴۵؛ قبل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۲۵–۳۳؛ از ادامۀ فصل اول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پتانسیل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۲۵–۳۳؛ از ادامۀ فصل اول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ماهیچه؛ فصل ۳، گفتار ۲؛ ص ۴۵–۵۲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دو نقطه و نقطهٔ 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ماهیچه؛ فصل ۳، گفتار ۲؛ ص ۴۵–۵۲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نقطه از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ماهیچه؛ فصل ۳، گفتار ۲؛ ص ۴۵–۵۲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توزیع بار در رسانا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ظرفیت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 + غدد درون‌ریز؛ فصل ۴، گفتار ۱–۲؛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ترسیم‌های هندسی؛ ص۲۵–۳۰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 + غدد درون‌ریز؛ فصل ۴، گفتار ۱–۲؛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تحلیلی و ترسیم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 + غدد درون‌ریز؛ فصل ۴، گفتار ۱–۲؛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خازن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جریان، مقاومت و قانون اهم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قدر هدایای زمینی را بدانیم؛ ص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۹ بهمن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