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 w:val="0"/>
        <w:bidi w:val="1"/>
        <w:spacing w:before="0" w:after="240" w:line="551" w:lineRule="exact"/>
        <w:jc w:val="start"/>
      </w:pPr>
      <w:r>
        <w:rPr>
          <w:rFonts w:ascii="Vazirmatn" w:hAnsi="Vazirmatn" w:eastAsia="Vazirmatn" w:cs="Vazirmatn"/>
          <w:b/>
          <w:bCs w:val="1"/>
          <w:sz w:val="38"/>
          <w:szCs w:val="38"/>
          <w:rtl w:val="1"/>
        </w:rPr>
        <w:t>فایل برآیندی</w:t>
      </w:r>
    </w:p>
    <w:p>
      <w:pPr>
        <w:keepNext w:val="0"/>
        <w:widowControl w:val="0"/>
        <w:bidi w:val="1"/>
        <w:spacing w:before="0" w:after="240" w:line="435" w:lineRule="exact"/>
        <w:jc w:val="start"/>
      </w:pPr>
      <w:r>
        <w:rPr>
          <w:rFonts w:ascii="Vazirmatn" w:hAnsi="Vazirmatn" w:eastAsia="Vazirmatn" w:cs="Vazirmatn"/>
          <w:b/>
          <w:bCs w:val="1"/>
          <w:sz w:val="30"/>
          <w:szCs w:val="30"/>
          <w:rtl w:val="1"/>
        </w:rPr>
        <w:t>برنامهٔ آزمون ۲۱ خرداد ۱۴۰۶</w:t>
      </w:r>
    </w:p>
    <w:p>
      <w:pPr>
        <w:keepNext w:val="0"/>
        <w:widowControl w:val="0"/>
        <w:bidi w:val="1"/>
        <w:spacing w:before="0" w:after="240" w:line="319" w:lineRule="exact"/>
        <w:jc w:val="start"/>
      </w:pPr>
      <w:r>
        <w:rPr>
          <w:rFonts w:ascii="Vazirmatn" w:hAnsi="Vazirmatn" w:eastAsia="Vazirmatn" w:cs="Vazirmatn"/>
          <w:b w:val="0"/>
          <w:sz w:val="22"/>
          <w:szCs w:val="22"/>
          <w:rtl w:val="1"/>
        </w:rPr>
        <w:t>این نسخه با حفظ فرمول باکس‌ها، برای وضعیت خاص بودجه یا تقویم تنظیم شده است.</w:t>
      </w:r>
    </w:p>
    <w:p>
      <w:pPr>
        <w:keepNext w:val="0"/>
        <w:widowControl w:val="0"/>
        <w:bidi w:val="1"/>
        <w:spacing w:before="0" w:after="240" w:line="319" w:lineRule="exact"/>
        <w:jc w:val="start"/>
      </w:pPr>
      <w:r>
        <w:rPr>
          <w:rFonts w:ascii="Vazirmatn" w:hAnsi="Vazirmatn" w:eastAsia="Vazirmatn" w:cs="Vazirmatn"/>
          <w:b/>
          <w:bCs w:val="1"/>
          <w:sz w:val="22"/>
          <w:szCs w:val="22"/>
          <w:rtl w:val="1"/>
        </w:rPr>
        <w:t>فاصلهٔ چهار هفته‌ای؛ مرور دوازدهم، دهم، یازدهم و بازگشت به دوازدهم؛ آمادگی جامع چهار درس.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فرمول ثابت هر هفته: ۲۷ باکس، ۴۷ ساعت و ۴۹۵ تست؛ زیست + ریاضی در شنبه، دوشنبه و چهارشنبه؛ فیزیک + شیمی در روزهای دیگر.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زیست: کتاب ۱ ساعت و هر باکس ۲۰ تست با تحلیل ۲ ساعت. ریاضی: درسنامهٔ اولیه ۱ ساعت و تست ۳۰تایی ۲ ساعت. فیزیک: درسنامهٔ اولیه ۲ ساعت و تست ۳۰تایی ۲ ساعت. شیمی: کتاب ۱ ساعت و تست ۲۵تایی ۲ ساعت.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مدت این فایل: ۴ هفته؛ ۱۸۸ ساعت و ۱۹۸۰ تست. آزمون و استراحت خارج از این مجموع‌اند.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در مرورهای جامع، مطالعهٔ کتاب به معنی بازیابی و مرور انتخابی متن و شکل‌های بودجه است، نه یادگیری اولیهٔ کل کتاب در یک ساعت؛ تست‌ها باید همهٔ سرفصل‌های تعیین‌شده را نمایندگی کنند.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ارجاع صفحه‌های شیمی با برچسب «ص ماز» مربوط به جدول ماز است. چاپ فایل‌های کتاب یکسان نیست؛ مرز موضوعی را تطبیق دهید و عدد ماز را شمارهٔ قطعی کتاب خود فرض نکنید.</w:t>
      </w:r>
    </w:p>
    <w:p>
      <w:pPr>
        <w:keepNext w:val="0"/>
        <w:widowControl w:val="0"/>
        <w:bidi w:val="1"/>
        <w:spacing w:before="0" w:after="240" w:line="290" w:lineRule="exact"/>
        <w:jc w:val="start"/>
      </w:pPr>
      <w:r>
        <w:rPr>
          <w:rFonts w:ascii="Vazirmatn" w:hAnsi="Vazirmatn" w:eastAsia="Vazirmatn" w:cs="Vazirmatn"/>
          <w:b w:val="0"/>
          <w:sz w:val="20"/>
          <w:szCs w:val="20"/>
          <w:rtl w:val="1"/>
        </w:rPr>
        <w:t>فقط چهار درس توافق‌شده برنامه‌ریزی شده‌اند؛ زمین‌شناسیِ جدول ماز به این فرمول اضافه نشده است. منبع: جدول رسمی ارسالی ماز، صفحهٔ ۷.</w:t>
      </w:r>
    </w:p>
    <w:p>
      <w:pPr>
        <w:keepNext w:val="0"/>
        <w:widowControl w:val="0"/>
        <w:bidi w:val="1"/>
        <w:spacing w:before="0" w:after="240" w:line="261" w:lineRule="exact"/>
        <w:jc w:val="start"/>
      </w:pPr>
      <w:r>
        <w:rPr>
          <w:rFonts w:ascii="Vazirmatn" w:hAnsi="Vazirmatn" w:eastAsia="Vazirmatn" w:cs="Vazirmatn"/>
          <w:b w:val="0"/>
          <w:sz w:val="18"/>
          <w:szCs w:val="18"/>
          <w:rtl w:val="1"/>
        </w:rPr>
        <w:t>هفتهٔ ۱ — دوازدهم — ۲۵ اردیبهشت تا ۳۱ اردیبهشت ۱۴۰۶</w:t>
      </w:r>
    </w:p>
    <w:p>
      <w:pPr>
        <w:keepNext w:val="0"/>
        <w:widowControl w:val="0"/>
        <w:bidi w:val="1"/>
        <w:spacing w:before="0" w:after="240" w:line="261" w:lineRule="exact"/>
        <w:jc w:val="start"/>
      </w:pPr>
      <w:r>
        <w:rPr>
          <w:rFonts w:ascii="Vazirmatn" w:hAnsi="Vazirmatn" w:eastAsia="Vazirmatn" w:cs="Vazirmatn"/>
          <w:b w:val="0"/>
          <w:sz w:val="18"/>
          <w:szCs w:val="18"/>
          <w:rtl w:val="1"/>
        </w:rPr>
        <w:t>هفتهٔ ۲ — دهم — ۱ خرداد تا ۷ خرداد ۱۴۰۶</w:t>
      </w:r>
    </w:p>
    <w:p>
      <w:pPr>
        <w:keepNext w:val="0"/>
        <w:widowControl w:val="0"/>
        <w:bidi w:val="1"/>
        <w:spacing w:before="0" w:after="240" w:line="261" w:lineRule="exact"/>
        <w:jc w:val="start"/>
      </w:pPr>
      <w:r>
        <w:rPr>
          <w:rFonts w:ascii="Vazirmatn" w:hAnsi="Vazirmatn" w:eastAsia="Vazirmatn" w:cs="Vazirmatn"/>
          <w:b w:val="0"/>
          <w:sz w:val="18"/>
          <w:szCs w:val="18"/>
          <w:rtl w:val="1"/>
        </w:rPr>
        <w:t>هفتهٔ ۳ — یازدهم — ۸ خرداد تا ۱۴ خرداد ۱۴۰۶</w:t>
      </w:r>
    </w:p>
    <w:p>
      <w:pPr>
        <w:keepNext w:val="0"/>
        <w:widowControl w:val="0"/>
        <w:bidi w:val="1"/>
        <w:spacing w:before="0" w:after="240" w:line="261" w:lineRule="exact"/>
        <w:jc w:val="start"/>
      </w:pPr>
      <w:r>
        <w:rPr>
          <w:rFonts w:ascii="Vazirmatn" w:hAnsi="Vazirmatn" w:eastAsia="Vazirmatn" w:cs="Vazirmatn"/>
          <w:b w:val="0"/>
          <w:sz w:val="18"/>
          <w:szCs w:val="18"/>
          <w:rtl w:val="1"/>
        </w:rPr>
        <w:t>هفتهٔ ۴ — دوازدهم — ۱۵ خرداد تا ۲۱ خرداد ۱۴۰۶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اردیبهشت تا ۳۱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۲۵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ریاضی۳؛ تابع، مثلثات، حد، مشتق، کاربرد، هندسه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۲۶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دوازدهم؛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۲۷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۱–۳ + فصل ۵، گفتار ۱–۳ + فصل ۶، گفتار ۱–۲؛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۱–۳ + فصل ۵، گفتار ۱–۳ + فصل ۶، گفتار ۱–۲؛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۱–۳ + فصل ۵، گفتار ۱–۳ + فصل ۶، گفتار ۱–۲؛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۲۱ خرداد ۱۴۰۶ | ۱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اردیبهشت تا ۳۱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۲۸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دینامیک؛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۲۹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۳ + فصل ۷، گفتار ۱–۳ + فصل ۸، گفتار ۱–۳؛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۳ + فصل ۷، گفتار ۱–۳ + فصل ۸، گفتار ۱–۳؛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و ترکیبی کل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۳ + فصل ۷، گفتار ۱–۳ + فصل ۸، گفتار ۱–۳؛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۳۰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 و هسته‌ای؛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۳۱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۲۱ خرداد ۱۴۰۶ | ۲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 خرداد تا ۷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ریاضی۱؛ مجموعه، مثلثات، جبر، معادله، تابع، شمارش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مجموعه، الگو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ماز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اندازه‌گیری و چگالی؛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ماز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۳، گفتار ۳ + فصل ۴، گفتار ۱–۴ + فصل ۵، گفتار ۱–۲؛ ص ۴۵–۷۵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 و توان‌های گویا و جبر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۳، گفتار ۳ + فصل ۴، گفتار ۱–۴ + فصل ۵، گفتار ۱–۲؛ ص ۴۵–۷۵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معادله، سهمی و نامعادله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۳، گفتار ۳ + فصل ۴، گفتار ۱–۴ + فصل ۵، گفتار ۱–۲؛ ص ۴۵–۷۵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۲۱ خرداد ۱۴۰۶ | ۳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 خرداد تا ۷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۴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ماز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ماز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۵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۳ + فصل ۶، گفتار ۱–۳ + فصل ۷، گفتار ۱–۳؛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دامنه و برد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۳ + فصل ۶، گفتار ۱–۳ + فصل ۷، گفتار ۱–۳؛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۳ + فصل ۶، گفتار ۱–۳ + فصل ۷، گفتار ۱–۳؛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۶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 و گرما؛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ماز ۸۳–۱۲۲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ماز ۸۳–۱۲۲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۷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۲۱ خرداد ۱۴۰۶ | ۴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۳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۸ خرداد تا ۱۴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۸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۱–۲ + فصل ۲، گفتار ۱–۳ + فصل ۳، گفتار ۱–۲ + فصل ۴، گفتار ۱؛ ص ۱–۵۵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ریاضی۲؛ هندسه و جبر، تابع، مثلثات، نمایی، حد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۱–۲ + فصل ۲، گفتار ۱–۳ + فصل ۳، گفتار ۱–۲ + فصل ۴، گفتار ۱؛ ص ۱–۵۵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معادله و 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۱–۲ + فصل ۲، گفتار ۱–۳ + فصل ۳، گفتار ۱–۲ + فصل ۴، گفتار ۱؛ ص ۱–۵۵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۹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یازدهم؛ سه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ماز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بار، میدان و پتانسیل؛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ماز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۱۰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۲ + فصل ۵، گفتار ۱–۳ + فصل ۶، گفتار ۱–۳ + فصل ۷، گفتار ۱؛ ص ۵۶–۱۰۱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۲ + فصل ۵، گفتار ۱–۳ + فصل ۶، گفتار ۱–۳ + فصل ۷، گفتار ۱؛ ص ۵۶–۱۰۱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۲ + فصل ۵، گفتار ۱–۳ + فصل ۶، گفتار ۱–۳ + فصل ۷، گفتار ۱؛ ص ۵۶–۱۰۱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۲۱ خرداد ۱۴۰۶ | ۵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۳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۸ خرداد تا ۱۴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۱۱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خازن و انرژی آن؛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ماز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و مدار؛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ماز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۱۲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۷، گفتار ۲–۴ + فصل ۸، گفتار ۱–۳ + فصل ۹، گفتار ۱–۲؛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پیوستگی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۷، گفتار ۲–۴ + فصل ۸، گفتار ۱–۳ + فصل ۹، گفتار ۱–۲؛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آمار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۷، گفتار ۲–۴ + فصل ۸، گفتار ۱–۳ + فصل ۹، گفتار ۱–۲؛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۱۳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مغناطیس و القا؛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ماز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سه فصل فیزیک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ماز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۱۴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۲۱ خرداد ۱۴۰۶ | ۶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۴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۱۵ خرداد تا ۲۱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۱۵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ریاضی۳؛ تابع، مثلثات، حد، مشتق، کاربرد، هندسه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۱–۳ + فصل ۲، گفتار ۱–۳ + فصل ۳، گفتار ۱–۲؛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۱۶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دوازدهم؛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۱۷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۱–۳ + فصل ۵، گفتار ۱–۳ + فصل ۶، گفتار ۱–۲؛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۱–۳ + فصل ۵، گفتار ۱–۳ + فصل ۶، گفتار ۱–۲؛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۱–۳ + فصل ۵، گفتار ۱–۳ + فصل ۶، گفتار ۱–۲؛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۲۱ خرداد ۱۴۰۶ | ۷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۴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۱۵ خرداد تا ۲۱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۱۸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دینامیک؛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۱۹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۳ + فصل ۷، گفتار ۱–۳ + فصل ۸، گفتار ۱–۳؛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۳ + فصل ۷، گفتار ۱–۳ + فصل ۸، گفتار ۱–۳؛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و ترکیبی کل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۳ + فصل ۷، گفتار ۱–۳ + فصل ۸، گفتار ۱–۳؛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۲۰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 و هسته‌ای؛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ماز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۲۱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 ماز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۲۱ خرداد ۱۴۰۶ | ۸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۲۱ خرداد ۱۴۰۶ — فایل برآیندی</dc:title>
  <dc:subject>فرمول ثابت رتبه لند؛ فاصلهٔ چهار هفته‌ای؛ مرور دوازدهم، دهم، یازدهم و بازگشت به دوازدهم؛ آمادگی جامع چهار درس.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