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$c_β$</w:t>
            </w:r>
          </w:p>
        </w:tc>
        <w:tc>
          <w:tcPr>
            <w:tcW w:type="dxa" w:w="2160"/>
          </w:tcPr>
          <w:p>
            <w:r>
              <w:t>Mitotic age (Generations)</w:t>
            </w:r>
          </w:p>
        </w:tc>
        <w:tc>
          <w:tcPr>
            <w:tcW w:type="dxa" w:w="2160"/>
          </w:tcPr>
          <w:p>
            <w:r>
              <w:t>Calendar age (Years)</w:t>
            </w:r>
          </w:p>
        </w:tc>
      </w:tr>
      <w:tr>
        <w:tc>
          <w:tcPr>
            <w:tcW w:type="dxa" w:w="2160"/>
          </w:tcPr>
          <w:p>
            <w:r>
              <w:t>LumA</w:t>
            </w:r>
          </w:p>
        </w:tc>
        <w:tc>
          <w:tcPr>
            <w:tcW w:type="dxa" w:w="2160"/>
          </w:tcPr>
          <w:p>
            <w:r>
              <w:t>0.8 (0.77, 0.83)</w:t>
            </w:r>
          </w:p>
        </w:tc>
        <w:tc>
          <w:tcPr>
            <w:tcW w:type="dxa" w:w="2160"/>
          </w:tcPr>
          <w:p>
            <w:r>
              <w:t>168.65 (120.73, 225.37)</w:t>
            </w:r>
          </w:p>
        </w:tc>
        <w:tc>
          <w:tcPr>
            <w:tcW w:type="dxa" w:w="2160"/>
          </w:tcPr>
          <w:p>
            <w:r>
              <w:t>6.51 (4.44, 9.61)</w:t>
            </w:r>
          </w:p>
        </w:tc>
      </w:tr>
      <w:tr>
        <w:tc>
          <w:tcPr>
            <w:tcW w:type="dxa" w:w="2160"/>
          </w:tcPr>
          <w:p>
            <w:r>
              <w:t>LumB</w:t>
            </w:r>
          </w:p>
        </w:tc>
        <w:tc>
          <w:tcPr>
            <w:tcW w:type="dxa" w:w="2160"/>
          </w:tcPr>
          <w:p>
            <w:r>
              <w:t>0.77 (0.74, 0.79)</w:t>
            </w:r>
          </w:p>
        </w:tc>
        <w:tc>
          <w:tcPr>
            <w:tcW w:type="dxa" w:w="2160"/>
          </w:tcPr>
          <w:p>
            <w:r>
              <w:t>126.62 (92.52, 155.8)</w:t>
            </w:r>
          </w:p>
        </w:tc>
        <w:tc>
          <w:tcPr>
            <w:tcW w:type="dxa" w:w="2160"/>
          </w:tcPr>
          <w:p>
            <w:r>
              <w:t>2.36 (1.76, 3.27)</w:t>
            </w:r>
          </w:p>
        </w:tc>
      </w:tr>
      <w:tr>
        <w:tc>
          <w:tcPr>
            <w:tcW w:type="dxa" w:w="2160"/>
          </w:tcPr>
          <w:p>
            <w:r>
              <w:t>Her2</w:t>
            </w:r>
          </w:p>
        </w:tc>
        <w:tc>
          <w:tcPr>
            <w:tcW w:type="dxa" w:w="2160"/>
          </w:tcPr>
          <w:p>
            <w:r>
              <w:t>0.8 (0.77, 0.82)</w:t>
            </w:r>
          </w:p>
        </w:tc>
        <w:tc>
          <w:tcPr>
            <w:tcW w:type="dxa" w:w="2160"/>
          </w:tcPr>
          <w:p>
            <w:r>
              <w:t>151.79 (120.83, 181.67)</w:t>
            </w:r>
          </w:p>
        </w:tc>
        <w:tc>
          <w:tcPr>
            <w:tcW w:type="dxa" w:w="2160"/>
          </w:tcPr>
          <w:p>
            <w:r>
              <w:t>2.42 (1.41, 3.34)</w:t>
            </w:r>
          </w:p>
        </w:tc>
      </w:tr>
      <w:tr>
        <w:tc>
          <w:tcPr>
            <w:tcW w:type="dxa" w:w="2160"/>
          </w:tcPr>
          <w:p>
            <w:r>
              <w:t>Basal</w:t>
            </w:r>
          </w:p>
        </w:tc>
        <w:tc>
          <w:tcPr>
            <w:tcW w:type="dxa" w:w="2160"/>
          </w:tcPr>
          <w:p>
            <w:r>
              <w:t>0.76 (0.73, 0.8)</w:t>
            </w:r>
          </w:p>
        </w:tc>
        <w:tc>
          <w:tcPr>
            <w:tcW w:type="dxa" w:w="2160"/>
          </w:tcPr>
          <w:p>
            <w:r>
              <w:t>123.84 (90.23, 146.88)</w:t>
            </w:r>
          </w:p>
        </w:tc>
        <w:tc>
          <w:tcPr>
            <w:tcW w:type="dxa" w:w="2160"/>
          </w:tcPr>
          <w:p>
            <w:r>
              <w:t>0.99 (0.62, 1.49)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0.78 (0.75, 0.81)</w:t>
            </w:r>
          </w:p>
        </w:tc>
        <w:tc>
          <w:tcPr>
            <w:tcW w:type="dxa" w:w="2160"/>
          </w:tcPr>
          <w:p>
            <w:r>
              <w:t>139.95 (104.14, 181.7)</w:t>
            </w:r>
          </w:p>
        </w:tc>
        <w:tc>
          <w:tcPr>
            <w:tcW w:type="dxa" w:w="2160"/>
          </w:tcPr>
          <w:p>
            <w:r>
              <w:t>3.0 (1.55, 5.6)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Mitotic Age</w:t>
            </w:r>
          </w:p>
        </w:tc>
        <w:tc>
          <w:tcPr>
            <w:tcW w:type="dxa" w:w="2160"/>
          </w:tcPr>
          <w:p>
            <w:r>
              <w:t>LumB</w:t>
            </w:r>
          </w:p>
        </w:tc>
        <w:tc>
          <w:tcPr>
            <w:tcW w:type="dxa" w:w="2160"/>
          </w:tcPr>
          <w:p>
            <w:r>
              <w:t>Her2</w:t>
            </w:r>
          </w:p>
        </w:tc>
        <w:tc>
          <w:tcPr>
            <w:tcW w:type="dxa" w:w="2160"/>
          </w:tcPr>
          <w:p>
            <w:r>
              <w:t>Basal</w:t>
            </w:r>
          </w:p>
        </w:tc>
      </w:tr>
      <w:tr>
        <w:tc>
          <w:tcPr>
            <w:tcW w:type="dxa" w:w="2160"/>
          </w:tcPr>
          <w:p>
            <w:r>
              <w:t>LumA</w:t>
            </w:r>
          </w:p>
        </w:tc>
        <w:tc>
          <w:tcPr>
            <w:tcW w:type="dxa" w:w="2160"/>
          </w:tcPr>
          <w:p>
            <w:r>
              <w:t>4e-10</w:t>
            </w:r>
          </w:p>
        </w:tc>
        <w:tc>
          <w:tcPr>
            <w:tcW w:type="dxa" w:w="2160"/>
          </w:tcPr>
          <w:p>
            <w:r>
              <w:t>4e-01</w:t>
            </w:r>
          </w:p>
        </w:tc>
        <w:tc>
          <w:tcPr>
            <w:tcW w:type="dxa" w:w="2160"/>
          </w:tcPr>
          <w:p>
            <w:r>
              <w:t>6e-10</w:t>
            </w:r>
          </w:p>
        </w:tc>
      </w:tr>
      <w:tr>
        <w:tc>
          <w:tcPr>
            <w:tcW w:type="dxa" w:w="2160"/>
          </w:tcPr>
          <w:p>
            <w:r>
              <w:t>LumB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4e-05</w:t>
            </w:r>
          </w:p>
        </w:tc>
        <w:tc>
          <w:tcPr>
            <w:tcW w:type="dxa" w:w="2160"/>
          </w:tcPr>
          <w:p>
            <w:r>
              <w:t>4e-01</w:t>
            </w:r>
          </w:p>
        </w:tc>
      </w:tr>
      <w:tr>
        <w:tc>
          <w:tcPr>
            <w:tcW w:type="dxa" w:w="2160"/>
          </w:tcPr>
          <w:p>
            <w:r>
              <w:t>Her2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2e-05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