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9262" w14:textId="4D6E73BA" w:rsidR="001E2631" w:rsidRDefault="001E2631" w:rsidP="001E2631">
      <w:pPr>
        <w:pStyle w:val="Subttulo"/>
        <w:rPr>
          <w:rFonts w:ascii="Arial MT" w:hAnsi="Arial MT"/>
          <w:color w:val="auto"/>
          <w:sz w:val="52"/>
          <w:szCs w:val="200"/>
        </w:rPr>
      </w:pPr>
      <w:r>
        <w:rPr>
          <w:rFonts w:ascii="Arial MT" w:hAnsi="Arial MT"/>
          <w:color w:val="auto"/>
          <w:sz w:val="52"/>
          <w:szCs w:val="200"/>
        </w:rPr>
        <w:t>Projeto Pique Bandeira de Tabuleiro</w:t>
      </w:r>
    </w:p>
    <w:p w14:paraId="215A734D" w14:textId="72C83360" w:rsidR="001E2631" w:rsidRDefault="001E2631" w:rsidP="001E2631">
      <w:pPr>
        <w:rPr>
          <w:rFonts w:ascii="Arial MT" w:hAnsi="Arial MT"/>
          <w:sz w:val="40"/>
          <w:szCs w:val="56"/>
        </w:rPr>
      </w:pPr>
      <w:r>
        <w:rPr>
          <w:rFonts w:ascii="Arial MT" w:hAnsi="Arial MT"/>
          <w:sz w:val="40"/>
          <w:szCs w:val="56"/>
        </w:rPr>
        <w:t>Especificação de Requisitos de Software</w:t>
      </w:r>
    </w:p>
    <w:p w14:paraId="0567D8D9" w14:textId="4B6A6C13" w:rsidR="001E2631" w:rsidRDefault="001E2631" w:rsidP="001E2631">
      <w:pPr>
        <w:rPr>
          <w:rFonts w:cstheme="minorHAnsi"/>
          <w:sz w:val="24"/>
          <w:szCs w:val="40"/>
        </w:rPr>
      </w:pPr>
      <w:r>
        <w:rPr>
          <w:rFonts w:cstheme="minorHAnsi"/>
          <w:sz w:val="24"/>
          <w:szCs w:val="40"/>
        </w:rPr>
        <w:t>Versão 1.0</w:t>
      </w:r>
    </w:p>
    <w:p w14:paraId="4CC0ED64" w14:textId="09367643" w:rsidR="001E2631" w:rsidRDefault="00554856" w:rsidP="001E2631">
      <w:pPr>
        <w:rPr>
          <w:rFonts w:cstheme="minorHAnsi"/>
          <w:sz w:val="24"/>
          <w:szCs w:val="40"/>
        </w:rPr>
      </w:pPr>
      <w:r>
        <w:rPr>
          <w:rFonts w:cstheme="minorHAnsi"/>
          <w:sz w:val="24"/>
          <w:szCs w:val="40"/>
        </w:rPr>
        <w:t>02/04/2023</w:t>
      </w:r>
    </w:p>
    <w:tbl>
      <w:tblPr>
        <w:tblStyle w:val="Tabelacomgrade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19"/>
        <w:gridCol w:w="2120"/>
        <w:gridCol w:w="2122"/>
        <w:gridCol w:w="2123"/>
      </w:tblGrid>
      <w:tr w:rsidR="00554856" w14:paraId="07C6C00F" w14:textId="77777777" w:rsidTr="00554856">
        <w:tc>
          <w:tcPr>
            <w:tcW w:w="2123" w:type="dxa"/>
          </w:tcPr>
          <w:p w14:paraId="611E68EF" w14:textId="5DC087F3" w:rsidR="00554856" w:rsidRDefault="00554856" w:rsidP="001E2631">
            <w:pPr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Versão</w:t>
            </w:r>
          </w:p>
        </w:tc>
        <w:tc>
          <w:tcPr>
            <w:tcW w:w="2123" w:type="dxa"/>
          </w:tcPr>
          <w:p w14:paraId="66AC811F" w14:textId="4A7F54B2" w:rsidR="00554856" w:rsidRDefault="00554856" w:rsidP="001E2631">
            <w:pPr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Autor(es)</w:t>
            </w:r>
          </w:p>
        </w:tc>
        <w:tc>
          <w:tcPr>
            <w:tcW w:w="2124" w:type="dxa"/>
          </w:tcPr>
          <w:p w14:paraId="02E27C79" w14:textId="2190C6B9" w:rsidR="00554856" w:rsidRDefault="00554856" w:rsidP="001E2631">
            <w:pPr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Data</w:t>
            </w:r>
          </w:p>
        </w:tc>
        <w:tc>
          <w:tcPr>
            <w:tcW w:w="2124" w:type="dxa"/>
          </w:tcPr>
          <w:p w14:paraId="45CDEB40" w14:textId="3E10A9B3" w:rsidR="00554856" w:rsidRDefault="00554856" w:rsidP="001E2631">
            <w:pPr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Ação</w:t>
            </w:r>
          </w:p>
        </w:tc>
      </w:tr>
      <w:tr w:rsidR="00554856" w14:paraId="21D0AA62" w14:textId="77777777" w:rsidTr="00554856">
        <w:tc>
          <w:tcPr>
            <w:tcW w:w="2123" w:type="dxa"/>
          </w:tcPr>
          <w:p w14:paraId="6EC2C6B4" w14:textId="62D4849B" w:rsidR="00554856" w:rsidRDefault="00554856" w:rsidP="001E2631">
            <w:pPr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1.0</w:t>
            </w:r>
          </w:p>
        </w:tc>
        <w:tc>
          <w:tcPr>
            <w:tcW w:w="2123" w:type="dxa"/>
          </w:tcPr>
          <w:p w14:paraId="1A61FFF4" w14:textId="77777777" w:rsidR="00554856" w:rsidRDefault="00554856" w:rsidP="001E2631">
            <w:pPr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Vinícius Schulze Araujo</w:t>
            </w:r>
          </w:p>
          <w:p w14:paraId="414DDDA1" w14:textId="35D4E03E" w:rsidR="00554856" w:rsidRDefault="00554856" w:rsidP="001E2631">
            <w:pPr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Daniel Martins Tsuji</w:t>
            </w:r>
          </w:p>
        </w:tc>
        <w:tc>
          <w:tcPr>
            <w:tcW w:w="2124" w:type="dxa"/>
          </w:tcPr>
          <w:p w14:paraId="633C353D" w14:textId="347F0655" w:rsidR="00554856" w:rsidRDefault="00554856" w:rsidP="001E2631">
            <w:pPr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02/04/2023</w:t>
            </w:r>
          </w:p>
        </w:tc>
        <w:tc>
          <w:tcPr>
            <w:tcW w:w="2124" w:type="dxa"/>
          </w:tcPr>
          <w:p w14:paraId="17D35781" w14:textId="491A4F03" w:rsidR="00554856" w:rsidRDefault="00554856" w:rsidP="001E2631">
            <w:pPr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Estabelecimento dos requisitos</w:t>
            </w:r>
          </w:p>
        </w:tc>
      </w:tr>
    </w:tbl>
    <w:p w14:paraId="0963AC61" w14:textId="7320C2EA" w:rsidR="00554856" w:rsidRDefault="00554856" w:rsidP="001E2631">
      <w:pPr>
        <w:rPr>
          <w:rFonts w:cstheme="minorHAnsi"/>
          <w:sz w:val="24"/>
          <w:szCs w:val="40"/>
        </w:rPr>
      </w:pPr>
    </w:p>
    <w:p w14:paraId="4AE26DEA" w14:textId="6B9F7ADA" w:rsidR="00554856" w:rsidRDefault="00554856" w:rsidP="001E2631">
      <w:pPr>
        <w:rPr>
          <w:rFonts w:cstheme="minorHAnsi"/>
          <w:sz w:val="24"/>
          <w:szCs w:val="40"/>
        </w:rPr>
      </w:pPr>
    </w:p>
    <w:p w14:paraId="6038FD05" w14:textId="054FA487" w:rsidR="00554856" w:rsidRDefault="00554856" w:rsidP="001E2631">
      <w:pPr>
        <w:rPr>
          <w:rFonts w:cstheme="minorHAnsi"/>
          <w:sz w:val="18"/>
          <w:szCs w:val="28"/>
        </w:rPr>
      </w:pPr>
    </w:p>
    <w:p w14:paraId="5B677E3F" w14:textId="51447F1F" w:rsidR="00554856" w:rsidRDefault="00554856" w:rsidP="001E2631">
      <w:pPr>
        <w:rPr>
          <w:rFonts w:cstheme="minorHAnsi"/>
          <w:b/>
          <w:bCs/>
          <w:sz w:val="24"/>
          <w:szCs w:val="40"/>
        </w:rPr>
      </w:pPr>
      <w:r>
        <w:rPr>
          <w:rFonts w:cstheme="minorHAnsi"/>
          <w:b/>
          <w:bCs/>
          <w:sz w:val="24"/>
          <w:szCs w:val="40"/>
        </w:rPr>
        <w:t>Conteúdo:</w:t>
      </w:r>
    </w:p>
    <w:p w14:paraId="4BCDA46C" w14:textId="55A4FCB1" w:rsidR="00554856" w:rsidRDefault="00554856" w:rsidP="00554856">
      <w:pPr>
        <w:pStyle w:val="PargrafodaLista"/>
        <w:numPr>
          <w:ilvl w:val="0"/>
          <w:numId w:val="1"/>
        </w:numPr>
        <w:rPr>
          <w:rFonts w:cstheme="minorHAnsi"/>
          <w:sz w:val="24"/>
          <w:szCs w:val="40"/>
        </w:rPr>
      </w:pPr>
      <w:r>
        <w:rPr>
          <w:rFonts w:cstheme="minorHAnsi"/>
          <w:sz w:val="24"/>
          <w:szCs w:val="40"/>
        </w:rPr>
        <w:t>Introdução</w:t>
      </w:r>
    </w:p>
    <w:p w14:paraId="357EFAFA" w14:textId="3E2CB50B" w:rsidR="00554856" w:rsidRDefault="00554856" w:rsidP="00554856">
      <w:pPr>
        <w:pStyle w:val="PargrafodaLista"/>
        <w:numPr>
          <w:ilvl w:val="0"/>
          <w:numId w:val="1"/>
        </w:numPr>
        <w:rPr>
          <w:rFonts w:cstheme="minorHAnsi"/>
          <w:sz w:val="24"/>
          <w:szCs w:val="40"/>
        </w:rPr>
      </w:pPr>
      <w:r>
        <w:rPr>
          <w:rFonts w:cstheme="minorHAnsi"/>
          <w:sz w:val="24"/>
          <w:szCs w:val="40"/>
        </w:rPr>
        <w:t>Visão geral</w:t>
      </w:r>
    </w:p>
    <w:p w14:paraId="039D9A13" w14:textId="450DCF30" w:rsidR="00554856" w:rsidRDefault="00554856" w:rsidP="00554856">
      <w:pPr>
        <w:pStyle w:val="PargrafodaLista"/>
        <w:numPr>
          <w:ilvl w:val="0"/>
          <w:numId w:val="1"/>
        </w:numPr>
        <w:rPr>
          <w:rFonts w:cstheme="minorHAnsi"/>
          <w:sz w:val="24"/>
          <w:szCs w:val="40"/>
        </w:rPr>
      </w:pPr>
      <w:r>
        <w:rPr>
          <w:rFonts w:cstheme="minorHAnsi"/>
          <w:sz w:val="24"/>
          <w:szCs w:val="40"/>
        </w:rPr>
        <w:t>Requisitos de softwares</w:t>
      </w:r>
    </w:p>
    <w:p w14:paraId="3DD25090" w14:textId="6ABAF192" w:rsidR="00D3460E" w:rsidRPr="00D3460E" w:rsidRDefault="00D3460E" w:rsidP="00D3460E">
      <w:pPr>
        <w:ind w:left="360"/>
        <w:rPr>
          <w:rFonts w:cstheme="minorHAnsi"/>
          <w:sz w:val="24"/>
          <w:szCs w:val="40"/>
        </w:rPr>
      </w:pPr>
      <w:r>
        <w:rPr>
          <w:rFonts w:cstheme="minorHAnsi"/>
          <w:sz w:val="24"/>
          <w:szCs w:val="40"/>
        </w:rPr>
        <w:t>Apêndice – Movimentos válidos do jogo Pique Bandeira de Tabuleiro</w:t>
      </w:r>
    </w:p>
    <w:p w14:paraId="09F0889D" w14:textId="76B185CC" w:rsidR="00554856" w:rsidRDefault="00554856" w:rsidP="00554856">
      <w:pPr>
        <w:rPr>
          <w:rFonts w:cstheme="minorHAnsi"/>
          <w:sz w:val="24"/>
          <w:szCs w:val="40"/>
        </w:rPr>
      </w:pPr>
    </w:p>
    <w:p w14:paraId="1366E590" w14:textId="6D8181ED" w:rsidR="00554856" w:rsidRDefault="00554856" w:rsidP="00554856">
      <w:pPr>
        <w:rPr>
          <w:rFonts w:cstheme="minorHAnsi"/>
          <w:sz w:val="24"/>
          <w:szCs w:val="40"/>
        </w:rPr>
      </w:pPr>
    </w:p>
    <w:p w14:paraId="1C625F48" w14:textId="04EDFC24" w:rsidR="00554856" w:rsidRDefault="00554856" w:rsidP="00554856">
      <w:pPr>
        <w:rPr>
          <w:rFonts w:cstheme="minorHAnsi"/>
          <w:sz w:val="24"/>
          <w:szCs w:val="40"/>
        </w:rPr>
      </w:pPr>
    </w:p>
    <w:p w14:paraId="38EEA049" w14:textId="3587D4A1" w:rsidR="00554856" w:rsidRDefault="00554856" w:rsidP="00554856">
      <w:pPr>
        <w:rPr>
          <w:rFonts w:cstheme="minorHAnsi"/>
          <w:sz w:val="24"/>
          <w:szCs w:val="40"/>
        </w:rPr>
      </w:pPr>
    </w:p>
    <w:p w14:paraId="36F50299" w14:textId="707186D0" w:rsidR="00554856" w:rsidRDefault="00554856" w:rsidP="00554856">
      <w:pPr>
        <w:rPr>
          <w:rFonts w:cstheme="minorHAnsi"/>
          <w:sz w:val="24"/>
          <w:szCs w:val="40"/>
        </w:rPr>
      </w:pPr>
    </w:p>
    <w:p w14:paraId="4E4DD498" w14:textId="1AE1AEF3" w:rsidR="00554856" w:rsidRDefault="00554856" w:rsidP="00554856">
      <w:pPr>
        <w:rPr>
          <w:rFonts w:cstheme="minorHAnsi"/>
          <w:sz w:val="24"/>
          <w:szCs w:val="40"/>
        </w:rPr>
      </w:pPr>
    </w:p>
    <w:p w14:paraId="5F01710C" w14:textId="555AD238" w:rsidR="00554856" w:rsidRDefault="00554856" w:rsidP="00554856">
      <w:pPr>
        <w:rPr>
          <w:rFonts w:cstheme="minorHAnsi"/>
          <w:sz w:val="24"/>
          <w:szCs w:val="40"/>
        </w:rPr>
      </w:pPr>
    </w:p>
    <w:p w14:paraId="183F87A9" w14:textId="584425A6" w:rsidR="00554856" w:rsidRDefault="00554856" w:rsidP="00554856">
      <w:pPr>
        <w:rPr>
          <w:rFonts w:cstheme="minorHAnsi"/>
          <w:sz w:val="24"/>
          <w:szCs w:val="40"/>
        </w:rPr>
      </w:pPr>
    </w:p>
    <w:p w14:paraId="4965478B" w14:textId="4D766B19" w:rsidR="00554856" w:rsidRDefault="00554856" w:rsidP="00554856">
      <w:pPr>
        <w:rPr>
          <w:rFonts w:cstheme="minorHAnsi"/>
          <w:sz w:val="24"/>
          <w:szCs w:val="40"/>
        </w:rPr>
      </w:pPr>
    </w:p>
    <w:p w14:paraId="52F7827C" w14:textId="7C55B82B" w:rsidR="00554856" w:rsidRDefault="00554856" w:rsidP="00554856">
      <w:pPr>
        <w:rPr>
          <w:rFonts w:cstheme="minorHAnsi"/>
          <w:sz w:val="24"/>
          <w:szCs w:val="40"/>
        </w:rPr>
      </w:pPr>
    </w:p>
    <w:p w14:paraId="7F8743C0" w14:textId="033F1FF4" w:rsidR="00554856" w:rsidRDefault="00554856" w:rsidP="00554856">
      <w:pPr>
        <w:rPr>
          <w:rFonts w:cstheme="minorHAnsi"/>
          <w:sz w:val="24"/>
          <w:szCs w:val="40"/>
        </w:rPr>
      </w:pPr>
    </w:p>
    <w:p w14:paraId="27B98937" w14:textId="13D1D7F4" w:rsidR="00554856" w:rsidRDefault="00554856" w:rsidP="00554856">
      <w:pPr>
        <w:rPr>
          <w:rFonts w:cstheme="minorHAnsi"/>
          <w:sz w:val="24"/>
          <w:szCs w:val="40"/>
        </w:rPr>
      </w:pPr>
    </w:p>
    <w:p w14:paraId="15D40D9F" w14:textId="212F536B" w:rsidR="00554856" w:rsidRDefault="00554856" w:rsidP="00D50AF9">
      <w:pPr>
        <w:rPr>
          <w:rFonts w:cstheme="minorHAnsi"/>
          <w:sz w:val="24"/>
          <w:szCs w:val="40"/>
        </w:rPr>
      </w:pPr>
    </w:p>
    <w:p w14:paraId="7AA93B1F" w14:textId="77777777" w:rsidR="003D3177" w:rsidRPr="003D3177" w:rsidRDefault="00D50AF9" w:rsidP="003B00A2">
      <w:pPr>
        <w:pStyle w:val="PargrafodaLista"/>
        <w:numPr>
          <w:ilvl w:val="0"/>
          <w:numId w:val="4"/>
        </w:numPr>
        <w:rPr>
          <w:rFonts w:ascii="Arial MT" w:hAnsi="Arial MT" w:cstheme="minorHAnsi"/>
          <w:sz w:val="40"/>
          <w:szCs w:val="40"/>
        </w:rPr>
      </w:pPr>
      <w:r>
        <w:rPr>
          <w:rFonts w:ascii="Arial MT" w:hAnsi="Arial MT" w:cstheme="minorHAnsi"/>
          <w:sz w:val="40"/>
          <w:szCs w:val="40"/>
        </w:rPr>
        <w:lastRenderedPageBreak/>
        <w:t>Introdução</w:t>
      </w:r>
      <w:r w:rsidR="003D3177">
        <w:rPr>
          <w:rFonts w:ascii="Arial MT" w:hAnsi="Arial MT" w:cstheme="minorHAnsi"/>
          <w:sz w:val="40"/>
          <w:szCs w:val="40"/>
        </w:rPr>
        <w:br/>
      </w:r>
    </w:p>
    <w:p w14:paraId="3D36DB60" w14:textId="2466110F" w:rsidR="0051051F" w:rsidRPr="003D3177" w:rsidRDefault="00D50AF9" w:rsidP="003B00A2">
      <w:pPr>
        <w:pStyle w:val="PargrafodaLista"/>
        <w:numPr>
          <w:ilvl w:val="1"/>
          <w:numId w:val="4"/>
        </w:numPr>
        <w:rPr>
          <w:rFonts w:ascii="Arial MT" w:hAnsi="Arial MT" w:cstheme="minorHAnsi"/>
          <w:sz w:val="40"/>
          <w:szCs w:val="40"/>
        </w:rPr>
      </w:pPr>
      <w:r w:rsidRPr="003D3177">
        <w:rPr>
          <w:rFonts w:ascii="Arial MT" w:hAnsi="Arial MT" w:cstheme="minorHAnsi"/>
          <w:sz w:val="32"/>
          <w:szCs w:val="24"/>
        </w:rPr>
        <w:t>Objetiv</w:t>
      </w:r>
      <w:r w:rsidR="0051051F" w:rsidRPr="003D3177">
        <w:rPr>
          <w:rFonts w:ascii="Arial MT" w:hAnsi="Arial MT" w:cstheme="minorHAnsi"/>
          <w:sz w:val="32"/>
          <w:szCs w:val="24"/>
        </w:rPr>
        <w:t>o</w:t>
      </w:r>
    </w:p>
    <w:p w14:paraId="74824341" w14:textId="342B4AF5" w:rsidR="0051051F" w:rsidRPr="0051051F" w:rsidRDefault="0051051F" w:rsidP="003B00A2">
      <w:pPr>
        <w:ind w:left="360"/>
        <w:rPr>
          <w:rFonts w:cstheme="minorHAnsi"/>
          <w:sz w:val="24"/>
          <w:szCs w:val="20"/>
        </w:rPr>
      </w:pPr>
      <w:r w:rsidRPr="0051051F">
        <w:rPr>
          <w:rFonts w:cstheme="minorHAnsi"/>
          <w:sz w:val="24"/>
          <w:szCs w:val="20"/>
        </w:rPr>
        <w:t>Desenvolvimento de um programa distribuído para executar partidas do jogo Pique Bandeira de Tabuleiro no formato usuário contra usuário, online.</w:t>
      </w:r>
    </w:p>
    <w:p w14:paraId="36BB9586" w14:textId="7BE75731" w:rsidR="0051051F" w:rsidRDefault="0051051F" w:rsidP="003B00A2">
      <w:pPr>
        <w:pStyle w:val="PargrafodaLista"/>
        <w:numPr>
          <w:ilvl w:val="1"/>
          <w:numId w:val="4"/>
        </w:numPr>
        <w:rPr>
          <w:rFonts w:ascii="Arial MT" w:hAnsi="Arial MT" w:cstheme="minorHAnsi"/>
          <w:sz w:val="32"/>
          <w:szCs w:val="24"/>
        </w:rPr>
      </w:pPr>
      <w:r>
        <w:rPr>
          <w:rFonts w:ascii="Arial MT" w:hAnsi="Arial MT" w:cstheme="minorHAnsi"/>
          <w:sz w:val="32"/>
          <w:szCs w:val="24"/>
        </w:rPr>
        <w:t>Definições, abreviaturas</w:t>
      </w:r>
    </w:p>
    <w:p w14:paraId="7508E9DC" w14:textId="72806F47" w:rsidR="0051051F" w:rsidRPr="0051051F" w:rsidRDefault="0051051F" w:rsidP="003B00A2">
      <w:pPr>
        <w:ind w:firstLine="360"/>
        <w:rPr>
          <w:rFonts w:cstheme="minorHAnsi"/>
          <w:sz w:val="24"/>
          <w:szCs w:val="20"/>
        </w:rPr>
      </w:pPr>
      <w:r>
        <w:rPr>
          <w:rFonts w:cstheme="minorHAnsi"/>
          <w:b/>
          <w:bCs/>
          <w:sz w:val="24"/>
          <w:szCs w:val="20"/>
        </w:rPr>
        <w:t>RF:</w:t>
      </w:r>
      <w:r>
        <w:rPr>
          <w:rFonts w:cstheme="minorHAnsi"/>
          <w:sz w:val="24"/>
          <w:szCs w:val="20"/>
        </w:rPr>
        <w:t xml:space="preserve"> Requisito funcional.</w:t>
      </w:r>
    </w:p>
    <w:p w14:paraId="77C09523" w14:textId="4439F50C" w:rsidR="0051051F" w:rsidRDefault="0051051F" w:rsidP="003B00A2">
      <w:pPr>
        <w:pStyle w:val="PargrafodaLista"/>
        <w:numPr>
          <w:ilvl w:val="1"/>
          <w:numId w:val="4"/>
        </w:numPr>
        <w:rPr>
          <w:rFonts w:ascii="Arial MT" w:hAnsi="Arial MT" w:cstheme="minorHAnsi"/>
          <w:sz w:val="32"/>
          <w:szCs w:val="24"/>
        </w:rPr>
      </w:pPr>
      <w:r>
        <w:rPr>
          <w:rFonts w:ascii="Arial MT" w:hAnsi="Arial MT" w:cstheme="minorHAnsi"/>
          <w:sz w:val="32"/>
          <w:szCs w:val="24"/>
        </w:rPr>
        <w:t>Referências</w:t>
      </w:r>
    </w:p>
    <w:p w14:paraId="7E7AA9BE" w14:textId="1C264BD3" w:rsidR="0051051F" w:rsidRDefault="0051051F" w:rsidP="003B00A2">
      <w:pPr>
        <w:ind w:left="36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Regras do jogo (apresentação pelo vídeo do canal “Vem Ka Jogar”):</w:t>
      </w:r>
    </w:p>
    <w:p w14:paraId="1CEBCA87" w14:textId="1E3D01F6" w:rsidR="003D3177" w:rsidRDefault="003D3177" w:rsidP="003B00A2">
      <w:pPr>
        <w:ind w:left="360"/>
        <w:rPr>
          <w:rFonts w:cstheme="minorHAnsi"/>
          <w:sz w:val="24"/>
          <w:szCs w:val="20"/>
        </w:rPr>
      </w:pPr>
      <w:hyperlink r:id="rId8" w:history="1">
        <w:r w:rsidRPr="003D3177">
          <w:rPr>
            <w:rStyle w:val="Hyperlink"/>
            <w:rFonts w:cstheme="minorHAnsi"/>
            <w:sz w:val="24"/>
            <w:szCs w:val="20"/>
          </w:rPr>
          <w:t>https://www.youtube.com/watch?v=hQnbjGo4YOc&amp;t=114s</w:t>
        </w:r>
      </w:hyperlink>
    </w:p>
    <w:p w14:paraId="258107D8" w14:textId="66381C41" w:rsidR="003D3177" w:rsidRDefault="003D3177" w:rsidP="003B00A2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br/>
      </w:r>
    </w:p>
    <w:p w14:paraId="11A0CB79" w14:textId="77777777" w:rsidR="003B00A2" w:rsidRPr="003B00A2" w:rsidRDefault="003B00A2" w:rsidP="003B00A2">
      <w:pPr>
        <w:rPr>
          <w:rFonts w:cstheme="minorHAnsi"/>
          <w:sz w:val="18"/>
          <w:szCs w:val="14"/>
        </w:rPr>
      </w:pPr>
    </w:p>
    <w:p w14:paraId="46F4C16A" w14:textId="1802D73F" w:rsidR="003D3177" w:rsidRDefault="003D3177" w:rsidP="003B00A2">
      <w:pPr>
        <w:pStyle w:val="PargrafodaLista"/>
        <w:numPr>
          <w:ilvl w:val="0"/>
          <w:numId w:val="4"/>
        </w:numPr>
        <w:rPr>
          <w:rFonts w:ascii="Arial MT" w:hAnsi="Arial MT" w:cstheme="minorHAnsi"/>
          <w:sz w:val="40"/>
          <w:szCs w:val="40"/>
        </w:rPr>
      </w:pPr>
      <w:r>
        <w:rPr>
          <w:rFonts w:ascii="Arial MT" w:hAnsi="Arial MT" w:cstheme="minorHAnsi"/>
          <w:sz w:val="40"/>
          <w:szCs w:val="40"/>
        </w:rPr>
        <w:t>Visão Geral</w:t>
      </w:r>
      <w:r>
        <w:rPr>
          <w:rFonts w:ascii="Arial MT" w:hAnsi="Arial MT" w:cstheme="minorHAnsi"/>
          <w:sz w:val="40"/>
          <w:szCs w:val="40"/>
        </w:rPr>
        <w:br/>
      </w:r>
    </w:p>
    <w:p w14:paraId="5B75A7C3" w14:textId="2BF9A38B" w:rsidR="003D3177" w:rsidRDefault="003D3177" w:rsidP="003B00A2">
      <w:pPr>
        <w:pStyle w:val="PargrafodaLista"/>
        <w:numPr>
          <w:ilvl w:val="1"/>
          <w:numId w:val="4"/>
        </w:numPr>
        <w:rPr>
          <w:rFonts w:ascii="Arial MT" w:hAnsi="Arial MT" w:cstheme="minorHAnsi"/>
          <w:sz w:val="32"/>
          <w:szCs w:val="24"/>
        </w:rPr>
      </w:pPr>
      <w:r w:rsidRPr="003D3177">
        <w:rPr>
          <w:rFonts w:ascii="Arial MT" w:hAnsi="Arial MT" w:cstheme="minorHAnsi"/>
          <w:sz w:val="32"/>
          <w:szCs w:val="24"/>
        </w:rPr>
        <w:t>Arquitetura do softwar</w:t>
      </w:r>
      <w:r>
        <w:rPr>
          <w:rFonts w:ascii="Arial MT" w:hAnsi="Arial MT" w:cstheme="minorHAnsi"/>
          <w:sz w:val="32"/>
          <w:szCs w:val="24"/>
        </w:rPr>
        <w:t>e</w:t>
      </w:r>
    </w:p>
    <w:p w14:paraId="2303CCB0" w14:textId="4E1CAE92" w:rsidR="003D3177" w:rsidRPr="003D3177" w:rsidRDefault="003D3177" w:rsidP="003B00A2">
      <w:pPr>
        <w:ind w:firstLine="36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Cliente-servidor distribuído.</w:t>
      </w:r>
    </w:p>
    <w:p w14:paraId="1E127548" w14:textId="6ABB5290" w:rsidR="003D3177" w:rsidRDefault="003D3177" w:rsidP="003B00A2">
      <w:pPr>
        <w:pStyle w:val="PargrafodaLista"/>
        <w:numPr>
          <w:ilvl w:val="1"/>
          <w:numId w:val="4"/>
        </w:numPr>
        <w:rPr>
          <w:rFonts w:ascii="Arial MT" w:hAnsi="Arial MT" w:cstheme="minorHAnsi"/>
          <w:sz w:val="32"/>
          <w:szCs w:val="24"/>
        </w:rPr>
      </w:pPr>
      <w:r>
        <w:rPr>
          <w:rFonts w:ascii="Arial MT" w:hAnsi="Arial MT" w:cstheme="minorHAnsi"/>
          <w:sz w:val="32"/>
          <w:szCs w:val="24"/>
        </w:rPr>
        <w:t>Premissas de desenvolvimento</w:t>
      </w:r>
    </w:p>
    <w:p w14:paraId="21D5C19E" w14:textId="3F0B610B" w:rsidR="003B00A2" w:rsidRDefault="003B00A2" w:rsidP="003B00A2">
      <w:pPr>
        <w:pStyle w:val="PargrafodaLista"/>
        <w:numPr>
          <w:ilvl w:val="0"/>
          <w:numId w:val="5"/>
        </w:num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O programa deve ser desenvolvido em Python;</w:t>
      </w:r>
    </w:p>
    <w:p w14:paraId="4604D4BB" w14:textId="3296BF3C" w:rsidR="003B00A2" w:rsidRDefault="003B00A2" w:rsidP="003B00A2">
      <w:pPr>
        <w:pStyle w:val="PargrafodaLista"/>
        <w:numPr>
          <w:ilvl w:val="0"/>
          <w:numId w:val="5"/>
        </w:num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O framework DOG deve ser utilizado para suportar execução distribuída;</w:t>
      </w:r>
    </w:p>
    <w:p w14:paraId="14A67CCA" w14:textId="04F5D593" w:rsidR="003D3177" w:rsidRDefault="003B00A2" w:rsidP="003D3177">
      <w:pPr>
        <w:pStyle w:val="PargrafodaLista"/>
        <w:numPr>
          <w:ilvl w:val="0"/>
          <w:numId w:val="5"/>
        </w:num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Deve ser produzida especificação de projeto baseada em UML segunda versão.</w:t>
      </w:r>
    </w:p>
    <w:p w14:paraId="660F29BD" w14:textId="2DE22A7C" w:rsidR="003B00A2" w:rsidRDefault="003B00A2" w:rsidP="003B00A2">
      <w:pPr>
        <w:rPr>
          <w:rFonts w:cstheme="minorHAnsi"/>
          <w:sz w:val="24"/>
          <w:szCs w:val="20"/>
        </w:rPr>
      </w:pPr>
    </w:p>
    <w:p w14:paraId="5884A69F" w14:textId="77777777" w:rsidR="003B00A2" w:rsidRPr="003B00A2" w:rsidRDefault="003B00A2" w:rsidP="003B00A2">
      <w:pPr>
        <w:rPr>
          <w:rFonts w:cstheme="minorHAnsi"/>
          <w:sz w:val="24"/>
          <w:szCs w:val="20"/>
        </w:rPr>
      </w:pPr>
    </w:p>
    <w:p w14:paraId="028093B2" w14:textId="73F8F7DA" w:rsidR="003D3177" w:rsidRDefault="003D3177" w:rsidP="003D3177">
      <w:pPr>
        <w:rPr>
          <w:rFonts w:cstheme="minorHAnsi"/>
          <w:sz w:val="18"/>
          <w:szCs w:val="14"/>
        </w:rPr>
      </w:pPr>
    </w:p>
    <w:p w14:paraId="33D4A9D7" w14:textId="608CC9E4" w:rsidR="00AE086A" w:rsidRPr="00AE086A" w:rsidRDefault="003B00A2" w:rsidP="00AE086A">
      <w:pPr>
        <w:pStyle w:val="PargrafodaLista"/>
        <w:numPr>
          <w:ilvl w:val="0"/>
          <w:numId w:val="4"/>
        </w:numPr>
        <w:rPr>
          <w:rFonts w:ascii="Arial MT" w:hAnsi="Arial MT" w:cstheme="minorHAnsi"/>
          <w:sz w:val="40"/>
          <w:szCs w:val="48"/>
        </w:rPr>
      </w:pPr>
      <w:r>
        <w:rPr>
          <w:rFonts w:ascii="Arial MT" w:hAnsi="Arial MT" w:cstheme="minorHAnsi"/>
          <w:sz w:val="40"/>
          <w:szCs w:val="48"/>
        </w:rPr>
        <w:t>Requisito de Software</w:t>
      </w:r>
      <w:r w:rsidR="00AE086A">
        <w:rPr>
          <w:rFonts w:ascii="Arial MT" w:hAnsi="Arial MT" w:cstheme="minorHAnsi"/>
          <w:sz w:val="40"/>
          <w:szCs w:val="48"/>
        </w:rPr>
        <w:br/>
      </w:r>
    </w:p>
    <w:p w14:paraId="0E49B6BB" w14:textId="66BBF5D9" w:rsidR="00AE086A" w:rsidRPr="00AE086A" w:rsidRDefault="00AE086A" w:rsidP="00AE086A">
      <w:pPr>
        <w:pStyle w:val="PargrafodaLista"/>
        <w:numPr>
          <w:ilvl w:val="1"/>
          <w:numId w:val="4"/>
        </w:numPr>
        <w:rPr>
          <w:rFonts w:ascii="Arial MT" w:hAnsi="Arial MT" w:cstheme="minorHAnsi"/>
          <w:sz w:val="40"/>
          <w:szCs w:val="48"/>
        </w:rPr>
      </w:pPr>
      <w:r>
        <w:rPr>
          <w:rFonts w:ascii="Arial MT" w:hAnsi="Arial MT" w:cstheme="minorHAnsi"/>
          <w:sz w:val="32"/>
          <w:szCs w:val="32"/>
        </w:rPr>
        <w:t>Requisitos Funcionais:</w:t>
      </w:r>
    </w:p>
    <w:p w14:paraId="53D3740D" w14:textId="5A0DD113" w:rsidR="00AE086A" w:rsidRDefault="00AE086A" w:rsidP="00AE086A">
      <w:pPr>
        <w:ind w:left="360"/>
        <w:rPr>
          <w:rFonts w:cstheme="minorHAnsi"/>
          <w:sz w:val="24"/>
          <w:szCs w:val="32"/>
        </w:rPr>
      </w:pPr>
      <w:r>
        <w:rPr>
          <w:rFonts w:cstheme="minorHAnsi"/>
          <w:b/>
          <w:bCs/>
          <w:sz w:val="24"/>
          <w:szCs w:val="32"/>
        </w:rPr>
        <w:t>Requisito funcional 1 – Iniciar programa:</w:t>
      </w:r>
      <w:r>
        <w:rPr>
          <w:rFonts w:cstheme="minorHAnsi"/>
          <w:sz w:val="24"/>
          <w:szCs w:val="32"/>
        </w:rPr>
        <w:t xml:space="preserve"> </w:t>
      </w:r>
      <w:r w:rsidR="00416EB8">
        <w:rPr>
          <w:rFonts w:cstheme="minorHAnsi"/>
          <w:sz w:val="24"/>
          <w:szCs w:val="32"/>
        </w:rPr>
        <w:t>a</w:t>
      </w:r>
      <w:r>
        <w:rPr>
          <w:rFonts w:cstheme="minorHAnsi"/>
          <w:sz w:val="24"/>
          <w:szCs w:val="32"/>
        </w:rPr>
        <w:t>o entrar em execução, o programa deve mostrar em sua interface gráfica</w:t>
      </w:r>
      <w:r w:rsidR="003F0D5A">
        <w:rPr>
          <w:rFonts w:cstheme="minorHAnsi"/>
          <w:sz w:val="24"/>
          <w:szCs w:val="32"/>
        </w:rPr>
        <w:t xml:space="preserve"> </w:t>
      </w:r>
      <w:r w:rsidR="00D5562F">
        <w:rPr>
          <w:rFonts w:cstheme="minorHAnsi"/>
          <w:sz w:val="24"/>
          <w:szCs w:val="32"/>
        </w:rPr>
        <w:t xml:space="preserve">uma tela inicial com o nome do jogo e um menu </w:t>
      </w:r>
      <w:r w:rsidR="00911FB7">
        <w:rPr>
          <w:rFonts w:cstheme="minorHAnsi"/>
          <w:sz w:val="24"/>
          <w:szCs w:val="32"/>
        </w:rPr>
        <w:t xml:space="preserve">com </w:t>
      </w:r>
      <w:r w:rsidR="007303E0">
        <w:rPr>
          <w:rFonts w:cstheme="minorHAnsi"/>
          <w:sz w:val="24"/>
          <w:szCs w:val="32"/>
        </w:rPr>
        <w:t>3</w:t>
      </w:r>
      <w:r w:rsidR="00911FB7">
        <w:rPr>
          <w:rFonts w:cstheme="minorHAnsi"/>
          <w:sz w:val="24"/>
          <w:szCs w:val="32"/>
        </w:rPr>
        <w:t xml:space="preserve"> opções (</w:t>
      </w:r>
      <w:r w:rsidR="007303E0">
        <w:rPr>
          <w:rFonts w:cstheme="minorHAnsi"/>
          <w:sz w:val="24"/>
          <w:szCs w:val="32"/>
        </w:rPr>
        <w:t>“</w:t>
      </w:r>
      <w:r w:rsidR="00911FB7">
        <w:rPr>
          <w:rFonts w:cstheme="minorHAnsi"/>
          <w:sz w:val="24"/>
          <w:szCs w:val="32"/>
        </w:rPr>
        <w:t>Jogar o</w:t>
      </w:r>
      <w:r w:rsidR="007303E0">
        <w:rPr>
          <w:rFonts w:cstheme="minorHAnsi"/>
          <w:sz w:val="24"/>
          <w:szCs w:val="32"/>
        </w:rPr>
        <w:t>nline”, “Regras do Jogo” e “Sair”)</w:t>
      </w:r>
      <w:r w:rsidR="003F0D5A">
        <w:rPr>
          <w:rFonts w:cstheme="minorHAnsi"/>
          <w:sz w:val="24"/>
          <w:szCs w:val="32"/>
        </w:rPr>
        <w:t>.</w:t>
      </w:r>
    </w:p>
    <w:p w14:paraId="29915AA8" w14:textId="1CA57FBB" w:rsidR="00677F68" w:rsidRDefault="008B11CE" w:rsidP="00677F68">
      <w:pPr>
        <w:ind w:left="360"/>
        <w:rPr>
          <w:rFonts w:cstheme="minorHAnsi"/>
          <w:sz w:val="24"/>
          <w:szCs w:val="32"/>
        </w:rPr>
      </w:pPr>
      <w:r>
        <w:rPr>
          <w:rFonts w:cstheme="minorHAnsi"/>
          <w:b/>
          <w:bCs/>
          <w:sz w:val="24"/>
          <w:szCs w:val="32"/>
        </w:rPr>
        <w:lastRenderedPageBreak/>
        <w:t>Requisito funcional 2 – Iniciar partida:</w:t>
      </w:r>
      <w:r>
        <w:rPr>
          <w:rFonts w:cstheme="minorHAnsi"/>
          <w:sz w:val="24"/>
          <w:szCs w:val="32"/>
        </w:rPr>
        <w:t xml:space="preserve"> </w:t>
      </w:r>
      <w:r w:rsidR="00416EB8">
        <w:rPr>
          <w:rFonts w:cstheme="minorHAnsi"/>
          <w:sz w:val="24"/>
          <w:szCs w:val="32"/>
        </w:rPr>
        <w:t>a</w:t>
      </w:r>
      <w:r>
        <w:rPr>
          <w:rFonts w:cstheme="minorHAnsi"/>
          <w:sz w:val="24"/>
          <w:szCs w:val="32"/>
        </w:rPr>
        <w:t>pós a opção “Jogar online” for selecionada</w:t>
      </w:r>
      <w:r w:rsidR="00677F68">
        <w:rPr>
          <w:rFonts w:cstheme="minorHAnsi"/>
          <w:sz w:val="24"/>
          <w:szCs w:val="32"/>
        </w:rPr>
        <w:t xml:space="preserve"> o programa deve solicitar o nome do jogador e solicitar conexão com DOG Server (utilizando os recursos DOG). Após mostrar ao usuário o resultado da tentativa de conexão, se a conexão for mal sucedida, o programa volta para sua tela inicial. Caso a tentativa de conexão for </w:t>
      </w:r>
      <w:proofErr w:type="gramStart"/>
      <w:r w:rsidR="00677F68">
        <w:rPr>
          <w:rFonts w:cstheme="minorHAnsi"/>
          <w:sz w:val="24"/>
          <w:szCs w:val="32"/>
        </w:rPr>
        <w:t>bem sucedida</w:t>
      </w:r>
      <w:proofErr w:type="gramEnd"/>
      <w:r w:rsidR="00677F68">
        <w:rPr>
          <w:rFonts w:cstheme="minorHAnsi"/>
          <w:sz w:val="24"/>
          <w:szCs w:val="32"/>
        </w:rPr>
        <w:t>, deve abrir o tabuleiro do jogo em seu estado inicial (</w:t>
      </w:r>
      <w:r w:rsidR="00677F68">
        <w:rPr>
          <w:rFonts w:cstheme="minorHAnsi"/>
          <w:sz w:val="24"/>
          <w:szCs w:val="32"/>
        </w:rPr>
        <w:t>8 peças de cada jogador nas posições adjacentes ao Pique de cada lado)</w:t>
      </w:r>
      <w:r w:rsidR="00677F68">
        <w:rPr>
          <w:rFonts w:cstheme="minorHAnsi"/>
          <w:sz w:val="24"/>
          <w:szCs w:val="32"/>
        </w:rPr>
        <w:t xml:space="preserve">. </w:t>
      </w:r>
      <w:r w:rsidR="00677F68">
        <w:rPr>
          <w:rFonts w:cstheme="minorHAnsi"/>
          <w:sz w:val="24"/>
          <w:szCs w:val="32"/>
        </w:rPr>
        <w:t>O Pique consiste em um conjunto de 4 posições no final de cada lado do tabuleiro formando a área onde fica a bandeira. A bandeira de cada time deve inicializar junto dentro da área do Pique</w:t>
      </w:r>
      <w:r w:rsidR="00677F68">
        <w:rPr>
          <w:rFonts w:cstheme="minorHAnsi"/>
          <w:sz w:val="24"/>
          <w:szCs w:val="32"/>
        </w:rPr>
        <w:t>.</w:t>
      </w:r>
    </w:p>
    <w:p w14:paraId="18FED88B" w14:textId="5FA611DC" w:rsidR="00416EB8" w:rsidRDefault="00677F68" w:rsidP="00416EB8">
      <w:pPr>
        <w:ind w:left="360"/>
        <w:rPr>
          <w:rFonts w:cstheme="minorHAnsi"/>
          <w:sz w:val="24"/>
          <w:szCs w:val="32"/>
        </w:rPr>
      </w:pPr>
      <w:r>
        <w:rPr>
          <w:rFonts w:cstheme="minorHAnsi"/>
          <w:b/>
          <w:bCs/>
          <w:sz w:val="24"/>
          <w:szCs w:val="32"/>
        </w:rPr>
        <w:t>Requisito funcional 3 – Reiniciar jogo</w:t>
      </w:r>
      <w:r w:rsidR="00416EB8">
        <w:rPr>
          <w:rFonts w:cstheme="minorHAnsi"/>
          <w:b/>
          <w:bCs/>
          <w:sz w:val="24"/>
          <w:szCs w:val="32"/>
        </w:rPr>
        <w:t xml:space="preserve">: </w:t>
      </w:r>
      <w:r w:rsidR="00416EB8">
        <w:rPr>
          <w:rFonts w:cstheme="minorHAnsi"/>
          <w:sz w:val="24"/>
          <w:szCs w:val="32"/>
        </w:rPr>
        <w:t>o programa deve apresentar um botão para reiniciar partida, que consiste em reposicionar todas as peças em suas posições iniciais, inclusive a bandeira. Está funcionalidade só deve ser apresentada ao final de uma partida.</w:t>
      </w:r>
    </w:p>
    <w:p w14:paraId="0107FE17" w14:textId="48B77B8F" w:rsidR="00416EB8" w:rsidRDefault="00416EB8" w:rsidP="00416EB8">
      <w:pPr>
        <w:ind w:left="360"/>
        <w:rPr>
          <w:rFonts w:cstheme="minorHAnsi"/>
          <w:sz w:val="24"/>
          <w:szCs w:val="32"/>
        </w:rPr>
      </w:pPr>
      <w:r>
        <w:rPr>
          <w:rFonts w:cstheme="minorHAnsi"/>
          <w:b/>
          <w:bCs/>
          <w:sz w:val="24"/>
          <w:szCs w:val="32"/>
        </w:rPr>
        <w:t xml:space="preserve">Requisito funcional 4 – Selecionar peça: </w:t>
      </w:r>
      <w:r>
        <w:rPr>
          <w:rFonts w:cstheme="minorHAnsi"/>
          <w:sz w:val="24"/>
          <w:szCs w:val="32"/>
        </w:rPr>
        <w:t>o programa deve permitir que o jogador da vez selecion</w:t>
      </w:r>
      <w:r w:rsidR="00244459">
        <w:rPr>
          <w:rFonts w:cstheme="minorHAnsi"/>
          <w:sz w:val="24"/>
          <w:szCs w:val="32"/>
        </w:rPr>
        <w:t>e uma peça da sua cor para movê-la. A peça deve estar visualmente selecionada.</w:t>
      </w:r>
    </w:p>
    <w:p w14:paraId="0A15A0CF" w14:textId="3BAF3F25" w:rsidR="00D3460E" w:rsidRDefault="00244459" w:rsidP="00416EB8">
      <w:pPr>
        <w:ind w:left="360"/>
        <w:rPr>
          <w:rFonts w:cstheme="minorHAnsi"/>
          <w:sz w:val="24"/>
          <w:szCs w:val="32"/>
        </w:rPr>
      </w:pPr>
      <w:r>
        <w:rPr>
          <w:rFonts w:cstheme="minorHAnsi"/>
          <w:b/>
          <w:bCs/>
          <w:sz w:val="24"/>
          <w:szCs w:val="32"/>
        </w:rPr>
        <w:t>Requisito funcional 5 –</w:t>
      </w:r>
      <w:r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b/>
          <w:bCs/>
          <w:sz w:val="24"/>
          <w:szCs w:val="32"/>
        </w:rPr>
        <w:t xml:space="preserve">Selecionar destino: </w:t>
      </w:r>
      <w:r>
        <w:rPr>
          <w:rFonts w:cstheme="minorHAnsi"/>
          <w:sz w:val="24"/>
          <w:szCs w:val="32"/>
        </w:rPr>
        <w:t>o programa deve permitir que o jogador da vez selecione uma posição de destino para a peça previamente selecionada. Esta funcionalidade só deve ser habilitada</w:t>
      </w:r>
      <w:r w:rsidR="003A3070">
        <w:rPr>
          <w:rFonts w:cstheme="minorHAnsi"/>
          <w:sz w:val="24"/>
          <w:szCs w:val="32"/>
        </w:rPr>
        <w:t xml:space="preserve"> se o programa estiver com uma peça selecionada (ver RF04). O programa deve verificar se o movimento é valido ou não (ver RF06).</w:t>
      </w:r>
      <w:r w:rsidR="00D3460E" w:rsidRPr="00D3460E">
        <w:rPr>
          <w:rFonts w:cstheme="minorHAnsi"/>
          <w:sz w:val="24"/>
          <w:szCs w:val="32"/>
        </w:rPr>
        <w:t xml:space="preserve"> </w:t>
      </w:r>
      <w:r w:rsidR="00D3460E">
        <w:rPr>
          <w:rFonts w:cstheme="minorHAnsi"/>
          <w:sz w:val="24"/>
          <w:szCs w:val="32"/>
        </w:rPr>
        <w:t>Caso for um movimento inválido o programa não deve deixar a peça ser movida.</w:t>
      </w:r>
      <w:r w:rsidR="003A3070">
        <w:rPr>
          <w:rFonts w:cstheme="minorHAnsi"/>
          <w:sz w:val="24"/>
          <w:szCs w:val="32"/>
        </w:rPr>
        <w:t xml:space="preserve"> Se for um movimento valido, o programa deve remover a peça do seu posicionamento inicial e colocá-la na posição destino</w:t>
      </w:r>
      <w:r w:rsidR="00D3460E">
        <w:rPr>
          <w:rFonts w:cstheme="minorHAnsi"/>
          <w:sz w:val="24"/>
          <w:szCs w:val="32"/>
        </w:rPr>
        <w:t>, o programa deve enviar a jogada para o adversário</w:t>
      </w:r>
      <w:r w:rsidR="00481275">
        <w:rPr>
          <w:rFonts w:cstheme="minorHAnsi"/>
          <w:sz w:val="24"/>
          <w:szCs w:val="32"/>
        </w:rPr>
        <w:t xml:space="preserve"> (utilizando os recursos DOG)</w:t>
      </w:r>
      <w:r w:rsidR="00D3460E">
        <w:rPr>
          <w:rFonts w:cstheme="minorHAnsi"/>
          <w:sz w:val="24"/>
          <w:szCs w:val="32"/>
        </w:rPr>
        <w:t xml:space="preserve"> e avaliar o encerramento da partida. Em caso de encerramento o programa deve notificar o nome do jogador vencedor, mas caso a partida não for encerrada, o programa deve passar o turno para o outro jogador.</w:t>
      </w:r>
    </w:p>
    <w:p w14:paraId="5F807E4C" w14:textId="0583166C" w:rsidR="00244459" w:rsidRDefault="00D3460E" w:rsidP="00416EB8">
      <w:pPr>
        <w:ind w:left="360"/>
        <w:rPr>
          <w:rFonts w:cstheme="minorHAnsi"/>
          <w:sz w:val="24"/>
          <w:szCs w:val="32"/>
        </w:rPr>
      </w:pPr>
      <w:r>
        <w:rPr>
          <w:rFonts w:cstheme="minorHAnsi"/>
          <w:b/>
          <w:bCs/>
          <w:sz w:val="24"/>
          <w:szCs w:val="32"/>
        </w:rPr>
        <w:t xml:space="preserve">Requisito funcional 6 – Verificar movimento: </w:t>
      </w:r>
      <w:r>
        <w:rPr>
          <w:rFonts w:cstheme="minorHAnsi"/>
          <w:sz w:val="24"/>
          <w:szCs w:val="32"/>
        </w:rPr>
        <w:t>o programa deve validar</w:t>
      </w:r>
      <w:r w:rsidR="00B60DE1">
        <w:rPr>
          <w:rFonts w:cstheme="minorHAnsi"/>
          <w:sz w:val="24"/>
          <w:szCs w:val="32"/>
        </w:rPr>
        <w:t xml:space="preserve"> de acordo com o apêndice</w:t>
      </w:r>
      <w:r>
        <w:rPr>
          <w:rFonts w:cstheme="minorHAnsi"/>
          <w:sz w:val="24"/>
          <w:szCs w:val="32"/>
        </w:rPr>
        <w:t xml:space="preserve"> o movimento escolhido pelo jogador, caso seja um movimento válido continuar a partida conforme o RF5.</w:t>
      </w:r>
    </w:p>
    <w:p w14:paraId="10FFEFC6" w14:textId="7F5BA805" w:rsidR="00B60DE1" w:rsidRDefault="00B60DE1" w:rsidP="00416EB8">
      <w:pPr>
        <w:ind w:left="360"/>
        <w:rPr>
          <w:rFonts w:cstheme="minorHAnsi"/>
          <w:sz w:val="24"/>
          <w:szCs w:val="32"/>
        </w:rPr>
      </w:pPr>
      <w:r>
        <w:rPr>
          <w:rFonts w:cstheme="minorHAnsi"/>
          <w:b/>
          <w:bCs/>
          <w:sz w:val="24"/>
          <w:szCs w:val="32"/>
        </w:rPr>
        <w:t>Requisito funcional 7 –</w:t>
      </w:r>
      <w:r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b/>
          <w:bCs/>
          <w:sz w:val="24"/>
          <w:szCs w:val="32"/>
        </w:rPr>
        <w:t xml:space="preserve">Receber determinação de início: </w:t>
      </w:r>
      <w:r>
        <w:rPr>
          <w:rFonts w:cstheme="minorHAnsi"/>
          <w:sz w:val="24"/>
          <w:szCs w:val="32"/>
        </w:rPr>
        <w:t>o programa deve poder receber e processar corretamente a notificação de início de partida, originada em DOG Server. Assim que receber o nome do jogador, deve iniciar os procedimentos do RF2.</w:t>
      </w:r>
    </w:p>
    <w:p w14:paraId="7A49C817" w14:textId="6632B1B4" w:rsidR="00B60DE1" w:rsidRDefault="00B60DE1" w:rsidP="00416EB8">
      <w:pPr>
        <w:ind w:left="360"/>
        <w:rPr>
          <w:rFonts w:cstheme="minorHAnsi"/>
          <w:sz w:val="24"/>
          <w:szCs w:val="32"/>
        </w:rPr>
      </w:pPr>
      <w:r>
        <w:rPr>
          <w:rFonts w:cstheme="minorHAnsi"/>
          <w:b/>
          <w:bCs/>
          <w:sz w:val="24"/>
          <w:szCs w:val="32"/>
        </w:rPr>
        <w:t>Requisito funcional 8 –</w:t>
      </w:r>
      <w:r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b/>
          <w:bCs/>
          <w:sz w:val="24"/>
          <w:szCs w:val="32"/>
        </w:rPr>
        <w:t xml:space="preserve">Receber jogada: </w:t>
      </w:r>
      <w:r>
        <w:rPr>
          <w:rFonts w:cstheme="minorHAnsi"/>
          <w:sz w:val="24"/>
          <w:szCs w:val="32"/>
        </w:rPr>
        <w:t>o programa deverá receber uma jogada do adversário, lançada através do DOG Server, quando for a vez do adversário do jogador local</w:t>
      </w:r>
      <w:r w:rsidR="00481275">
        <w:rPr>
          <w:rFonts w:cstheme="minorHAnsi"/>
          <w:sz w:val="24"/>
          <w:szCs w:val="32"/>
        </w:rPr>
        <w:t xml:space="preserve">. A jogada deve cumprir os requisitos e conter as informações especificadas para o envio de jogada no RF5. </w:t>
      </w:r>
      <w:r w:rsidR="00481275" w:rsidRPr="00481275">
        <w:rPr>
          <w:rFonts w:cstheme="minorHAnsi"/>
          <w:sz w:val="24"/>
          <w:szCs w:val="32"/>
        </w:rPr>
        <w:t xml:space="preserve">O programa deve remover a peça da origem definida e colocá-la no destino. </w:t>
      </w:r>
      <w:r w:rsidR="00481275">
        <w:rPr>
          <w:rFonts w:cstheme="minorHAnsi"/>
          <w:sz w:val="24"/>
          <w:szCs w:val="32"/>
        </w:rPr>
        <w:t>Depois</w:t>
      </w:r>
      <w:r w:rsidR="00481275" w:rsidRPr="00481275">
        <w:rPr>
          <w:rFonts w:cstheme="minorHAnsi"/>
          <w:sz w:val="24"/>
          <w:szCs w:val="32"/>
        </w:rPr>
        <w:t xml:space="preserve">, deve avaliar o encerramento de partida. No caso de encerramento de partida, </w:t>
      </w:r>
      <w:r w:rsidR="00481275">
        <w:rPr>
          <w:rFonts w:cstheme="minorHAnsi"/>
          <w:sz w:val="24"/>
          <w:szCs w:val="32"/>
        </w:rPr>
        <w:t xml:space="preserve">o programa deve notificar o nome </w:t>
      </w:r>
      <w:r w:rsidR="00481275">
        <w:rPr>
          <w:rFonts w:cstheme="minorHAnsi"/>
          <w:sz w:val="24"/>
          <w:szCs w:val="32"/>
        </w:rPr>
        <w:lastRenderedPageBreak/>
        <w:t>do</w:t>
      </w:r>
      <w:r w:rsidR="00481275" w:rsidRPr="00481275">
        <w:rPr>
          <w:rFonts w:cstheme="minorHAnsi"/>
          <w:sz w:val="24"/>
          <w:szCs w:val="32"/>
        </w:rPr>
        <w:t xml:space="preserve"> jogador vencedor</w:t>
      </w:r>
      <w:r w:rsidR="00481275">
        <w:rPr>
          <w:rFonts w:cstheme="minorHAnsi"/>
          <w:sz w:val="24"/>
          <w:szCs w:val="32"/>
        </w:rPr>
        <w:t>.</w:t>
      </w:r>
      <w:r w:rsidR="00481275" w:rsidRPr="00481275">
        <w:rPr>
          <w:rFonts w:cstheme="minorHAnsi"/>
          <w:sz w:val="24"/>
          <w:szCs w:val="32"/>
        </w:rPr>
        <w:t xml:space="preserve"> </w:t>
      </w:r>
      <w:r w:rsidR="00481275">
        <w:rPr>
          <w:rFonts w:cstheme="minorHAnsi"/>
          <w:sz w:val="24"/>
          <w:szCs w:val="32"/>
        </w:rPr>
        <w:t>N</w:t>
      </w:r>
      <w:r w:rsidR="00481275" w:rsidRPr="00481275">
        <w:rPr>
          <w:rFonts w:cstheme="minorHAnsi"/>
          <w:sz w:val="24"/>
          <w:szCs w:val="32"/>
        </w:rPr>
        <w:t>o caso de não encerramento, deve ser habilitado o jogador local, para que possa proceder a seu lance</w:t>
      </w:r>
      <w:r w:rsidR="00481275">
        <w:rPr>
          <w:rFonts w:cstheme="minorHAnsi"/>
          <w:sz w:val="24"/>
          <w:szCs w:val="32"/>
        </w:rPr>
        <w:t>.</w:t>
      </w:r>
    </w:p>
    <w:p w14:paraId="41D83450" w14:textId="6A62C2F3" w:rsidR="00481275" w:rsidRPr="00481275" w:rsidRDefault="00481275" w:rsidP="00416EB8">
      <w:pPr>
        <w:ind w:left="360"/>
        <w:rPr>
          <w:rFonts w:cstheme="minorHAnsi"/>
          <w:sz w:val="24"/>
          <w:szCs w:val="32"/>
        </w:rPr>
      </w:pPr>
      <w:r>
        <w:rPr>
          <w:rFonts w:cstheme="minorHAnsi"/>
          <w:b/>
          <w:bCs/>
          <w:sz w:val="24"/>
          <w:szCs w:val="32"/>
        </w:rPr>
        <w:t>Requisito funcional 9 –</w:t>
      </w:r>
      <w:r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b/>
          <w:bCs/>
          <w:sz w:val="24"/>
          <w:szCs w:val="32"/>
        </w:rPr>
        <w:t xml:space="preserve">Receber notificação de abandono: </w:t>
      </w:r>
      <w:r>
        <w:rPr>
          <w:rFonts w:cstheme="minorHAnsi"/>
          <w:sz w:val="24"/>
          <w:szCs w:val="32"/>
        </w:rPr>
        <w:t>o programa deve poder receber a notificação de abandono de partida por parte de um dos jogadore</w:t>
      </w:r>
      <w:r w:rsidR="00C53233">
        <w:rPr>
          <w:rFonts w:cstheme="minorHAnsi"/>
          <w:sz w:val="24"/>
          <w:szCs w:val="32"/>
        </w:rPr>
        <w:t>s remoto, enviada pele DOG Server. Com isso a partida deve ser considerada encerrada e o abandono notificado na interface.</w:t>
      </w:r>
    </w:p>
    <w:p w14:paraId="2177544C" w14:textId="1C0BE10D" w:rsidR="00AE086A" w:rsidRPr="00C53233" w:rsidRDefault="00AE086A" w:rsidP="00AE086A">
      <w:pPr>
        <w:pStyle w:val="PargrafodaLista"/>
        <w:numPr>
          <w:ilvl w:val="1"/>
          <w:numId w:val="4"/>
        </w:numPr>
        <w:rPr>
          <w:rFonts w:ascii="Arial MT" w:hAnsi="Arial MT" w:cstheme="minorHAnsi"/>
          <w:sz w:val="40"/>
          <w:szCs w:val="48"/>
        </w:rPr>
      </w:pPr>
      <w:r>
        <w:rPr>
          <w:rFonts w:ascii="Arial MT" w:hAnsi="Arial MT" w:cstheme="minorHAnsi"/>
          <w:sz w:val="32"/>
          <w:szCs w:val="32"/>
        </w:rPr>
        <w:t>Requisitos Não Funcionais</w:t>
      </w:r>
    </w:p>
    <w:p w14:paraId="0EC57B7A" w14:textId="70EA30C6" w:rsidR="00C53233" w:rsidRDefault="00C53233" w:rsidP="00C53233">
      <w:pPr>
        <w:ind w:left="360"/>
        <w:rPr>
          <w:rFonts w:cstheme="minorHAnsi"/>
          <w:sz w:val="24"/>
          <w:szCs w:val="32"/>
        </w:rPr>
      </w:pPr>
      <w:r>
        <w:rPr>
          <w:rFonts w:cstheme="minorHAnsi"/>
          <w:b/>
          <w:bCs/>
          <w:sz w:val="24"/>
          <w:szCs w:val="32"/>
        </w:rPr>
        <w:t xml:space="preserve">Requisito não funcional 1 – Tecnologia de interface gráfica: </w:t>
      </w:r>
      <w:r>
        <w:rPr>
          <w:rFonts w:cstheme="minorHAnsi"/>
          <w:sz w:val="24"/>
          <w:szCs w:val="32"/>
        </w:rPr>
        <w:t xml:space="preserve">deve ser utilizada a biblioteca </w:t>
      </w:r>
      <w:proofErr w:type="spellStart"/>
      <w:r>
        <w:rPr>
          <w:rFonts w:cstheme="minorHAnsi"/>
          <w:i/>
          <w:iCs/>
          <w:sz w:val="24"/>
          <w:szCs w:val="32"/>
        </w:rPr>
        <w:t>Tkinter</w:t>
      </w:r>
      <w:proofErr w:type="spellEnd"/>
      <w:r>
        <w:rPr>
          <w:rFonts w:cstheme="minorHAnsi"/>
          <w:sz w:val="24"/>
          <w:szCs w:val="32"/>
        </w:rPr>
        <w:t xml:space="preserve"> para a construção da interface gráfica.</w:t>
      </w:r>
    </w:p>
    <w:p w14:paraId="635E1BD5" w14:textId="7F273630" w:rsidR="00C53233" w:rsidRDefault="00C53233" w:rsidP="00C53233">
      <w:pPr>
        <w:ind w:left="360"/>
        <w:rPr>
          <w:rFonts w:cstheme="minorHAnsi"/>
          <w:i/>
          <w:iCs/>
          <w:sz w:val="24"/>
          <w:szCs w:val="32"/>
        </w:rPr>
      </w:pPr>
      <w:r>
        <w:rPr>
          <w:rFonts w:cstheme="minorHAnsi"/>
          <w:b/>
          <w:bCs/>
          <w:sz w:val="24"/>
          <w:szCs w:val="32"/>
        </w:rPr>
        <w:t>Requisito não funcional 2 –</w:t>
      </w:r>
      <w:r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b/>
          <w:bCs/>
          <w:sz w:val="24"/>
          <w:szCs w:val="32"/>
        </w:rPr>
        <w:t xml:space="preserve">Suporte para especificação do projeto: </w:t>
      </w:r>
      <w:r>
        <w:rPr>
          <w:rFonts w:cstheme="minorHAnsi"/>
          <w:sz w:val="24"/>
          <w:szCs w:val="32"/>
        </w:rPr>
        <w:t xml:space="preserve">a especificação do projeto junto com seus diagramas devem ser produzidos utilizando o software </w:t>
      </w:r>
      <w:r>
        <w:rPr>
          <w:rFonts w:cstheme="minorHAnsi"/>
          <w:i/>
          <w:iCs/>
          <w:sz w:val="24"/>
          <w:szCs w:val="32"/>
        </w:rPr>
        <w:t xml:space="preserve">Visual </w:t>
      </w:r>
      <w:proofErr w:type="spellStart"/>
      <w:r>
        <w:rPr>
          <w:rFonts w:cstheme="minorHAnsi"/>
          <w:i/>
          <w:iCs/>
          <w:sz w:val="24"/>
          <w:szCs w:val="32"/>
        </w:rPr>
        <w:t>Paradigm</w:t>
      </w:r>
      <w:proofErr w:type="spellEnd"/>
      <w:r w:rsidR="009A5D60">
        <w:rPr>
          <w:rFonts w:cstheme="minorHAnsi"/>
          <w:i/>
          <w:iCs/>
          <w:sz w:val="24"/>
          <w:szCs w:val="32"/>
        </w:rPr>
        <w:t>.</w:t>
      </w:r>
    </w:p>
    <w:p w14:paraId="16E93C36" w14:textId="7D682024" w:rsidR="009E0CDA" w:rsidRDefault="009A5D60" w:rsidP="009E0CDA">
      <w:pPr>
        <w:ind w:left="360"/>
        <w:rPr>
          <w:rFonts w:cstheme="minorHAnsi"/>
          <w:sz w:val="24"/>
          <w:szCs w:val="32"/>
        </w:rPr>
      </w:pPr>
      <w:r>
        <w:rPr>
          <w:rFonts w:cstheme="minorHAnsi"/>
          <w:b/>
          <w:bCs/>
          <w:sz w:val="24"/>
          <w:szCs w:val="32"/>
        </w:rPr>
        <w:t xml:space="preserve">Requisito não funcional 3 – Interface do programa: </w:t>
      </w:r>
      <w:r>
        <w:rPr>
          <w:rFonts w:cstheme="minorHAnsi"/>
          <w:sz w:val="24"/>
          <w:szCs w:val="32"/>
        </w:rPr>
        <w:t>o programa deverá ter uma interface produzida conforme o esboç</w:t>
      </w:r>
      <w:r w:rsidR="009E0CDA">
        <w:rPr>
          <w:rFonts w:cstheme="minorHAnsi"/>
          <w:sz w:val="24"/>
          <w:szCs w:val="32"/>
        </w:rPr>
        <w:t>o</w:t>
      </w:r>
      <w:r>
        <w:rPr>
          <w:rFonts w:cstheme="minorHAnsi"/>
          <w:sz w:val="24"/>
          <w:szCs w:val="32"/>
        </w:rPr>
        <w:t xml:space="preserve"> abaixo (tela inicial e tabuleiro do jogo</w:t>
      </w:r>
      <w:r w:rsidR="009E0CDA">
        <w:rPr>
          <w:rFonts w:cstheme="minorHAnsi"/>
          <w:sz w:val="24"/>
          <w:szCs w:val="32"/>
        </w:rPr>
        <w:t>).</w:t>
      </w:r>
      <w:r>
        <w:rPr>
          <w:rFonts w:cstheme="minorHAnsi"/>
          <w:noProof/>
          <w:sz w:val="24"/>
          <w:szCs w:val="32"/>
        </w:rPr>
        <w:drawing>
          <wp:inline distT="0" distB="0" distL="0" distR="0" wp14:anchorId="61A8C16F" wp14:editId="3C234C1C">
            <wp:extent cx="3383464" cy="2705100"/>
            <wp:effectExtent l="0" t="0" r="762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46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CDA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br/>
      </w:r>
      <w:r>
        <w:rPr>
          <w:rFonts w:cstheme="minorHAnsi"/>
          <w:noProof/>
          <w:sz w:val="24"/>
          <w:szCs w:val="32"/>
        </w:rPr>
        <w:drawing>
          <wp:inline distT="0" distB="0" distL="0" distR="0" wp14:anchorId="59C9348E" wp14:editId="442D8931">
            <wp:extent cx="3378200" cy="2700892"/>
            <wp:effectExtent l="0" t="0" r="0" b="4445"/>
            <wp:docPr id="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788" cy="270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8F16" w14:textId="5D71985C" w:rsidR="009E0CDA" w:rsidRDefault="009E0CDA" w:rsidP="009E0CDA">
      <w:pPr>
        <w:ind w:left="360"/>
        <w:rPr>
          <w:rFonts w:ascii="Arial MT" w:hAnsi="Arial MT" w:cstheme="minorHAnsi"/>
          <w:sz w:val="40"/>
          <w:szCs w:val="40"/>
        </w:rPr>
      </w:pPr>
      <w:r>
        <w:rPr>
          <w:rFonts w:ascii="Arial MT" w:hAnsi="Arial MT" w:cstheme="minorHAnsi"/>
          <w:sz w:val="40"/>
          <w:szCs w:val="40"/>
        </w:rPr>
        <w:lastRenderedPageBreak/>
        <w:t>Apêndice: Movimentos válidos no Pique Bandeira de Tabuleiro</w:t>
      </w:r>
    </w:p>
    <w:p w14:paraId="69EEDA0F" w14:textId="50F92FCE" w:rsidR="009E0CDA" w:rsidRDefault="009E0CDA" w:rsidP="009E0CDA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Em seu próprio campo: </w:t>
      </w:r>
      <w:r>
        <w:rPr>
          <w:rFonts w:cstheme="minorHAnsi"/>
          <w:sz w:val="24"/>
          <w:szCs w:val="24"/>
        </w:rPr>
        <w:t>quando o jogador quer mover uma peça sua que esteja no seu campo, ele pode andar para frente e para os lados, mas nunca para trás. Ele também pode saltar uma peça que esteja a sua diagonal direita ou esquerda, mas conforme dito anteriormente, somente para frente. Caso ele salte uma peça adversária, ele congela essa peça</w:t>
      </w:r>
      <w:r w:rsidR="00272A6F">
        <w:rPr>
          <w:rFonts w:cstheme="minorHAnsi"/>
          <w:sz w:val="24"/>
          <w:szCs w:val="24"/>
        </w:rPr>
        <w:t>, fazendo que ela permaneça sem poder se movimentar até ser descongelada.</w:t>
      </w:r>
      <w:r>
        <w:rPr>
          <w:rFonts w:cstheme="minorHAnsi"/>
          <w:sz w:val="24"/>
          <w:szCs w:val="24"/>
        </w:rPr>
        <w:t xml:space="preserve"> </w:t>
      </w:r>
      <w:r w:rsidR="00272A6F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se a peça adversária</w:t>
      </w:r>
      <w:r w:rsidR="00272A6F">
        <w:rPr>
          <w:rFonts w:cstheme="minorHAnsi"/>
          <w:sz w:val="24"/>
          <w:szCs w:val="24"/>
        </w:rPr>
        <w:t xml:space="preserve"> que foi congelada</w:t>
      </w:r>
      <w:r>
        <w:rPr>
          <w:rFonts w:cstheme="minorHAnsi"/>
          <w:sz w:val="24"/>
          <w:szCs w:val="24"/>
        </w:rPr>
        <w:t xml:space="preserve"> estiver carregando sua bandeira, a bandeira vai automaticamente de volta para o </w:t>
      </w:r>
      <w:r w:rsidR="00272A6F">
        <w:rPr>
          <w:rFonts w:cstheme="minorHAnsi"/>
          <w:sz w:val="24"/>
          <w:szCs w:val="24"/>
        </w:rPr>
        <w:t xml:space="preserve">seu </w:t>
      </w:r>
      <w:r>
        <w:rPr>
          <w:rFonts w:cstheme="minorHAnsi"/>
          <w:sz w:val="24"/>
          <w:szCs w:val="24"/>
        </w:rPr>
        <w:t>Pique.</w:t>
      </w:r>
      <w:r w:rsidR="00272A6F">
        <w:rPr>
          <w:rFonts w:cstheme="minorHAnsi"/>
          <w:sz w:val="24"/>
          <w:szCs w:val="24"/>
        </w:rPr>
        <w:t xml:space="preserve"> O jogador só pode congelar peças adversária que estão em seu campo.</w:t>
      </w:r>
    </w:p>
    <w:p w14:paraId="1936EF2B" w14:textId="4B60CF87" w:rsidR="009E0CDA" w:rsidRPr="009E0CDA" w:rsidRDefault="009E0CDA" w:rsidP="009E0CDA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Em campo adversário: </w:t>
      </w:r>
      <w:r>
        <w:rPr>
          <w:rFonts w:cstheme="minorHAnsi"/>
          <w:sz w:val="24"/>
          <w:szCs w:val="24"/>
        </w:rPr>
        <w:t xml:space="preserve">quando o jogador quer mover uma peça sua que esteja no campo adversário, ele pode andar para frente, para os lados e para trás </w:t>
      </w:r>
      <w:r w:rsidR="00272A6F">
        <w:rPr>
          <w:rFonts w:cstheme="minorHAnsi"/>
          <w:sz w:val="24"/>
          <w:szCs w:val="24"/>
        </w:rPr>
        <w:t>também. O jogador pode saltar uma peça que esteja a sua diagonal direita ou esquerda, tanto para frente como para trás. Caso o jogador salte por cima de uma peça sua que estava congelada, ele descongela a peça e ela fica liberada para se movimentar novamente na próxima rodada. O jogador pode entrar e sair do Pique adversário por qualquer lugar adjacente ao Pique ou fazendo um salto que resulte dentro do Pique. Se o jogador cruzar do campo adversário para o seu campo com a bandeira capturada, o jogo termina e esse jogador é o vencedor.</w:t>
      </w:r>
    </w:p>
    <w:p w14:paraId="7FEF2645" w14:textId="77777777" w:rsidR="0051051F" w:rsidRPr="0051051F" w:rsidRDefault="0051051F" w:rsidP="00D50AF9">
      <w:pPr>
        <w:rPr>
          <w:rFonts w:cstheme="minorHAnsi"/>
          <w:sz w:val="24"/>
          <w:szCs w:val="20"/>
        </w:rPr>
      </w:pPr>
    </w:p>
    <w:p w14:paraId="09107286" w14:textId="044383C1" w:rsidR="00D50AF9" w:rsidRPr="00D50AF9" w:rsidRDefault="00D50AF9" w:rsidP="00D50AF9">
      <w:pPr>
        <w:rPr>
          <w:rFonts w:ascii="Arial MT" w:hAnsi="Arial MT" w:cstheme="minorHAnsi"/>
          <w:sz w:val="32"/>
          <w:szCs w:val="24"/>
        </w:rPr>
      </w:pPr>
    </w:p>
    <w:sectPr w:rsidR="00D50AF9" w:rsidRPr="00D50AF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5A3B7" w14:textId="77777777" w:rsidR="00554856" w:rsidRDefault="00554856" w:rsidP="00554856">
      <w:pPr>
        <w:spacing w:after="0" w:line="240" w:lineRule="auto"/>
      </w:pPr>
      <w:r>
        <w:separator/>
      </w:r>
    </w:p>
  </w:endnote>
  <w:endnote w:type="continuationSeparator" w:id="0">
    <w:p w14:paraId="6C0CDDBD" w14:textId="77777777" w:rsidR="00554856" w:rsidRDefault="00554856" w:rsidP="0055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C48D7" w14:textId="77777777" w:rsidR="00554856" w:rsidRDefault="00554856" w:rsidP="00554856">
      <w:pPr>
        <w:spacing w:after="0" w:line="240" w:lineRule="auto"/>
      </w:pPr>
      <w:r>
        <w:separator/>
      </w:r>
    </w:p>
  </w:footnote>
  <w:footnote w:type="continuationSeparator" w:id="0">
    <w:p w14:paraId="5F7A0F51" w14:textId="77777777" w:rsidR="00554856" w:rsidRDefault="00554856" w:rsidP="00554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5284" w14:textId="0303916F" w:rsidR="00554856" w:rsidRPr="00554856" w:rsidRDefault="00554856" w:rsidP="00554856">
    <w:pPr>
      <w:pStyle w:val="Ttulo"/>
      <w:rPr>
        <w:rFonts w:ascii="Arial MT" w:hAnsi="Arial MT"/>
        <w:sz w:val="44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8D8"/>
    <w:multiLevelType w:val="hybridMultilevel"/>
    <w:tmpl w:val="9634C9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D7621"/>
    <w:multiLevelType w:val="hybridMultilevel"/>
    <w:tmpl w:val="45649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B59E6"/>
    <w:multiLevelType w:val="hybridMultilevel"/>
    <w:tmpl w:val="139A5C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03194"/>
    <w:multiLevelType w:val="hybridMultilevel"/>
    <w:tmpl w:val="1CE256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D5163"/>
    <w:multiLevelType w:val="multilevel"/>
    <w:tmpl w:val="2C484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2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1765223703">
    <w:abstractNumId w:val="1"/>
  </w:num>
  <w:num w:numId="2" w16cid:durableId="605889018">
    <w:abstractNumId w:val="2"/>
  </w:num>
  <w:num w:numId="3" w16cid:durableId="470290502">
    <w:abstractNumId w:val="3"/>
  </w:num>
  <w:num w:numId="4" w16cid:durableId="879362832">
    <w:abstractNumId w:val="4"/>
  </w:num>
  <w:num w:numId="5" w16cid:durableId="189662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31"/>
    <w:rsid w:val="001E2631"/>
    <w:rsid w:val="00244459"/>
    <w:rsid w:val="00272A6F"/>
    <w:rsid w:val="003A3070"/>
    <w:rsid w:val="003B00A2"/>
    <w:rsid w:val="003D3177"/>
    <w:rsid w:val="003F0D5A"/>
    <w:rsid w:val="00416EB8"/>
    <w:rsid w:val="00481275"/>
    <w:rsid w:val="00481CFF"/>
    <w:rsid w:val="0051051F"/>
    <w:rsid w:val="00554856"/>
    <w:rsid w:val="00677F68"/>
    <w:rsid w:val="007303E0"/>
    <w:rsid w:val="008B11CE"/>
    <w:rsid w:val="00911FB7"/>
    <w:rsid w:val="009A5D60"/>
    <w:rsid w:val="009E0CDA"/>
    <w:rsid w:val="00AE086A"/>
    <w:rsid w:val="00B60DE1"/>
    <w:rsid w:val="00C45E96"/>
    <w:rsid w:val="00C53233"/>
    <w:rsid w:val="00D3460E"/>
    <w:rsid w:val="00D50AF9"/>
    <w:rsid w:val="00D5562F"/>
    <w:rsid w:val="00E4455E"/>
    <w:rsid w:val="00FA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1690"/>
  <w15:chartTrackingRefBased/>
  <w15:docId w15:val="{288BCB32-4AFF-47D8-A3E4-A96F257E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51F"/>
  </w:style>
  <w:style w:type="paragraph" w:styleId="Ttulo1">
    <w:name w:val="heading 1"/>
    <w:basedOn w:val="Normal"/>
    <w:next w:val="Normal"/>
    <w:link w:val="Ttulo1Char"/>
    <w:uiPriority w:val="9"/>
    <w:qFormat/>
    <w:rsid w:val="001E2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2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E2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26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E2631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554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485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548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4856"/>
  </w:style>
  <w:style w:type="paragraph" w:styleId="Rodap">
    <w:name w:val="footer"/>
    <w:basedOn w:val="Normal"/>
    <w:link w:val="RodapChar"/>
    <w:uiPriority w:val="99"/>
    <w:unhideWhenUsed/>
    <w:rsid w:val="005548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4856"/>
  </w:style>
  <w:style w:type="character" w:styleId="Hyperlink">
    <w:name w:val="Hyperlink"/>
    <w:basedOn w:val="Fontepargpadro"/>
    <w:uiPriority w:val="99"/>
    <w:unhideWhenUsed/>
    <w:rsid w:val="003D31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3177"/>
    <w:rPr>
      <w:color w:val="605E5C"/>
      <w:shd w:val="clear" w:color="auto" w:fill="E1DFDD"/>
    </w:rPr>
  </w:style>
  <w:style w:type="numbering" w:customStyle="1" w:styleId="Listaatual1">
    <w:name w:val="Lista atual1"/>
    <w:uiPriority w:val="99"/>
    <w:rsid w:val="003D317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QnbjGo4YOc&amp;t=114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9F72E-F9FF-4F8B-AB29-21266929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1007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Schulze Araujo</dc:creator>
  <cp:keywords/>
  <dc:description/>
  <cp:lastModifiedBy>Vinicius Schulze Araujo</cp:lastModifiedBy>
  <cp:revision>1</cp:revision>
  <dcterms:created xsi:type="dcterms:W3CDTF">2023-04-02T19:06:00Z</dcterms:created>
  <dcterms:modified xsi:type="dcterms:W3CDTF">2023-04-03T02:10:00Z</dcterms:modified>
</cp:coreProperties>
</file>