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960F9" w14:textId="2B3C25F8" w:rsidR="005B2FD3" w:rsidRDefault="005B2FD3" w:rsidP="005B2FD3">
      <w:pPr>
        <w:tabs>
          <w:tab w:val="left" w:pos="5797"/>
        </w:tabs>
        <w:rPr>
          <w:lang w:val="en-US"/>
        </w:rPr>
      </w:pPr>
    </w:p>
    <w:p w14:paraId="63FE74BB" w14:textId="156721E9" w:rsidR="00FB5FFF" w:rsidRDefault="00191EF2">
      <w:pPr>
        <w:rPr>
          <w:lang w:val="en-US"/>
        </w:rPr>
      </w:pPr>
      <w:r>
        <w:rPr>
          <w:noProof/>
        </w:rPr>
        <mc:AlternateContent>
          <mc:Choice Requires="wps">
            <w:drawing>
              <wp:anchor distT="0" distB="0" distL="114300" distR="114300" simplePos="0" relativeHeight="251665408" behindDoc="0" locked="0" layoutInCell="1" allowOverlap="1" wp14:anchorId="592B2D35" wp14:editId="39764362">
                <wp:simplePos x="0" y="0"/>
                <wp:positionH relativeFrom="column">
                  <wp:posOffset>552893</wp:posOffset>
                </wp:positionH>
                <wp:positionV relativeFrom="paragraph">
                  <wp:posOffset>10408846</wp:posOffset>
                </wp:positionV>
                <wp:extent cx="4933507" cy="45719"/>
                <wp:effectExtent l="0" t="0" r="19685" b="12065"/>
                <wp:wrapNone/>
                <wp:docPr id="5" name="Rectangle: Rounded Corners 5"/>
                <wp:cNvGraphicFramePr/>
                <a:graphic xmlns:a="http://schemas.openxmlformats.org/drawingml/2006/main">
                  <a:graphicData uri="http://schemas.microsoft.com/office/word/2010/wordprocessingShape">
                    <wps:wsp>
                      <wps:cNvSpPr/>
                      <wps:spPr>
                        <a:xfrm flipV="1">
                          <a:off x="0" y="0"/>
                          <a:ext cx="4933507" cy="45719"/>
                        </a:xfrm>
                        <a:prstGeom prst="roundRect">
                          <a:avLst/>
                        </a:prstGeom>
                        <a:solidFill>
                          <a:srgbClr val="28A89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158829" w14:textId="66B5BA46" w:rsidR="00191EF2" w:rsidRDefault="00191EF2" w:rsidP="00191EF2">
                            <w:pPr>
                              <w:jc w:val="center"/>
                            </w:pPr>
                          </w:p>
                          <w:p w14:paraId="64B7F195" w14:textId="7FBBDF61" w:rsidR="00191EF2" w:rsidRDefault="00191EF2" w:rsidP="00191EF2">
                            <w:pPr>
                              <w:jc w:val="center"/>
                            </w:pPr>
                          </w:p>
                          <w:p w14:paraId="65758EE9" w14:textId="77777777" w:rsidR="00191EF2" w:rsidRDefault="00191EF2" w:rsidP="00191E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B2D35" id="Rectangle: Rounded Corners 5" o:spid="_x0000_s1026" style="position:absolute;margin-left:43.55pt;margin-top:819.6pt;width:388.4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" fillcolor="#28a89c" strokecolor="#1f3763 [1604]" strokeweight="1pt">
                <v:stroke joinstyle="miter"/>
                <v:textbox>
                  <w:txbxContent>
                    <w:p w14:paraId="4D158829" w14:textId="66B5BA46" w:rsidR="00191EF2" w:rsidRDefault="00191EF2" w:rsidP="00191EF2">
                      <w:pPr>
                        <w:jc w:val="center"/>
                      </w:pPr>
                    </w:p>
                    <w:p w14:paraId="64B7F195" w14:textId="7FBBDF61" w:rsidR="00191EF2" w:rsidRDefault="00191EF2" w:rsidP="00191EF2">
                      <w:pPr>
                        <w:jc w:val="center"/>
                      </w:pPr>
                    </w:p>
                    <w:p w14:paraId="65758EE9" w14:textId="77777777" w:rsidR="00191EF2" w:rsidRDefault="00191EF2" w:rsidP="00191EF2">
                      <w:pPr>
                        <w:jc w:val="center"/>
                      </w:pPr>
                    </w:p>
                  </w:txbxContent>
                </v:textbox>
              </v:roundrect>
            </w:pict>
          </mc:Fallback>
        </mc:AlternateContent>
      </w:r>
      <w:r w:rsidR="00E705A4">
        <w:rPr>
          <w:noProof/>
        </w:rPr>
        <mc:AlternateContent>
          <mc:Choice Requires="wps">
            <w:drawing>
              <wp:anchor distT="0" distB="0" distL="114300" distR="114300" simplePos="0" relativeHeight="251658240" behindDoc="0" locked="0" layoutInCell="1" allowOverlap="1" wp14:anchorId="20DDAC1E" wp14:editId="509B9342">
                <wp:simplePos x="0" y="0"/>
                <wp:positionH relativeFrom="column">
                  <wp:posOffset>-19050</wp:posOffset>
                </wp:positionH>
                <wp:positionV relativeFrom="paragraph">
                  <wp:posOffset>104775</wp:posOffset>
                </wp:positionV>
                <wp:extent cx="5924550" cy="48577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5924550" cy="485775"/>
                        </a:xfrm>
                        <a:prstGeom prst="roundRect">
                          <a:avLst/>
                        </a:prstGeom>
                        <a:solidFill>
                          <a:srgbClr val="56B29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3EC842" w14:textId="784617D5" w:rsidR="00E705A4" w:rsidRPr="00E705A4" w:rsidRDefault="00E705A4" w:rsidP="00E705A4">
                            <w:pPr>
                              <w:jc w:val="center"/>
                              <w:rPr>
                                <w:b/>
                                <w:bCs/>
                                <w:color w:val="003618"/>
                                <w:sz w:val="32"/>
                                <w:szCs w:val="32"/>
                                <w:lang w:val="en-US"/>
                              </w:rPr>
                            </w:pPr>
                            <w:r w:rsidRPr="00E705A4">
                              <w:rPr>
                                <w:b/>
                                <w:bCs/>
                                <w:color w:val="003618"/>
                                <w:sz w:val="32"/>
                                <w:szCs w:val="32"/>
                                <w:lang w:val="en-US"/>
                              </w:rPr>
                              <w:t>LIFE EXPECTANCY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DDAC1E" id="Rectangle: Rounded Corners 1" o:spid="_x0000_s1027" style="position:absolute;margin-left:-1.5pt;margin-top:8.25pt;width:466.5pt;height:38.2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" fillcolor="#56b29c" strokecolor="#1f3763 [1604]" strokeweight="1pt">
                <v:stroke joinstyle="miter"/>
                <v:textbox>
                  <w:txbxContent>
                    <w:p w14:paraId="463EC842" w14:textId="784617D5" w:rsidR="00E705A4" w:rsidRPr="00E705A4" w:rsidRDefault="00E705A4" w:rsidP="00E705A4">
                      <w:pPr>
                        <w:jc w:val="center"/>
                        <w:rPr>
                          <w:b/>
                          <w:bCs/>
                          <w:color w:val="003618"/>
                          <w:sz w:val="32"/>
                          <w:szCs w:val="32"/>
                          <w:lang w:val="en-US"/>
                        </w:rPr>
                      </w:pPr>
                      <w:r w:rsidRPr="00E705A4">
                        <w:rPr>
                          <w:b/>
                          <w:bCs/>
                          <w:color w:val="003618"/>
                          <w:sz w:val="32"/>
                          <w:szCs w:val="32"/>
                          <w:lang w:val="en-US"/>
                        </w:rPr>
                        <w:t>LIFE EXPECTANCY ANALYSIS</w:t>
                      </w:r>
                    </w:p>
                  </w:txbxContent>
                </v:textbox>
              </v:roundrect>
            </w:pict>
          </mc:Fallback>
        </mc:AlternateContent>
      </w:r>
    </w:p>
    <w:p w14:paraId="7AEFB423" w14:textId="58DEA1A4" w:rsidR="005B2FD3" w:rsidRPr="005B2FD3" w:rsidRDefault="005B2FD3" w:rsidP="005B2FD3">
      <w:pPr>
        <w:rPr>
          <w:lang w:val="en-US"/>
        </w:rPr>
      </w:pPr>
    </w:p>
    <w:p w14:paraId="6FEC0564" w14:textId="4C97ADFC" w:rsidR="005B2FD3" w:rsidRPr="005B2FD3" w:rsidRDefault="005B2FD3" w:rsidP="005B2FD3">
      <w:pPr>
        <w:rPr>
          <w:lang w:val="en-US"/>
        </w:rPr>
      </w:pPr>
    </w:p>
    <w:p w14:paraId="71FA82AC" w14:textId="308C91FB" w:rsidR="005B2FD3" w:rsidRPr="005B2FD3" w:rsidRDefault="00D73CED" w:rsidP="005B2FD3">
      <w:pPr>
        <w:rPr>
          <w:lang w:val="en-US"/>
        </w:rPr>
      </w:pPr>
      <w:r>
        <w:rPr>
          <w:noProof/>
        </w:rPr>
        <mc:AlternateContent>
          <mc:Choice Requires="wps">
            <w:drawing>
              <wp:anchor distT="0" distB="0" distL="114300" distR="114300" simplePos="0" relativeHeight="251663360" behindDoc="0" locked="0" layoutInCell="1" allowOverlap="1" wp14:anchorId="7C33B853" wp14:editId="4ACECB6E">
                <wp:simplePos x="0" y="0"/>
                <wp:positionH relativeFrom="column">
                  <wp:posOffset>3952875</wp:posOffset>
                </wp:positionH>
                <wp:positionV relativeFrom="paragraph">
                  <wp:posOffset>238760</wp:posOffset>
                </wp:positionV>
                <wp:extent cx="2171700" cy="40386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2171700" cy="4038600"/>
                        </a:xfrm>
                        <a:prstGeom prst="roundRect">
                          <a:avLst/>
                        </a:prstGeom>
                        <a:solidFill>
                          <a:srgbClr val="56B29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4E7595" w14:textId="77777777" w:rsidR="00191EF2" w:rsidRPr="00191EF2" w:rsidRDefault="00191EF2" w:rsidP="00191EF2">
                            <w:pPr>
                              <w:jc w:val="center"/>
                              <w:rPr>
                                <w:b/>
                                <w:bCs/>
                                <w:color w:val="003618"/>
                                <w:lang w:val="en-US"/>
                              </w:rPr>
                            </w:pPr>
                            <w:r w:rsidRPr="00191EF2">
                              <w:rPr>
                                <w:b/>
                                <w:bCs/>
                                <w:color w:val="003618"/>
                                <w:lang w:val="en-US"/>
                              </w:rPr>
                              <w:t>INTRODUCTION</w:t>
                            </w:r>
                          </w:p>
                          <w:p w14:paraId="30B3E385" w14:textId="77777777" w:rsidR="00D73CED" w:rsidRDefault="00D73CED" w:rsidP="00D73CED">
                            <w:pPr>
                              <w:jc w:val="both"/>
                              <w:rPr>
                                <w:sz w:val="20"/>
                                <w:szCs w:val="20"/>
                              </w:rPr>
                            </w:pPr>
                            <w:r>
                              <w:rPr>
                                <w:sz w:val="20"/>
                                <w:szCs w:val="20"/>
                              </w:rPr>
                              <w:t xml:space="preserve">Life expectancy is influenced by many factors, but past studies often overlooked immunization and the Human Development Index (HDI), focusing mainly on demographic variables, income, and mortality rates. </w:t>
                            </w:r>
                          </w:p>
                          <w:p w14:paraId="002C2289" w14:textId="77777777" w:rsidR="00D73CED" w:rsidRDefault="00D73CED" w:rsidP="00D73CED">
                            <w:pPr>
                              <w:jc w:val="both"/>
                              <w:rPr>
                                <w:sz w:val="20"/>
                                <w:szCs w:val="20"/>
                                <w:lang w:val="en-US"/>
                              </w:rPr>
                            </w:pPr>
                            <w:r>
                              <w:rPr>
                                <w:sz w:val="20"/>
                                <w:szCs w:val="20"/>
                              </w:rPr>
                              <w:t>This research fills those gaps by developing a mixed-effects and multiple linear regression model using global data from 2000 to 2015. It will examine key immunizations such as Hepatitis B, Polio, and Diphtheria, along with economic, social, and health factors. The goal is to identify major predictors of life expectancy, offering insights to help countries improve population longevity</w:t>
                            </w:r>
                            <w:r>
                              <w:rPr>
                                <w:sz w:val="20"/>
                                <w:szCs w:val="20"/>
                                <w:lang w:val="en-US"/>
                              </w:rPr>
                              <w:t>.</w:t>
                            </w:r>
                          </w:p>
                          <w:p w14:paraId="2CFEB498" w14:textId="46EBA025" w:rsidR="00764356" w:rsidRPr="00191EF2" w:rsidRDefault="00764356" w:rsidP="00D73CED">
                            <w:pPr>
                              <w:jc w:val="both"/>
                              <w:rPr>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3B853" id="Rectangle: Rounded Corners 3" o:spid="_x0000_s1028" style="position:absolute;margin-left:311.25pt;margin-top:18.8pt;width:171pt;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" fillcolor="#56b29c" strokecolor="#1f3763 [1604]" strokeweight="1pt">
                <v:stroke joinstyle="miter"/>
                <v:textbox>
                  <w:txbxContent>
                    <w:p w14:paraId="244E7595" w14:textId="77777777" w:rsidR="00191EF2" w:rsidRPr="00191EF2" w:rsidRDefault="00191EF2" w:rsidP="00191EF2">
                      <w:pPr>
                        <w:jc w:val="center"/>
                        <w:rPr>
                          <w:b/>
                          <w:bCs/>
                          <w:color w:val="003618"/>
                          <w:lang w:val="en-US"/>
                        </w:rPr>
                      </w:pPr>
                      <w:r w:rsidRPr="00191EF2">
                        <w:rPr>
                          <w:b/>
                          <w:bCs/>
                          <w:color w:val="003618"/>
                          <w:lang w:val="en-US"/>
                        </w:rPr>
                        <w:t>INTRODUCTION</w:t>
                      </w:r>
                    </w:p>
                    <w:p w14:paraId="30B3E385" w14:textId="77777777" w:rsidR="00D73CED" w:rsidRDefault="00D73CED" w:rsidP="00D73CED">
                      <w:pPr>
                        <w:jc w:val="both"/>
                        <w:rPr>
                          <w:sz w:val="20"/>
                          <w:szCs w:val="20"/>
                        </w:rPr>
                      </w:pPr>
                      <w:r>
                        <w:rPr>
                          <w:sz w:val="20"/>
                          <w:szCs w:val="20"/>
                        </w:rPr>
                        <w:t xml:space="preserve">Life expectancy is influenced by many factors, but past studies often overlooked immunization and the Human Development Index (HDI), focusing mainly on demographic variables, income, and mortality rates. </w:t>
                      </w:r>
                    </w:p>
                    <w:p w14:paraId="002C2289" w14:textId="77777777" w:rsidR="00D73CED" w:rsidRDefault="00D73CED" w:rsidP="00D73CED">
                      <w:pPr>
                        <w:jc w:val="both"/>
                        <w:rPr>
                          <w:sz w:val="20"/>
                          <w:szCs w:val="20"/>
                          <w:lang w:val="en-US"/>
                        </w:rPr>
                      </w:pPr>
                      <w:r>
                        <w:rPr>
                          <w:sz w:val="20"/>
                          <w:szCs w:val="20"/>
                        </w:rPr>
                        <w:t>This research fills those gaps by developing a mixed-effects and multiple linear regression model using global data from 2000 to 2015. It will examine key immunizations such as Hepatitis B, Polio, and Diphtheria, along with economic, social, and health factors. The goal is to identify major predictors of life expectancy, offering insights to help countries improve population longevity</w:t>
                      </w:r>
                      <w:r>
                        <w:rPr>
                          <w:sz w:val="20"/>
                          <w:szCs w:val="20"/>
                          <w:lang w:val="en-US"/>
                        </w:rPr>
                        <w:t>.</w:t>
                      </w:r>
                    </w:p>
                    <w:p w14:paraId="2CFEB498" w14:textId="46EBA025" w:rsidR="00764356" w:rsidRPr="00191EF2" w:rsidRDefault="00764356" w:rsidP="00D73CED">
                      <w:pPr>
                        <w:jc w:val="both"/>
                        <w:rPr>
                          <w:color w:val="FFFFFF" w:themeColor="background1"/>
                          <w:lang w:val="en-US"/>
                        </w:rPr>
                      </w:pPr>
                    </w:p>
                  </w:txbxContent>
                </v:textbox>
              </v:roundrect>
            </w:pict>
          </mc:Fallback>
        </mc:AlternateContent>
      </w:r>
      <w:r w:rsidR="004B6DF7">
        <w:rPr>
          <w:noProof/>
        </w:rPr>
        <mc:AlternateContent>
          <mc:Choice Requires="wps">
            <w:drawing>
              <wp:anchor distT="0" distB="0" distL="114300" distR="114300" simplePos="0" relativeHeight="251662336" behindDoc="0" locked="0" layoutInCell="1" allowOverlap="1" wp14:anchorId="43B06DCE" wp14:editId="32F9FE09">
                <wp:simplePos x="0" y="0"/>
                <wp:positionH relativeFrom="column">
                  <wp:posOffset>-95003</wp:posOffset>
                </wp:positionH>
                <wp:positionV relativeFrom="paragraph">
                  <wp:posOffset>223297</wp:posOffset>
                </wp:positionV>
                <wp:extent cx="3848100" cy="1793174"/>
                <wp:effectExtent l="0" t="0" r="19050" b="17145"/>
                <wp:wrapNone/>
                <wp:docPr id="2" name="Rectangle: Rounded Corners 2"/>
                <wp:cNvGraphicFramePr/>
                <a:graphic xmlns:a="http://schemas.openxmlformats.org/drawingml/2006/main">
                  <a:graphicData uri="http://schemas.microsoft.com/office/word/2010/wordprocessingShape">
                    <wps:wsp>
                      <wps:cNvSpPr/>
                      <wps:spPr>
                        <a:xfrm>
                          <a:off x="0" y="0"/>
                          <a:ext cx="3848100" cy="1793174"/>
                        </a:xfrm>
                        <a:prstGeom prst="roundRect">
                          <a:avLst/>
                        </a:prstGeom>
                        <a:solidFill>
                          <a:srgbClr val="56B29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CE1E39" w14:textId="77777777" w:rsidR="00D73CED" w:rsidRPr="007B1D66" w:rsidRDefault="00D73CED" w:rsidP="00D73CED">
                            <w:pPr>
                              <w:jc w:val="center"/>
                              <w:rPr>
                                <w:b/>
                                <w:bCs/>
                                <w:color w:val="000000" w:themeColor="text1"/>
                                <w:lang w:val="en-US"/>
                              </w:rPr>
                            </w:pPr>
                            <w:r w:rsidRPr="007B1D66">
                              <w:rPr>
                                <w:b/>
                                <w:bCs/>
                                <w:color w:val="000000" w:themeColor="text1"/>
                                <w:lang w:val="en-US"/>
                              </w:rPr>
                              <w:t>OBJECTIVES</w:t>
                            </w:r>
                          </w:p>
                          <w:p w14:paraId="3B6A69B8" w14:textId="77777777" w:rsidR="00D73CED" w:rsidRPr="00D73CED" w:rsidRDefault="00D73CED" w:rsidP="00D73CED">
                            <w:pPr>
                              <w:pStyle w:val="ListParagraph"/>
                              <w:numPr>
                                <w:ilvl w:val="0"/>
                                <w:numId w:val="1"/>
                              </w:numPr>
                              <w:rPr>
                                <w:b w:val="0"/>
                                <w:bCs/>
                                <w:color w:val="FFFFFF" w:themeColor="background1"/>
                                <w:sz w:val="20"/>
                                <w:szCs w:val="20"/>
                              </w:rPr>
                            </w:pPr>
                            <w:r w:rsidRPr="00D73CED">
                              <w:rPr>
                                <w:b w:val="0"/>
                                <w:bCs/>
                                <w:color w:val="FFFFFF" w:themeColor="background1"/>
                                <w:sz w:val="20"/>
                                <w:szCs w:val="20"/>
                              </w:rPr>
                              <w:t>To identify key predictors of life expectancy and provide insights for policy recommendations aimed at improving population longevity.</w:t>
                            </w:r>
                          </w:p>
                          <w:p w14:paraId="7C6678BA" w14:textId="77777777" w:rsidR="00D73CED" w:rsidRPr="00D73CED" w:rsidRDefault="00D73CED" w:rsidP="00D73CED">
                            <w:pPr>
                              <w:pStyle w:val="ListParagraph"/>
                              <w:numPr>
                                <w:ilvl w:val="0"/>
                                <w:numId w:val="1"/>
                              </w:numPr>
                              <w:rPr>
                                <w:b w:val="0"/>
                                <w:bCs/>
                                <w:color w:val="FFFFFF" w:themeColor="background1"/>
                                <w:sz w:val="20"/>
                                <w:szCs w:val="20"/>
                              </w:rPr>
                            </w:pPr>
                            <w:r w:rsidRPr="00D73CED">
                              <w:rPr>
                                <w:b w:val="0"/>
                                <w:bCs/>
                                <w:color w:val="FFFFFF" w:themeColor="background1"/>
                                <w:sz w:val="20"/>
                                <w:szCs w:val="20"/>
                              </w:rPr>
                              <w:t>To identify top 10 countries that require attention based on their life expectancy rate.</w:t>
                            </w:r>
                          </w:p>
                          <w:p w14:paraId="02328351" w14:textId="77777777" w:rsidR="00D73CED" w:rsidRPr="00D73CED" w:rsidRDefault="00D73CED" w:rsidP="00D73CED">
                            <w:pPr>
                              <w:pStyle w:val="ListParagraph"/>
                              <w:ind w:left="360"/>
                              <w:rPr>
                                <w:b w:val="0"/>
                                <w:bCs/>
                                <w:color w:val="FFFFFF" w:themeColor="background1"/>
                                <w:sz w:val="20"/>
                                <w:szCs w:val="20"/>
                              </w:rPr>
                            </w:pPr>
                          </w:p>
                          <w:p w14:paraId="69E45C7E" w14:textId="77777777" w:rsidR="004B6DF7" w:rsidRPr="00191EF2" w:rsidRDefault="004B6DF7" w:rsidP="004B6DF7">
                            <w:pPr>
                              <w:pStyle w:val="ListParagraph"/>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B06DCE" id="Rectangle: Rounded Corners 2" o:spid="_x0000_s1029" style="position:absolute;margin-left:-7.5pt;margin-top:17.6pt;width:303pt;height:14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" fillcolor="#56b29c" strokecolor="#1f3763 [1604]" strokeweight="1pt">
                <v:stroke joinstyle="miter"/>
                <v:textbox>
                  <w:txbxContent>
                    <w:p w14:paraId="61CE1E39" w14:textId="77777777" w:rsidR="00D73CED" w:rsidRPr="007B1D66" w:rsidRDefault="00D73CED" w:rsidP="00D73CED">
                      <w:pPr>
                        <w:jc w:val="center"/>
                        <w:rPr>
                          <w:b/>
                          <w:bCs/>
                          <w:color w:val="000000" w:themeColor="text1"/>
                          <w:lang w:val="en-US"/>
                        </w:rPr>
                      </w:pPr>
                      <w:r w:rsidRPr="007B1D66">
                        <w:rPr>
                          <w:b/>
                          <w:bCs/>
                          <w:color w:val="000000" w:themeColor="text1"/>
                          <w:lang w:val="en-US"/>
                        </w:rPr>
                        <w:t>OBJECTIVES</w:t>
                      </w:r>
                    </w:p>
                    <w:p w14:paraId="3B6A69B8" w14:textId="77777777" w:rsidR="00D73CED" w:rsidRPr="00D73CED" w:rsidRDefault="00D73CED" w:rsidP="00D73CED">
                      <w:pPr>
                        <w:pStyle w:val="ListParagraph"/>
                        <w:numPr>
                          <w:ilvl w:val="0"/>
                          <w:numId w:val="1"/>
                        </w:numPr>
                        <w:rPr>
                          <w:b w:val="0"/>
                          <w:bCs/>
                          <w:color w:val="FFFFFF" w:themeColor="background1"/>
                          <w:sz w:val="20"/>
                          <w:szCs w:val="20"/>
                        </w:rPr>
                      </w:pPr>
                      <w:r w:rsidRPr="00D73CED">
                        <w:rPr>
                          <w:b w:val="0"/>
                          <w:bCs/>
                          <w:color w:val="FFFFFF" w:themeColor="background1"/>
                          <w:sz w:val="20"/>
                          <w:szCs w:val="20"/>
                        </w:rPr>
                        <w:t>To identify key predictors of life expectancy and provide insights for policy recommendations aimed at improving population longevity.</w:t>
                      </w:r>
                    </w:p>
                    <w:p w14:paraId="7C6678BA" w14:textId="77777777" w:rsidR="00D73CED" w:rsidRPr="00D73CED" w:rsidRDefault="00D73CED" w:rsidP="00D73CED">
                      <w:pPr>
                        <w:pStyle w:val="ListParagraph"/>
                        <w:numPr>
                          <w:ilvl w:val="0"/>
                          <w:numId w:val="1"/>
                        </w:numPr>
                        <w:rPr>
                          <w:b w:val="0"/>
                          <w:bCs/>
                          <w:color w:val="FFFFFF" w:themeColor="background1"/>
                          <w:sz w:val="20"/>
                          <w:szCs w:val="20"/>
                        </w:rPr>
                      </w:pPr>
                      <w:r w:rsidRPr="00D73CED">
                        <w:rPr>
                          <w:b w:val="0"/>
                          <w:bCs/>
                          <w:color w:val="FFFFFF" w:themeColor="background1"/>
                          <w:sz w:val="20"/>
                          <w:szCs w:val="20"/>
                        </w:rPr>
                        <w:t>To identify top 10 countries that require attention based on their life expectancy rate.</w:t>
                      </w:r>
                    </w:p>
                    <w:p w14:paraId="02328351" w14:textId="77777777" w:rsidR="00D73CED" w:rsidRPr="00D73CED" w:rsidRDefault="00D73CED" w:rsidP="00D73CED">
                      <w:pPr>
                        <w:pStyle w:val="ListParagraph"/>
                        <w:ind w:left="360"/>
                        <w:rPr>
                          <w:b w:val="0"/>
                          <w:bCs/>
                          <w:color w:val="FFFFFF" w:themeColor="background1"/>
                          <w:sz w:val="20"/>
                          <w:szCs w:val="20"/>
                        </w:rPr>
                      </w:pPr>
                    </w:p>
                    <w:p w14:paraId="69E45C7E" w14:textId="77777777" w:rsidR="004B6DF7" w:rsidRPr="00191EF2" w:rsidRDefault="004B6DF7" w:rsidP="004B6DF7">
                      <w:pPr>
                        <w:pStyle w:val="ListParagraph"/>
                        <w:rPr>
                          <w:color w:val="FFFFFF" w:themeColor="background1"/>
                          <w:sz w:val="20"/>
                          <w:szCs w:val="20"/>
                        </w:rPr>
                      </w:pPr>
                    </w:p>
                  </w:txbxContent>
                </v:textbox>
              </v:roundrect>
            </w:pict>
          </mc:Fallback>
        </mc:AlternateContent>
      </w:r>
    </w:p>
    <w:p w14:paraId="24DB6DD3" w14:textId="11110488" w:rsidR="005B2FD3" w:rsidRPr="005B2FD3" w:rsidRDefault="005B2FD3" w:rsidP="005B2FD3">
      <w:pPr>
        <w:rPr>
          <w:lang w:val="en-US"/>
        </w:rPr>
      </w:pPr>
    </w:p>
    <w:p w14:paraId="54E796D1" w14:textId="5391BFB8" w:rsidR="005B2FD3" w:rsidRPr="005B2FD3" w:rsidRDefault="005B2FD3" w:rsidP="005B2FD3">
      <w:pPr>
        <w:rPr>
          <w:lang w:val="en-US"/>
        </w:rPr>
      </w:pPr>
    </w:p>
    <w:p w14:paraId="1974CFFC" w14:textId="315BBDBB" w:rsidR="005B2FD3" w:rsidRPr="005B2FD3" w:rsidRDefault="005B2FD3" w:rsidP="005B2FD3">
      <w:pPr>
        <w:rPr>
          <w:lang w:val="en-US"/>
        </w:rPr>
      </w:pPr>
    </w:p>
    <w:p w14:paraId="278A77D7" w14:textId="062442D5" w:rsidR="005B2FD3" w:rsidRPr="005B2FD3" w:rsidRDefault="005B2FD3" w:rsidP="005B2FD3">
      <w:pPr>
        <w:rPr>
          <w:lang w:val="en-US"/>
        </w:rPr>
      </w:pPr>
    </w:p>
    <w:p w14:paraId="3824A30C" w14:textId="708FC9A4" w:rsidR="005B2FD3" w:rsidRPr="005B2FD3" w:rsidRDefault="005B2FD3" w:rsidP="005B2FD3">
      <w:pPr>
        <w:rPr>
          <w:lang w:val="en-US"/>
        </w:rPr>
      </w:pPr>
    </w:p>
    <w:p w14:paraId="573780F4" w14:textId="075AEB88" w:rsidR="005B2FD3" w:rsidRPr="005B2FD3" w:rsidRDefault="005B2FD3" w:rsidP="005B2FD3">
      <w:pPr>
        <w:rPr>
          <w:lang w:val="en-US"/>
        </w:rPr>
      </w:pPr>
    </w:p>
    <w:p w14:paraId="460A808B" w14:textId="01AA1AF5" w:rsidR="005B2FD3" w:rsidRPr="005B2FD3" w:rsidRDefault="005B2FD3" w:rsidP="005B2FD3">
      <w:pPr>
        <w:rPr>
          <w:lang w:val="en-US"/>
        </w:rPr>
      </w:pPr>
    </w:p>
    <w:p w14:paraId="37B14AD8" w14:textId="64430F6A" w:rsidR="005B2FD3" w:rsidRPr="005B2FD3" w:rsidRDefault="00D73CED" w:rsidP="005B2FD3">
      <w:pPr>
        <w:rPr>
          <w:lang w:val="en-US"/>
        </w:rPr>
      </w:pPr>
      <w:r>
        <w:rPr>
          <w:noProof/>
        </w:rPr>
        <mc:AlternateContent>
          <mc:Choice Requires="wps">
            <w:drawing>
              <wp:anchor distT="0" distB="0" distL="114300" distR="114300" simplePos="0" relativeHeight="251664384" behindDoc="0" locked="0" layoutInCell="1" allowOverlap="1" wp14:anchorId="73FB3028" wp14:editId="050014BE">
                <wp:simplePos x="0" y="0"/>
                <wp:positionH relativeFrom="margin">
                  <wp:align>left</wp:align>
                </wp:positionH>
                <wp:positionV relativeFrom="paragraph">
                  <wp:posOffset>115570</wp:posOffset>
                </wp:positionV>
                <wp:extent cx="3695700" cy="528637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3695700" cy="5286375"/>
                        </a:xfrm>
                        <a:prstGeom prst="roundRect">
                          <a:avLst/>
                        </a:prstGeom>
                        <a:solidFill>
                          <a:srgbClr val="56B29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F0F6EA" w14:textId="35BB77A1" w:rsidR="00E705A4" w:rsidRDefault="00E705A4" w:rsidP="00E705A4">
                            <w:pPr>
                              <w:jc w:val="center"/>
                              <w:rPr>
                                <w:b/>
                                <w:bCs/>
                                <w:color w:val="213315"/>
                                <w:lang w:val="en-US"/>
                              </w:rPr>
                            </w:pPr>
                            <w:r w:rsidRPr="00E04E5E">
                              <w:rPr>
                                <w:b/>
                                <w:bCs/>
                                <w:color w:val="213315"/>
                                <w:lang w:val="en-US"/>
                              </w:rPr>
                              <w:t>OBSERVATION</w:t>
                            </w:r>
                          </w:p>
                          <w:p w14:paraId="78412CC1" w14:textId="2CEE73D6" w:rsidR="00D73CED" w:rsidRPr="00D73CED" w:rsidRDefault="00D73CED" w:rsidP="00D73CED">
                            <w:pPr>
                              <w:rPr>
                                <w:b/>
                                <w:bCs/>
                                <w:color w:val="FFFFFF" w:themeColor="background1"/>
                                <w:sz w:val="20"/>
                                <w:szCs w:val="20"/>
                                <w:lang w:val="en-US"/>
                              </w:rPr>
                            </w:pPr>
                          </w:p>
                          <w:p w14:paraId="775EE4DE" w14:textId="77777777" w:rsidR="00D73CED" w:rsidRPr="00D73CED" w:rsidRDefault="00D73CED" w:rsidP="00D73CED">
                            <w:pPr>
                              <w:pStyle w:val="ListParagraph"/>
                              <w:numPr>
                                <w:ilvl w:val="0"/>
                                <w:numId w:val="3"/>
                              </w:numPr>
                              <w:rPr>
                                <w:b w:val="0"/>
                                <w:color w:val="FFFFFF" w:themeColor="background1"/>
                                <w:sz w:val="20"/>
                                <w:szCs w:val="20"/>
                              </w:rPr>
                            </w:pPr>
                            <w:r w:rsidRPr="00D73CED">
                              <w:rPr>
                                <w:b w:val="0"/>
                                <w:color w:val="FFFFFF" w:themeColor="background1"/>
                                <w:sz w:val="20"/>
                                <w:szCs w:val="20"/>
                              </w:rPr>
                              <w:t>Europe leads globally in life expectancy with approximately 78 years, while Africa lags with an average of approximately 59 years.</w:t>
                            </w:r>
                          </w:p>
                          <w:p w14:paraId="0E7F0320" w14:textId="77777777" w:rsidR="00D73CED" w:rsidRPr="00D73CED" w:rsidRDefault="00D73CED" w:rsidP="00D73CED">
                            <w:pPr>
                              <w:pStyle w:val="ListParagraph"/>
                              <w:numPr>
                                <w:ilvl w:val="0"/>
                                <w:numId w:val="3"/>
                              </w:numPr>
                              <w:rPr>
                                <w:b w:val="0"/>
                                <w:color w:val="FFFFFF" w:themeColor="background1"/>
                                <w:sz w:val="20"/>
                                <w:szCs w:val="20"/>
                              </w:rPr>
                            </w:pPr>
                            <w:r w:rsidRPr="00D73CED">
                              <w:rPr>
                                <w:b w:val="0"/>
                                <w:color w:val="FFFFFF" w:themeColor="background1"/>
                                <w:sz w:val="20"/>
                                <w:szCs w:val="20"/>
                              </w:rPr>
                              <w:t>Diseases like HIV are notably prevalent in Africa while Oceania and Asia/Europe recorded the lowest rates. Immunization rates exhibit a more equitable distribution in America and Europe, contrasting with lower rates in Africa and Asia.</w:t>
                            </w:r>
                          </w:p>
                          <w:p w14:paraId="39A79A73" w14:textId="77777777" w:rsidR="00D73CED" w:rsidRPr="00D73CED" w:rsidRDefault="00D73CED" w:rsidP="00D73CED">
                            <w:pPr>
                              <w:pStyle w:val="ListParagraph"/>
                              <w:numPr>
                                <w:ilvl w:val="0"/>
                                <w:numId w:val="3"/>
                              </w:numPr>
                              <w:rPr>
                                <w:b w:val="0"/>
                                <w:color w:val="FFFFFF" w:themeColor="background1"/>
                                <w:sz w:val="20"/>
                                <w:szCs w:val="20"/>
                              </w:rPr>
                            </w:pPr>
                            <w:r w:rsidRPr="00D73CED">
                              <w:rPr>
                                <w:b w:val="0"/>
                                <w:color w:val="FFFFFF" w:themeColor="background1"/>
                                <w:sz w:val="20"/>
                                <w:szCs w:val="20"/>
                              </w:rPr>
                              <w:t>A positive correlation is evident between education levels, and health expenditure against life expectancy, with better education and higher spending associated with better life expectancy.</w:t>
                            </w:r>
                          </w:p>
                          <w:p w14:paraId="6DDCED9D" w14:textId="77777777" w:rsidR="00D73CED" w:rsidRPr="00D73CED" w:rsidRDefault="00D73CED" w:rsidP="00D73CED">
                            <w:pPr>
                              <w:pStyle w:val="ListParagraph"/>
                              <w:numPr>
                                <w:ilvl w:val="0"/>
                                <w:numId w:val="3"/>
                              </w:numPr>
                              <w:rPr>
                                <w:b w:val="0"/>
                                <w:color w:val="FFFFFF" w:themeColor="background1"/>
                                <w:sz w:val="20"/>
                                <w:szCs w:val="20"/>
                              </w:rPr>
                            </w:pPr>
                            <w:r w:rsidRPr="00D73CED">
                              <w:rPr>
                                <w:b w:val="0"/>
                                <w:color w:val="FFFFFF" w:themeColor="background1"/>
                                <w:sz w:val="20"/>
                                <w:szCs w:val="20"/>
                              </w:rPr>
                              <w:t>All Nations with the lowest life expectancy rates were located in Africa. These includes Nigeria, Swaziland, Zimbabwe, Chad, Cote d’Ivoire, Malawi, Angola, Lesotho, Central Africa and Sierra Leone.</w:t>
                            </w:r>
                          </w:p>
                          <w:p w14:paraId="4F9496F2" w14:textId="77777777" w:rsidR="00D73CED" w:rsidRPr="00D73CED" w:rsidRDefault="00D73CED" w:rsidP="00D73CED">
                            <w:pPr>
                              <w:rPr>
                                <w:color w:val="FFFFFF" w:themeColor="background1"/>
                                <w:sz w:val="20"/>
                                <w:szCs w:val="20"/>
                                <w:lang w:val="en-US"/>
                              </w:rPr>
                            </w:pPr>
                          </w:p>
                          <w:p w14:paraId="126FA5F2" w14:textId="77777777" w:rsidR="00D73CED" w:rsidRPr="00D73CED" w:rsidRDefault="00D73CED" w:rsidP="00D73CED">
                            <w:pPr>
                              <w:rPr>
                                <w:color w:val="FFFFFF" w:themeColor="background1"/>
                                <w:sz w:val="20"/>
                                <w:szCs w:val="20"/>
                                <w:lang w:val="en-US"/>
                              </w:rPr>
                            </w:pPr>
                            <w:r w:rsidRPr="00D73CED">
                              <w:rPr>
                                <w:color w:val="FFFFFF" w:themeColor="background1"/>
                                <w:sz w:val="20"/>
                                <w:szCs w:val="20"/>
                                <w:lang w:val="en-US"/>
                              </w:rPr>
                              <w:t xml:space="preserve">This project underscores the imperative to invest in education and healthcare in these nations to elevate their life expectancy rates. </w:t>
                            </w:r>
                          </w:p>
                          <w:p w14:paraId="6B9A419F" w14:textId="77777777" w:rsidR="00083725" w:rsidRPr="00D73CED" w:rsidRDefault="00083725" w:rsidP="003C62BF">
                            <w:pPr>
                              <w:jc w:val="both"/>
                              <w:rPr>
                                <w:color w:val="FFFFFF" w:themeColor="background1"/>
                                <w:lang w:val="en-US"/>
                              </w:rPr>
                            </w:pPr>
                          </w:p>
                          <w:p w14:paraId="09C716E8" w14:textId="35C686D7" w:rsidR="00B66CD4" w:rsidRPr="00D73CED" w:rsidRDefault="00B66CD4" w:rsidP="00E653B8">
                            <w:pPr>
                              <w:jc w:val="both"/>
                              <w:rPr>
                                <w:b/>
                                <w:bCs/>
                                <w:color w:val="FFFFFF" w:themeColor="background1"/>
                                <w:lang w:val="en-US"/>
                              </w:rPr>
                            </w:pPr>
                          </w:p>
                          <w:p w14:paraId="1C2FC7AA" w14:textId="77777777" w:rsidR="00B66CD4" w:rsidRPr="00D73CED" w:rsidRDefault="00B66CD4" w:rsidP="00E653B8">
                            <w:pPr>
                              <w:jc w:val="both"/>
                              <w:rPr>
                                <w:b/>
                                <w:bCs/>
                                <w:color w:val="FFFFFF" w:themeColor="background1"/>
                                <w:lang w:val="en-US"/>
                              </w:rPr>
                            </w:pPr>
                          </w:p>
                          <w:p w14:paraId="264BC645" w14:textId="55616695" w:rsidR="00E653B8" w:rsidRPr="00D73CED" w:rsidRDefault="00E653B8" w:rsidP="00E653B8">
                            <w:pPr>
                              <w:jc w:val="both"/>
                              <w:rPr>
                                <w:b/>
                                <w:bCs/>
                                <w:color w:val="FFFFFF" w:themeColor="background1"/>
                                <w:lang w:val="en-US"/>
                              </w:rPr>
                            </w:pPr>
                          </w:p>
                          <w:p w14:paraId="14A957C5" w14:textId="77777777" w:rsidR="00E653B8" w:rsidRPr="00D73CED" w:rsidRDefault="00E653B8" w:rsidP="00E653B8">
                            <w:pPr>
                              <w:jc w:val="both"/>
                              <w:rPr>
                                <w:b/>
                                <w:bCs/>
                                <w:color w:val="FFFFFF" w:themeColor="background1"/>
                                <w:lang w:val="en-US"/>
                              </w:rPr>
                            </w:pPr>
                          </w:p>
                          <w:p w14:paraId="1EE18D8B" w14:textId="77777777" w:rsidR="00E653B8" w:rsidRPr="00E04E5E" w:rsidRDefault="00E653B8" w:rsidP="00E653B8">
                            <w:pPr>
                              <w:jc w:val="both"/>
                              <w:rPr>
                                <w:b/>
                                <w:bC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FB3028" id="Rectangle: Rounded Corners 4" o:spid="_x0000_s1030" style="position:absolute;margin-left:0;margin-top:9.1pt;width:291pt;height:416.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" fillcolor="#56b29c" strokecolor="#1f3763 [1604]" strokeweight="1pt">
                <v:stroke joinstyle="miter"/>
                <v:textbox>
                  <w:txbxContent>
                    <w:p w14:paraId="1EF0F6EA" w14:textId="35BB77A1" w:rsidR="00E705A4" w:rsidRDefault="00E705A4" w:rsidP="00E705A4">
                      <w:pPr>
                        <w:jc w:val="center"/>
                        <w:rPr>
                          <w:b/>
                          <w:bCs/>
                          <w:color w:val="213315"/>
                          <w:lang w:val="en-US"/>
                        </w:rPr>
                      </w:pPr>
                      <w:r w:rsidRPr="00E04E5E">
                        <w:rPr>
                          <w:b/>
                          <w:bCs/>
                          <w:color w:val="213315"/>
                          <w:lang w:val="en-US"/>
                        </w:rPr>
                        <w:t>OBSERVATION</w:t>
                      </w:r>
                    </w:p>
                    <w:p w14:paraId="78412CC1" w14:textId="2CEE73D6" w:rsidR="00D73CED" w:rsidRPr="00D73CED" w:rsidRDefault="00D73CED" w:rsidP="00D73CED">
                      <w:pPr>
                        <w:rPr>
                          <w:b/>
                          <w:bCs/>
                          <w:color w:val="FFFFFF" w:themeColor="background1"/>
                          <w:sz w:val="20"/>
                          <w:szCs w:val="20"/>
                          <w:lang w:val="en-US"/>
                        </w:rPr>
                      </w:pPr>
                    </w:p>
                    <w:p w14:paraId="775EE4DE" w14:textId="77777777" w:rsidR="00D73CED" w:rsidRPr="00D73CED" w:rsidRDefault="00D73CED" w:rsidP="00D73CED">
                      <w:pPr>
                        <w:pStyle w:val="ListParagraph"/>
                        <w:numPr>
                          <w:ilvl w:val="0"/>
                          <w:numId w:val="3"/>
                        </w:numPr>
                        <w:rPr>
                          <w:b w:val="0"/>
                          <w:color w:val="FFFFFF" w:themeColor="background1"/>
                          <w:sz w:val="20"/>
                          <w:szCs w:val="20"/>
                        </w:rPr>
                      </w:pPr>
                      <w:r w:rsidRPr="00D73CED">
                        <w:rPr>
                          <w:b w:val="0"/>
                          <w:color w:val="FFFFFF" w:themeColor="background1"/>
                          <w:sz w:val="20"/>
                          <w:szCs w:val="20"/>
                        </w:rPr>
                        <w:t>Europe leads globally in life expectancy with approximately 78 years, while Africa lags with an average of approximately 59 years.</w:t>
                      </w:r>
                    </w:p>
                    <w:p w14:paraId="0E7F0320" w14:textId="77777777" w:rsidR="00D73CED" w:rsidRPr="00D73CED" w:rsidRDefault="00D73CED" w:rsidP="00D73CED">
                      <w:pPr>
                        <w:pStyle w:val="ListParagraph"/>
                        <w:numPr>
                          <w:ilvl w:val="0"/>
                          <w:numId w:val="3"/>
                        </w:numPr>
                        <w:rPr>
                          <w:b w:val="0"/>
                          <w:color w:val="FFFFFF" w:themeColor="background1"/>
                          <w:sz w:val="20"/>
                          <w:szCs w:val="20"/>
                        </w:rPr>
                      </w:pPr>
                      <w:r w:rsidRPr="00D73CED">
                        <w:rPr>
                          <w:b w:val="0"/>
                          <w:color w:val="FFFFFF" w:themeColor="background1"/>
                          <w:sz w:val="20"/>
                          <w:szCs w:val="20"/>
                        </w:rPr>
                        <w:t>Diseases like HIV are notably prevalent in Africa while Oceania and Asia/Europe recorded the lowest rates. Immunization rates exhibit a more equitable distribution in America and Europe, contrasting with lower rates in Africa and Asia.</w:t>
                      </w:r>
                    </w:p>
                    <w:p w14:paraId="39A79A73" w14:textId="77777777" w:rsidR="00D73CED" w:rsidRPr="00D73CED" w:rsidRDefault="00D73CED" w:rsidP="00D73CED">
                      <w:pPr>
                        <w:pStyle w:val="ListParagraph"/>
                        <w:numPr>
                          <w:ilvl w:val="0"/>
                          <w:numId w:val="3"/>
                        </w:numPr>
                        <w:rPr>
                          <w:b w:val="0"/>
                          <w:color w:val="FFFFFF" w:themeColor="background1"/>
                          <w:sz w:val="20"/>
                          <w:szCs w:val="20"/>
                        </w:rPr>
                      </w:pPr>
                      <w:r w:rsidRPr="00D73CED">
                        <w:rPr>
                          <w:b w:val="0"/>
                          <w:color w:val="FFFFFF" w:themeColor="background1"/>
                          <w:sz w:val="20"/>
                          <w:szCs w:val="20"/>
                        </w:rPr>
                        <w:t>A positive correlation is evident between education levels, and health expenditure against life expectancy, with better education and higher spending associated with better life expectancy.</w:t>
                      </w:r>
                    </w:p>
                    <w:p w14:paraId="6DDCED9D" w14:textId="77777777" w:rsidR="00D73CED" w:rsidRPr="00D73CED" w:rsidRDefault="00D73CED" w:rsidP="00D73CED">
                      <w:pPr>
                        <w:pStyle w:val="ListParagraph"/>
                        <w:numPr>
                          <w:ilvl w:val="0"/>
                          <w:numId w:val="3"/>
                        </w:numPr>
                        <w:rPr>
                          <w:b w:val="0"/>
                          <w:color w:val="FFFFFF" w:themeColor="background1"/>
                          <w:sz w:val="20"/>
                          <w:szCs w:val="20"/>
                        </w:rPr>
                      </w:pPr>
                      <w:r w:rsidRPr="00D73CED">
                        <w:rPr>
                          <w:b w:val="0"/>
                          <w:color w:val="FFFFFF" w:themeColor="background1"/>
                          <w:sz w:val="20"/>
                          <w:szCs w:val="20"/>
                        </w:rPr>
                        <w:t>All Nations with the lowest life expectancy rates were located in Africa. These includes Nigeria, Swaziland, Zimbabwe, Chad, Cote d’Ivoire, Malawi, Angola, Lesotho, Central Africa and Sierra Leone.</w:t>
                      </w:r>
                    </w:p>
                    <w:p w14:paraId="4F9496F2" w14:textId="77777777" w:rsidR="00D73CED" w:rsidRPr="00D73CED" w:rsidRDefault="00D73CED" w:rsidP="00D73CED">
                      <w:pPr>
                        <w:rPr>
                          <w:color w:val="FFFFFF" w:themeColor="background1"/>
                          <w:sz w:val="20"/>
                          <w:szCs w:val="20"/>
                          <w:lang w:val="en-US"/>
                        </w:rPr>
                      </w:pPr>
                    </w:p>
                    <w:p w14:paraId="126FA5F2" w14:textId="77777777" w:rsidR="00D73CED" w:rsidRPr="00D73CED" w:rsidRDefault="00D73CED" w:rsidP="00D73CED">
                      <w:pPr>
                        <w:rPr>
                          <w:color w:val="FFFFFF" w:themeColor="background1"/>
                          <w:sz w:val="20"/>
                          <w:szCs w:val="20"/>
                          <w:lang w:val="en-US"/>
                        </w:rPr>
                      </w:pPr>
                      <w:r w:rsidRPr="00D73CED">
                        <w:rPr>
                          <w:color w:val="FFFFFF" w:themeColor="background1"/>
                          <w:sz w:val="20"/>
                          <w:szCs w:val="20"/>
                          <w:lang w:val="en-US"/>
                        </w:rPr>
                        <w:t xml:space="preserve">This project underscores the imperative to invest in education and healthcare in these nations to elevate their life expectancy rates. </w:t>
                      </w:r>
                    </w:p>
                    <w:p w14:paraId="6B9A419F" w14:textId="77777777" w:rsidR="00083725" w:rsidRPr="00D73CED" w:rsidRDefault="00083725" w:rsidP="003C62BF">
                      <w:pPr>
                        <w:jc w:val="both"/>
                        <w:rPr>
                          <w:color w:val="FFFFFF" w:themeColor="background1"/>
                          <w:lang w:val="en-US"/>
                        </w:rPr>
                      </w:pPr>
                    </w:p>
                    <w:p w14:paraId="09C716E8" w14:textId="35C686D7" w:rsidR="00B66CD4" w:rsidRPr="00D73CED" w:rsidRDefault="00B66CD4" w:rsidP="00E653B8">
                      <w:pPr>
                        <w:jc w:val="both"/>
                        <w:rPr>
                          <w:b/>
                          <w:bCs/>
                          <w:color w:val="FFFFFF" w:themeColor="background1"/>
                          <w:lang w:val="en-US"/>
                        </w:rPr>
                      </w:pPr>
                    </w:p>
                    <w:p w14:paraId="1C2FC7AA" w14:textId="77777777" w:rsidR="00B66CD4" w:rsidRPr="00D73CED" w:rsidRDefault="00B66CD4" w:rsidP="00E653B8">
                      <w:pPr>
                        <w:jc w:val="both"/>
                        <w:rPr>
                          <w:b/>
                          <w:bCs/>
                          <w:color w:val="FFFFFF" w:themeColor="background1"/>
                          <w:lang w:val="en-US"/>
                        </w:rPr>
                      </w:pPr>
                    </w:p>
                    <w:p w14:paraId="264BC645" w14:textId="55616695" w:rsidR="00E653B8" w:rsidRPr="00D73CED" w:rsidRDefault="00E653B8" w:rsidP="00E653B8">
                      <w:pPr>
                        <w:jc w:val="both"/>
                        <w:rPr>
                          <w:b/>
                          <w:bCs/>
                          <w:color w:val="FFFFFF" w:themeColor="background1"/>
                          <w:lang w:val="en-US"/>
                        </w:rPr>
                      </w:pPr>
                    </w:p>
                    <w:p w14:paraId="14A957C5" w14:textId="77777777" w:rsidR="00E653B8" w:rsidRPr="00D73CED" w:rsidRDefault="00E653B8" w:rsidP="00E653B8">
                      <w:pPr>
                        <w:jc w:val="both"/>
                        <w:rPr>
                          <w:b/>
                          <w:bCs/>
                          <w:color w:val="FFFFFF" w:themeColor="background1"/>
                          <w:lang w:val="en-US"/>
                        </w:rPr>
                      </w:pPr>
                    </w:p>
                    <w:p w14:paraId="1EE18D8B" w14:textId="77777777" w:rsidR="00E653B8" w:rsidRPr="00E04E5E" w:rsidRDefault="00E653B8" w:rsidP="00E653B8">
                      <w:pPr>
                        <w:jc w:val="both"/>
                        <w:rPr>
                          <w:b/>
                          <w:bCs/>
                          <w:color w:val="FFFFFF" w:themeColor="background1"/>
                          <w:lang w:val="en-US"/>
                        </w:rPr>
                      </w:pPr>
                    </w:p>
                  </w:txbxContent>
                </v:textbox>
                <w10:wrap anchorx="margin"/>
              </v:roundrect>
            </w:pict>
          </mc:Fallback>
        </mc:AlternateContent>
      </w:r>
    </w:p>
    <w:p w14:paraId="00EB0592" w14:textId="5540920E" w:rsidR="005B2FD3" w:rsidRPr="005B2FD3" w:rsidRDefault="005B2FD3" w:rsidP="005B2FD3">
      <w:pPr>
        <w:rPr>
          <w:lang w:val="en-US"/>
        </w:rPr>
      </w:pPr>
    </w:p>
    <w:p w14:paraId="0E1CD36C" w14:textId="2F6A42A0" w:rsidR="005B2FD3" w:rsidRPr="005B2FD3" w:rsidRDefault="005B2FD3" w:rsidP="005B2FD3">
      <w:pPr>
        <w:rPr>
          <w:lang w:val="en-US"/>
        </w:rPr>
      </w:pPr>
    </w:p>
    <w:p w14:paraId="0B01D59B" w14:textId="4F2BA87F" w:rsidR="005B2FD3" w:rsidRPr="005B2FD3" w:rsidRDefault="005B2FD3" w:rsidP="005B2FD3">
      <w:pPr>
        <w:rPr>
          <w:lang w:val="en-US"/>
        </w:rPr>
      </w:pPr>
    </w:p>
    <w:p w14:paraId="389E2096" w14:textId="0B3DF2D2" w:rsidR="005B2FD3" w:rsidRPr="005B2FD3" w:rsidRDefault="005B2FD3" w:rsidP="005B2FD3">
      <w:pPr>
        <w:rPr>
          <w:lang w:val="en-US"/>
        </w:rPr>
      </w:pPr>
    </w:p>
    <w:p w14:paraId="483C6665" w14:textId="7E37D1D3" w:rsidR="005B2FD3" w:rsidRPr="005B2FD3" w:rsidRDefault="005B2FD3" w:rsidP="005B2FD3">
      <w:pPr>
        <w:rPr>
          <w:lang w:val="en-US"/>
        </w:rPr>
      </w:pPr>
    </w:p>
    <w:p w14:paraId="03CCDC53" w14:textId="248B57AC" w:rsidR="005B2FD3" w:rsidRPr="005B2FD3" w:rsidRDefault="005B2FD3" w:rsidP="005B2FD3">
      <w:pPr>
        <w:rPr>
          <w:lang w:val="en-US"/>
        </w:rPr>
      </w:pPr>
    </w:p>
    <w:p w14:paraId="0CC324E8" w14:textId="49272E5D" w:rsidR="005B2FD3" w:rsidRPr="005B2FD3" w:rsidRDefault="00D73CED" w:rsidP="005B2FD3">
      <w:pPr>
        <w:rPr>
          <w:lang w:val="en-US"/>
        </w:rPr>
      </w:pPr>
      <w:r>
        <w:rPr>
          <w:noProof/>
        </w:rPr>
        <mc:AlternateContent>
          <mc:Choice Requires="wps">
            <w:drawing>
              <wp:anchor distT="0" distB="0" distL="114300" distR="114300" simplePos="0" relativeHeight="251669504" behindDoc="0" locked="0" layoutInCell="1" allowOverlap="1" wp14:anchorId="10C40138" wp14:editId="78DEB544">
                <wp:simplePos x="0" y="0"/>
                <wp:positionH relativeFrom="margin">
                  <wp:posOffset>3981450</wp:posOffset>
                </wp:positionH>
                <wp:positionV relativeFrom="paragraph">
                  <wp:posOffset>50165</wp:posOffset>
                </wp:positionV>
                <wp:extent cx="2124075" cy="32385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2124075" cy="3238500"/>
                        </a:xfrm>
                        <a:prstGeom prst="roundRect">
                          <a:avLst/>
                        </a:prstGeom>
                        <a:solidFill>
                          <a:srgbClr val="56B29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0C9B99" w14:textId="4FA8D779" w:rsidR="00D73CED" w:rsidRPr="00D73CED" w:rsidRDefault="00D73CED" w:rsidP="00D73CED">
                            <w:pPr>
                              <w:jc w:val="center"/>
                              <w:rPr>
                                <w:b/>
                                <w:bCs/>
                                <w:color w:val="003618"/>
                                <w:lang w:val="en-US"/>
                              </w:rPr>
                            </w:pPr>
                            <w:r>
                              <w:rPr>
                                <w:b/>
                                <w:bCs/>
                                <w:color w:val="003618"/>
                                <w:lang w:val="en-US"/>
                              </w:rPr>
                              <w:t>METHODOLOGY</w:t>
                            </w:r>
                          </w:p>
                          <w:p w14:paraId="6ABA2195" w14:textId="77777777" w:rsidR="00D73CED" w:rsidRPr="007863BA" w:rsidRDefault="00D73CED" w:rsidP="00D73CED">
                            <w:pPr>
                              <w:rPr>
                                <w:sz w:val="20"/>
                                <w:szCs w:val="20"/>
                              </w:rPr>
                            </w:pPr>
                          </w:p>
                          <w:p w14:paraId="01A74BA4" w14:textId="02472E7D" w:rsidR="00D73CED" w:rsidRPr="002602BF" w:rsidRDefault="00D73CED" w:rsidP="00D73CED">
                            <w:pPr>
                              <w:rPr>
                                <w:sz w:val="20"/>
                                <w:szCs w:val="20"/>
                                <w:lang w:val="en-US"/>
                              </w:rPr>
                            </w:pPr>
                            <w:r w:rsidRPr="007863BA">
                              <w:rPr>
                                <w:sz w:val="20"/>
                                <w:szCs w:val="20"/>
                              </w:rPr>
                              <w:t xml:space="preserve">- Data sources: </w:t>
                            </w:r>
                            <w:r w:rsidR="002602BF">
                              <w:rPr>
                                <w:sz w:val="20"/>
                                <w:szCs w:val="20"/>
                                <w:lang w:val="en-US"/>
                              </w:rPr>
                              <w:t>Global Health Observatory Data</w:t>
                            </w:r>
                          </w:p>
                          <w:p w14:paraId="0A0D8562" w14:textId="77777777" w:rsidR="00D73CED" w:rsidRPr="007863BA" w:rsidRDefault="00D73CED" w:rsidP="00D73CED">
                            <w:pPr>
                              <w:rPr>
                                <w:sz w:val="20"/>
                                <w:szCs w:val="20"/>
                                <w:lang w:val="en-US"/>
                              </w:rPr>
                            </w:pPr>
                            <w:r w:rsidRPr="007863BA">
                              <w:rPr>
                                <w:sz w:val="20"/>
                                <w:szCs w:val="20"/>
                              </w:rPr>
                              <w:t xml:space="preserve">- Data analysis tools: Excel, </w:t>
                            </w:r>
                            <w:r w:rsidRPr="007863BA">
                              <w:rPr>
                                <w:sz w:val="20"/>
                                <w:szCs w:val="20"/>
                                <w:lang w:val="en-US"/>
                              </w:rPr>
                              <w:t>Power BI</w:t>
                            </w:r>
                          </w:p>
                          <w:p w14:paraId="43C2B9EC" w14:textId="77777777" w:rsidR="00D73CED" w:rsidRDefault="00D73CED" w:rsidP="00D73CED">
                            <w:r w:rsidRPr="007863BA">
                              <w:rPr>
                                <w:sz w:val="20"/>
                                <w:szCs w:val="20"/>
                              </w:rPr>
                              <w:t>- Statistical methods: Descriptive statistics, correlation analysis, and regression</w:t>
                            </w:r>
                            <w:r>
                              <w:t xml:space="preserve"> </w:t>
                            </w:r>
                            <w:proofErr w:type="spellStart"/>
                            <w:r>
                              <w:t>modeling</w:t>
                            </w:r>
                            <w:proofErr w:type="spellEnd"/>
                          </w:p>
                          <w:p w14:paraId="2063765B" w14:textId="77777777" w:rsidR="00D73CED" w:rsidRPr="007B1D66" w:rsidRDefault="00D73CED" w:rsidP="00D73CED">
                            <w:pPr>
                              <w:jc w:val="both"/>
                              <w:rPr>
                                <w:bCs/>
                                <w:color w:val="000000" w:themeColor="text1"/>
                                <w:lang w:val="en-US"/>
                              </w:rPr>
                            </w:pPr>
                          </w:p>
                          <w:p w14:paraId="4575EE48" w14:textId="77777777" w:rsidR="00D73CED" w:rsidRPr="00191EF2" w:rsidRDefault="00D73CED" w:rsidP="00D73CED">
                            <w:pPr>
                              <w:jc w:val="both"/>
                              <w:rPr>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40138" id="Rectangle: Rounded Corners 7" o:spid="_x0000_s1031" style="position:absolute;margin-left:313.5pt;margin-top:3.95pt;width:167.25pt;height:2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" fillcolor="#56b29c" strokecolor="#1f3763 [1604]" strokeweight="1pt">
                <v:stroke joinstyle="miter"/>
                <v:textbox>
                  <w:txbxContent>
                    <w:p w14:paraId="5C0C9B99" w14:textId="4FA8D779" w:rsidR="00D73CED" w:rsidRPr="00D73CED" w:rsidRDefault="00D73CED" w:rsidP="00D73CED">
                      <w:pPr>
                        <w:jc w:val="center"/>
                        <w:rPr>
                          <w:b/>
                          <w:bCs/>
                          <w:color w:val="003618"/>
                          <w:lang w:val="en-US"/>
                        </w:rPr>
                      </w:pPr>
                      <w:r>
                        <w:rPr>
                          <w:b/>
                          <w:bCs/>
                          <w:color w:val="003618"/>
                          <w:lang w:val="en-US"/>
                        </w:rPr>
                        <w:t>METHODOLOGY</w:t>
                      </w:r>
                    </w:p>
                    <w:p w14:paraId="6ABA2195" w14:textId="77777777" w:rsidR="00D73CED" w:rsidRPr="007863BA" w:rsidRDefault="00D73CED" w:rsidP="00D73CED">
                      <w:pPr>
                        <w:rPr>
                          <w:sz w:val="20"/>
                          <w:szCs w:val="20"/>
                        </w:rPr>
                      </w:pPr>
                    </w:p>
                    <w:p w14:paraId="01A74BA4" w14:textId="02472E7D" w:rsidR="00D73CED" w:rsidRPr="002602BF" w:rsidRDefault="00D73CED" w:rsidP="00D73CED">
                      <w:pPr>
                        <w:rPr>
                          <w:sz w:val="20"/>
                          <w:szCs w:val="20"/>
                          <w:lang w:val="en-US"/>
                        </w:rPr>
                      </w:pPr>
                      <w:r w:rsidRPr="007863BA">
                        <w:rPr>
                          <w:sz w:val="20"/>
                          <w:szCs w:val="20"/>
                        </w:rPr>
                        <w:t xml:space="preserve">- Data sources: </w:t>
                      </w:r>
                      <w:r w:rsidR="002602BF">
                        <w:rPr>
                          <w:sz w:val="20"/>
                          <w:szCs w:val="20"/>
                          <w:lang w:val="en-US"/>
                        </w:rPr>
                        <w:t>Global Health Observatory Data</w:t>
                      </w:r>
                    </w:p>
                    <w:p w14:paraId="0A0D8562" w14:textId="77777777" w:rsidR="00D73CED" w:rsidRPr="007863BA" w:rsidRDefault="00D73CED" w:rsidP="00D73CED">
                      <w:pPr>
                        <w:rPr>
                          <w:sz w:val="20"/>
                          <w:szCs w:val="20"/>
                          <w:lang w:val="en-US"/>
                        </w:rPr>
                      </w:pPr>
                      <w:r w:rsidRPr="007863BA">
                        <w:rPr>
                          <w:sz w:val="20"/>
                          <w:szCs w:val="20"/>
                        </w:rPr>
                        <w:t xml:space="preserve">- Data analysis tools: Excel, </w:t>
                      </w:r>
                      <w:r w:rsidRPr="007863BA">
                        <w:rPr>
                          <w:sz w:val="20"/>
                          <w:szCs w:val="20"/>
                          <w:lang w:val="en-US"/>
                        </w:rPr>
                        <w:t>Power BI</w:t>
                      </w:r>
                    </w:p>
                    <w:p w14:paraId="43C2B9EC" w14:textId="77777777" w:rsidR="00D73CED" w:rsidRDefault="00D73CED" w:rsidP="00D73CED">
                      <w:r w:rsidRPr="007863BA">
                        <w:rPr>
                          <w:sz w:val="20"/>
                          <w:szCs w:val="20"/>
                        </w:rPr>
                        <w:t>- Statistical methods: Descriptive statistics, correlation analysis, and regression</w:t>
                      </w:r>
                      <w:r>
                        <w:t xml:space="preserve"> </w:t>
                      </w:r>
                      <w:proofErr w:type="spellStart"/>
                      <w:r>
                        <w:t>modeling</w:t>
                      </w:r>
                      <w:proofErr w:type="spellEnd"/>
                    </w:p>
                    <w:p w14:paraId="2063765B" w14:textId="77777777" w:rsidR="00D73CED" w:rsidRPr="007B1D66" w:rsidRDefault="00D73CED" w:rsidP="00D73CED">
                      <w:pPr>
                        <w:jc w:val="both"/>
                        <w:rPr>
                          <w:bCs/>
                          <w:color w:val="000000" w:themeColor="text1"/>
                          <w:lang w:val="en-US"/>
                        </w:rPr>
                      </w:pPr>
                    </w:p>
                    <w:p w14:paraId="4575EE48" w14:textId="77777777" w:rsidR="00D73CED" w:rsidRPr="00191EF2" w:rsidRDefault="00D73CED" w:rsidP="00D73CED">
                      <w:pPr>
                        <w:jc w:val="both"/>
                        <w:rPr>
                          <w:color w:val="FFFFFF" w:themeColor="background1"/>
                          <w:lang w:val="en-US"/>
                        </w:rPr>
                      </w:pPr>
                    </w:p>
                  </w:txbxContent>
                </v:textbox>
                <w10:wrap anchorx="margin"/>
              </v:roundrect>
            </w:pict>
          </mc:Fallback>
        </mc:AlternateContent>
      </w:r>
    </w:p>
    <w:p w14:paraId="788FF226" w14:textId="2CAB8136" w:rsidR="005B2FD3" w:rsidRPr="005B2FD3" w:rsidRDefault="005B2FD3" w:rsidP="005B2FD3">
      <w:pPr>
        <w:rPr>
          <w:lang w:val="en-US"/>
        </w:rPr>
      </w:pPr>
    </w:p>
    <w:p w14:paraId="30C82EF2" w14:textId="7CA10AC5" w:rsidR="005B2FD3" w:rsidRDefault="005B2FD3" w:rsidP="005B2FD3">
      <w:pPr>
        <w:rPr>
          <w:lang w:val="en-US"/>
        </w:rPr>
      </w:pPr>
    </w:p>
    <w:p w14:paraId="2C5AE85A" w14:textId="2832235A" w:rsidR="005B2FD3" w:rsidRDefault="005B2FD3" w:rsidP="005B2FD3">
      <w:pPr>
        <w:tabs>
          <w:tab w:val="left" w:pos="8322"/>
        </w:tabs>
        <w:rPr>
          <w:lang w:val="en-US"/>
        </w:rPr>
      </w:pPr>
      <w:r>
        <w:rPr>
          <w:lang w:val="en-US"/>
        </w:rPr>
        <w:tab/>
      </w:r>
    </w:p>
    <w:p w14:paraId="17597BCB" w14:textId="1B4E4A22" w:rsidR="005B2FD3" w:rsidRDefault="005B2FD3" w:rsidP="005B2FD3">
      <w:pPr>
        <w:tabs>
          <w:tab w:val="left" w:pos="8322"/>
        </w:tabs>
        <w:rPr>
          <w:lang w:val="en-US"/>
        </w:rPr>
      </w:pPr>
    </w:p>
    <w:p w14:paraId="0C641B9F" w14:textId="0D65CFA6" w:rsidR="005B2FD3" w:rsidRDefault="005B2FD3" w:rsidP="005B2FD3">
      <w:pPr>
        <w:tabs>
          <w:tab w:val="left" w:pos="8322"/>
        </w:tabs>
        <w:rPr>
          <w:lang w:val="en-US"/>
        </w:rPr>
      </w:pPr>
    </w:p>
    <w:p w14:paraId="2B65EE67" w14:textId="39288BCC" w:rsidR="005B2FD3" w:rsidRDefault="005B2FD3" w:rsidP="005B2FD3">
      <w:pPr>
        <w:tabs>
          <w:tab w:val="left" w:pos="8322"/>
        </w:tabs>
        <w:rPr>
          <w:lang w:val="en-US"/>
        </w:rPr>
      </w:pPr>
    </w:p>
    <w:p w14:paraId="09EEBB50" w14:textId="26949700" w:rsidR="005B2FD3" w:rsidRDefault="005B2FD3" w:rsidP="005B2FD3">
      <w:pPr>
        <w:tabs>
          <w:tab w:val="left" w:pos="8322"/>
        </w:tabs>
        <w:rPr>
          <w:lang w:val="en-US"/>
        </w:rPr>
      </w:pPr>
    </w:p>
    <w:p w14:paraId="2D719D0D" w14:textId="7AA2C6D6" w:rsidR="005B2FD3" w:rsidRDefault="005B2FD3" w:rsidP="005B2FD3">
      <w:pPr>
        <w:tabs>
          <w:tab w:val="left" w:pos="8322"/>
        </w:tabs>
        <w:rPr>
          <w:lang w:val="en-US"/>
        </w:rPr>
      </w:pPr>
    </w:p>
    <w:p w14:paraId="51B2F065" w14:textId="58BD4375" w:rsidR="005B2FD3" w:rsidRDefault="005B2FD3" w:rsidP="005B2FD3">
      <w:pPr>
        <w:tabs>
          <w:tab w:val="left" w:pos="8322"/>
        </w:tabs>
        <w:rPr>
          <w:lang w:val="en-US"/>
        </w:rPr>
      </w:pPr>
    </w:p>
    <w:p w14:paraId="6FD1C780" w14:textId="5DDF7E32" w:rsidR="005B2FD3" w:rsidRDefault="005B2FD3" w:rsidP="005B2FD3">
      <w:pPr>
        <w:tabs>
          <w:tab w:val="left" w:pos="8322"/>
        </w:tabs>
        <w:rPr>
          <w:lang w:val="en-US"/>
        </w:rPr>
      </w:pPr>
    </w:p>
    <w:p w14:paraId="61F93860" w14:textId="30F4B083" w:rsidR="005B2FD3" w:rsidRDefault="005B2FD3" w:rsidP="005B2FD3">
      <w:pPr>
        <w:tabs>
          <w:tab w:val="left" w:pos="8322"/>
        </w:tabs>
        <w:rPr>
          <w:lang w:val="en-US"/>
        </w:rPr>
      </w:pPr>
    </w:p>
    <w:p w14:paraId="4D905666" w14:textId="78AABF91" w:rsidR="005B2FD3" w:rsidRDefault="002602BF" w:rsidP="005B2FD3">
      <w:pPr>
        <w:tabs>
          <w:tab w:val="left" w:pos="8322"/>
        </w:tabs>
        <w:rPr>
          <w:lang w:val="en-US"/>
        </w:rPr>
      </w:pPr>
      <w:r>
        <w:rPr>
          <w:noProof/>
        </w:rPr>
        <w:lastRenderedPageBreak/>
        <mc:AlternateContent>
          <mc:Choice Requires="wps">
            <w:drawing>
              <wp:anchor distT="0" distB="0" distL="114300" distR="114300" simplePos="0" relativeHeight="251671552" behindDoc="0" locked="0" layoutInCell="1" allowOverlap="1" wp14:anchorId="737EBCBB" wp14:editId="11F69FED">
                <wp:simplePos x="0" y="0"/>
                <wp:positionH relativeFrom="margin">
                  <wp:posOffset>457200</wp:posOffset>
                </wp:positionH>
                <wp:positionV relativeFrom="paragraph">
                  <wp:posOffset>-266700</wp:posOffset>
                </wp:positionV>
                <wp:extent cx="4972050" cy="210502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4972050" cy="2105025"/>
                        </a:xfrm>
                        <a:prstGeom prst="roundRect">
                          <a:avLst/>
                        </a:prstGeom>
                        <a:solidFill>
                          <a:srgbClr val="56B29C"/>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E15C0" w14:textId="77777777" w:rsidR="002602BF" w:rsidRDefault="002602BF" w:rsidP="002602BF">
                            <w:pPr>
                              <w:jc w:val="center"/>
                              <w:rPr>
                                <w:b/>
                                <w:bCs/>
                                <w:color w:val="213315"/>
                                <w:lang w:val="en-US"/>
                              </w:rPr>
                            </w:pPr>
                            <w:r>
                              <w:rPr>
                                <w:b/>
                                <w:bCs/>
                                <w:color w:val="213315"/>
                                <w:lang w:val="en-US"/>
                              </w:rPr>
                              <w:t>CONCLUSION</w:t>
                            </w:r>
                          </w:p>
                          <w:p w14:paraId="54A549CE" w14:textId="77777777" w:rsidR="002602BF" w:rsidRPr="006401A0" w:rsidRDefault="002602BF" w:rsidP="002602BF">
                            <w:pPr>
                              <w:jc w:val="both"/>
                              <w:rPr>
                                <w:lang w:val="en-US"/>
                              </w:rPr>
                            </w:pPr>
                            <w:r w:rsidRPr="006401A0">
                              <w:rPr>
                                <w:lang w:val="en-US"/>
                              </w:rPr>
                              <w:t>The visualization helps us understand the impact of factors such as GDP, health intervention such as immunization against infections, and education on life expectancy. The top 10 countries needing attention are in Africa, a continent with</w:t>
                            </w:r>
                            <w:r>
                              <w:rPr>
                                <w:lang w:val="en-US"/>
                              </w:rPr>
                              <w:t xml:space="preserve"> the</w:t>
                            </w:r>
                            <w:r w:rsidRPr="006401A0">
                              <w:rPr>
                                <w:lang w:val="en-US"/>
                              </w:rPr>
                              <w:t xml:space="preserve"> low</w:t>
                            </w:r>
                            <w:r>
                              <w:rPr>
                                <w:lang w:val="en-US"/>
                              </w:rPr>
                              <w:t>est</w:t>
                            </w:r>
                            <w:r w:rsidRPr="006401A0">
                              <w:rPr>
                                <w:lang w:val="en-US"/>
                              </w:rPr>
                              <w:t xml:space="preserve"> life expectancy.</w:t>
                            </w:r>
                          </w:p>
                          <w:p w14:paraId="640D429E" w14:textId="77777777" w:rsidR="002602BF" w:rsidRDefault="002602BF" w:rsidP="002602BF">
                            <w:pPr>
                              <w:jc w:val="both"/>
                              <w:rPr>
                                <w:lang w:val="en-US"/>
                              </w:rPr>
                            </w:pPr>
                            <w:r w:rsidRPr="006401A0">
                              <w:rPr>
                                <w:lang w:val="en-US"/>
                              </w:rPr>
                              <w:t>Policy makers should focus on developing policies that prioritize investments in health, GDP an education in these countries to enhance their life expectancy.</w:t>
                            </w:r>
                          </w:p>
                          <w:p w14:paraId="6BC19EFB" w14:textId="77777777" w:rsidR="002602BF" w:rsidRPr="006401A0" w:rsidRDefault="002602BF" w:rsidP="002602BF">
                            <w:pPr>
                              <w:jc w:val="both"/>
                              <w:rPr>
                                <w:lang w:val="en-US"/>
                              </w:rPr>
                            </w:pPr>
                          </w:p>
                          <w:p w14:paraId="0A6C0898" w14:textId="77777777" w:rsidR="002602BF" w:rsidRPr="00191EF2" w:rsidRDefault="002602BF" w:rsidP="002602BF">
                            <w:pPr>
                              <w:jc w:val="both"/>
                              <w:rPr>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7EBCBB" id="Rectangle: Rounded Corners 8" o:spid="_x0000_s1032" style="position:absolute;margin-left:36pt;margin-top:-21pt;width:391.5pt;height:165.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" fillcolor="#56b29c" strokecolor="#1f3763 [1604]" strokeweight="1pt">
                <v:stroke joinstyle="miter"/>
                <v:textbox>
                  <w:txbxContent>
                    <w:p w14:paraId="3E4E15C0" w14:textId="77777777" w:rsidR="002602BF" w:rsidRDefault="002602BF" w:rsidP="002602BF">
                      <w:pPr>
                        <w:jc w:val="center"/>
                        <w:rPr>
                          <w:b/>
                          <w:bCs/>
                          <w:color w:val="213315"/>
                          <w:lang w:val="en-US"/>
                        </w:rPr>
                      </w:pPr>
                      <w:r>
                        <w:rPr>
                          <w:b/>
                          <w:bCs/>
                          <w:color w:val="213315"/>
                          <w:lang w:val="en-US"/>
                        </w:rPr>
                        <w:t>CONCLUSION</w:t>
                      </w:r>
                    </w:p>
                    <w:p w14:paraId="54A549CE" w14:textId="77777777" w:rsidR="002602BF" w:rsidRPr="006401A0" w:rsidRDefault="002602BF" w:rsidP="002602BF">
                      <w:pPr>
                        <w:jc w:val="both"/>
                        <w:rPr>
                          <w:lang w:val="en-US"/>
                        </w:rPr>
                      </w:pPr>
                      <w:r w:rsidRPr="006401A0">
                        <w:rPr>
                          <w:lang w:val="en-US"/>
                        </w:rPr>
                        <w:t>The visualization helps us understand the impact of factors such as GDP, health intervention such as immunization against infections, and education on life expectancy. The top 10 countries needing attention are in Africa, a continent with</w:t>
                      </w:r>
                      <w:r>
                        <w:rPr>
                          <w:lang w:val="en-US"/>
                        </w:rPr>
                        <w:t xml:space="preserve"> the</w:t>
                      </w:r>
                      <w:r w:rsidRPr="006401A0">
                        <w:rPr>
                          <w:lang w:val="en-US"/>
                        </w:rPr>
                        <w:t xml:space="preserve"> low</w:t>
                      </w:r>
                      <w:r>
                        <w:rPr>
                          <w:lang w:val="en-US"/>
                        </w:rPr>
                        <w:t>est</w:t>
                      </w:r>
                      <w:r w:rsidRPr="006401A0">
                        <w:rPr>
                          <w:lang w:val="en-US"/>
                        </w:rPr>
                        <w:t xml:space="preserve"> life expectancy.</w:t>
                      </w:r>
                    </w:p>
                    <w:p w14:paraId="640D429E" w14:textId="77777777" w:rsidR="002602BF" w:rsidRDefault="002602BF" w:rsidP="002602BF">
                      <w:pPr>
                        <w:jc w:val="both"/>
                        <w:rPr>
                          <w:lang w:val="en-US"/>
                        </w:rPr>
                      </w:pPr>
                      <w:r w:rsidRPr="006401A0">
                        <w:rPr>
                          <w:lang w:val="en-US"/>
                        </w:rPr>
                        <w:t>Policy makers should focus on developing policies that prioritize investments in health, GDP an education in these countries to enhance their life expectancy.</w:t>
                      </w:r>
                    </w:p>
                    <w:p w14:paraId="6BC19EFB" w14:textId="77777777" w:rsidR="002602BF" w:rsidRPr="006401A0" w:rsidRDefault="002602BF" w:rsidP="002602BF">
                      <w:pPr>
                        <w:jc w:val="both"/>
                        <w:rPr>
                          <w:lang w:val="en-US"/>
                        </w:rPr>
                      </w:pPr>
                    </w:p>
                    <w:p w14:paraId="0A6C0898" w14:textId="77777777" w:rsidR="002602BF" w:rsidRPr="00191EF2" w:rsidRDefault="002602BF" w:rsidP="002602BF">
                      <w:pPr>
                        <w:jc w:val="both"/>
                        <w:rPr>
                          <w:color w:val="FFFFFF" w:themeColor="background1"/>
                          <w:lang w:val="en-US"/>
                        </w:rPr>
                      </w:pPr>
                    </w:p>
                  </w:txbxContent>
                </v:textbox>
                <w10:wrap anchorx="margin"/>
              </v:roundrect>
            </w:pict>
          </mc:Fallback>
        </mc:AlternateContent>
      </w:r>
    </w:p>
    <w:p w14:paraId="3830F002" w14:textId="5156EAF3" w:rsidR="007B1D66" w:rsidRDefault="007B1D66" w:rsidP="005B2FD3">
      <w:pPr>
        <w:tabs>
          <w:tab w:val="left" w:pos="8322"/>
        </w:tabs>
        <w:rPr>
          <w:lang w:val="en-US"/>
        </w:rPr>
      </w:pPr>
    </w:p>
    <w:p w14:paraId="2FE52479" w14:textId="2069B7E3" w:rsidR="007B1D66" w:rsidRDefault="007B1D66" w:rsidP="005B2FD3">
      <w:pPr>
        <w:tabs>
          <w:tab w:val="left" w:pos="8322"/>
        </w:tabs>
        <w:rPr>
          <w:lang w:val="en-US"/>
        </w:rPr>
      </w:pPr>
    </w:p>
    <w:p w14:paraId="2F5FEB7A" w14:textId="77710C13" w:rsidR="007B1D66" w:rsidRDefault="007B1D66" w:rsidP="005B2FD3">
      <w:pPr>
        <w:tabs>
          <w:tab w:val="left" w:pos="8322"/>
        </w:tabs>
        <w:rPr>
          <w:lang w:val="en-US"/>
        </w:rPr>
      </w:pPr>
    </w:p>
    <w:p w14:paraId="677FCA24" w14:textId="22CDF0DC" w:rsidR="007B1D66" w:rsidRDefault="007B1D66" w:rsidP="005B2FD3">
      <w:pPr>
        <w:tabs>
          <w:tab w:val="left" w:pos="8322"/>
        </w:tabs>
        <w:rPr>
          <w:lang w:val="en-US"/>
        </w:rPr>
      </w:pPr>
    </w:p>
    <w:p w14:paraId="795393D5" w14:textId="0FE70EFB" w:rsidR="007B1D66" w:rsidRDefault="007B1D66" w:rsidP="005B2FD3">
      <w:pPr>
        <w:tabs>
          <w:tab w:val="left" w:pos="8322"/>
        </w:tabs>
        <w:rPr>
          <w:lang w:val="en-US"/>
        </w:rPr>
      </w:pPr>
    </w:p>
    <w:p w14:paraId="44DE5985" w14:textId="7F9B8015" w:rsidR="007B1D66" w:rsidRDefault="007B1D66" w:rsidP="005B2FD3">
      <w:pPr>
        <w:tabs>
          <w:tab w:val="left" w:pos="8322"/>
        </w:tabs>
        <w:rPr>
          <w:lang w:val="en-US"/>
        </w:rPr>
      </w:pPr>
    </w:p>
    <w:p w14:paraId="7392C91B" w14:textId="08FF9764" w:rsidR="007B1D66" w:rsidRDefault="007B1D66" w:rsidP="005B2FD3">
      <w:pPr>
        <w:tabs>
          <w:tab w:val="left" w:pos="8322"/>
        </w:tabs>
        <w:rPr>
          <w:lang w:val="en-US"/>
        </w:rPr>
      </w:pPr>
    </w:p>
    <w:p w14:paraId="0CD38498" w14:textId="44F4A6AB" w:rsidR="007B1D66" w:rsidRDefault="007B1D66" w:rsidP="005B2FD3">
      <w:pPr>
        <w:tabs>
          <w:tab w:val="left" w:pos="8322"/>
        </w:tabs>
        <w:rPr>
          <w:lang w:val="en-US"/>
        </w:rPr>
      </w:pPr>
    </w:p>
    <w:p w14:paraId="351ABE75" w14:textId="77777777" w:rsidR="007B1D66" w:rsidRPr="007B1D66" w:rsidRDefault="007B1D66" w:rsidP="007B1D66">
      <w:pPr>
        <w:jc w:val="both"/>
        <w:rPr>
          <w:bCs/>
          <w:color w:val="000000" w:themeColor="text1"/>
          <w:lang w:val="en-US"/>
        </w:rPr>
      </w:pPr>
    </w:p>
    <w:p w14:paraId="567813BA" w14:textId="77777777" w:rsidR="00BB26F4" w:rsidRPr="00BB26F4" w:rsidRDefault="00BB26F4" w:rsidP="00BB26F4">
      <w:pPr>
        <w:rPr>
          <w:color w:val="213315"/>
          <w:sz w:val="20"/>
          <w:szCs w:val="20"/>
        </w:rPr>
      </w:pPr>
    </w:p>
    <w:p w14:paraId="73540152" w14:textId="77777777" w:rsidR="007B1D66" w:rsidRPr="005B2FD3" w:rsidRDefault="007B1D66" w:rsidP="005B2FD3">
      <w:pPr>
        <w:tabs>
          <w:tab w:val="left" w:pos="8322"/>
        </w:tabs>
        <w:rPr>
          <w:lang w:val="en-US"/>
        </w:rPr>
      </w:pPr>
    </w:p>
    <w:sectPr w:rsidR="007B1D66" w:rsidRPr="005B2FD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36017" w14:textId="77777777" w:rsidR="00EB4AA1" w:rsidRDefault="00EB4AA1" w:rsidP="002602BF">
      <w:pPr>
        <w:spacing w:after="0" w:line="240" w:lineRule="auto"/>
      </w:pPr>
      <w:r>
        <w:separator/>
      </w:r>
    </w:p>
  </w:endnote>
  <w:endnote w:type="continuationSeparator" w:id="0">
    <w:p w14:paraId="4F27A3E4" w14:textId="77777777" w:rsidR="00EB4AA1" w:rsidRDefault="00EB4AA1" w:rsidP="00260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46F40" w14:textId="77777777" w:rsidR="002602BF" w:rsidRDefault="00260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7E71" w14:textId="77777777" w:rsidR="002602BF" w:rsidRDefault="002602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C639E" w14:textId="77777777" w:rsidR="002602BF" w:rsidRDefault="00260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E767B" w14:textId="77777777" w:rsidR="00EB4AA1" w:rsidRDefault="00EB4AA1" w:rsidP="002602BF">
      <w:pPr>
        <w:spacing w:after="0" w:line="240" w:lineRule="auto"/>
      </w:pPr>
      <w:r>
        <w:separator/>
      </w:r>
    </w:p>
  </w:footnote>
  <w:footnote w:type="continuationSeparator" w:id="0">
    <w:p w14:paraId="25D067AE" w14:textId="77777777" w:rsidR="00EB4AA1" w:rsidRDefault="00EB4AA1" w:rsidP="00260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C54E2" w14:textId="77777777" w:rsidR="002602BF" w:rsidRDefault="002602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C1CDF" w14:textId="77777777" w:rsidR="002602BF" w:rsidRDefault="002602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140D" w14:textId="77777777" w:rsidR="002602BF" w:rsidRDefault="00260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A774B"/>
    <w:multiLevelType w:val="hybridMultilevel"/>
    <w:tmpl w:val="30047A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B4229C4"/>
    <w:multiLevelType w:val="hybridMultilevel"/>
    <w:tmpl w:val="0A04AA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B7163A8"/>
    <w:multiLevelType w:val="hybridMultilevel"/>
    <w:tmpl w:val="20F00EB6"/>
    <w:lvl w:ilvl="0" w:tplc="D750DA1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A4"/>
    <w:rsid w:val="00083725"/>
    <w:rsid w:val="000B6D85"/>
    <w:rsid w:val="00191EF2"/>
    <w:rsid w:val="002602BF"/>
    <w:rsid w:val="003C62BF"/>
    <w:rsid w:val="004B6DF7"/>
    <w:rsid w:val="00540848"/>
    <w:rsid w:val="005B2FD3"/>
    <w:rsid w:val="006401A0"/>
    <w:rsid w:val="006E6A95"/>
    <w:rsid w:val="00764356"/>
    <w:rsid w:val="007863BA"/>
    <w:rsid w:val="007A7891"/>
    <w:rsid w:val="007B1D66"/>
    <w:rsid w:val="00801027"/>
    <w:rsid w:val="00875B00"/>
    <w:rsid w:val="00A27835"/>
    <w:rsid w:val="00A46184"/>
    <w:rsid w:val="00A70EE2"/>
    <w:rsid w:val="00AC7A8D"/>
    <w:rsid w:val="00B66CD4"/>
    <w:rsid w:val="00BB26F4"/>
    <w:rsid w:val="00CB3E89"/>
    <w:rsid w:val="00D73CED"/>
    <w:rsid w:val="00E04E5E"/>
    <w:rsid w:val="00E653B8"/>
    <w:rsid w:val="00E705A4"/>
    <w:rsid w:val="00EB317D"/>
    <w:rsid w:val="00EB4AA1"/>
    <w:rsid w:val="00FB5FF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152C"/>
  <w15:chartTrackingRefBased/>
  <w15:docId w15:val="{8DAB66AA-9AD4-41A0-9392-F37AB5CA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EF2"/>
    <w:pPr>
      <w:suppressAutoHyphens/>
      <w:autoSpaceDN w:val="0"/>
      <w:spacing w:after="0" w:line="276" w:lineRule="auto"/>
      <w:ind w:left="720"/>
      <w:contextualSpacing/>
    </w:pPr>
    <w:rPr>
      <w:rFonts w:ascii="Calibri" w:eastAsia="MS Mincho" w:hAnsi="Calibri" w:cs="Times New Roman"/>
      <w:b/>
      <w:color w:val="082A75"/>
      <w:sz w:val="28"/>
      <w:lang w:val="en-US"/>
    </w:rPr>
  </w:style>
  <w:style w:type="paragraph" w:styleId="Header">
    <w:name w:val="header"/>
    <w:basedOn w:val="Normal"/>
    <w:link w:val="HeaderChar"/>
    <w:uiPriority w:val="99"/>
    <w:unhideWhenUsed/>
    <w:rsid w:val="00260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2BF"/>
  </w:style>
  <w:style w:type="paragraph" w:styleId="Footer">
    <w:name w:val="footer"/>
    <w:basedOn w:val="Normal"/>
    <w:link w:val="FooterChar"/>
    <w:uiPriority w:val="99"/>
    <w:unhideWhenUsed/>
    <w:rsid w:val="00260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00732">
      <w:bodyDiv w:val="1"/>
      <w:marLeft w:val="0"/>
      <w:marRight w:val="0"/>
      <w:marTop w:val="0"/>
      <w:marBottom w:val="0"/>
      <w:divBdr>
        <w:top w:val="none" w:sz="0" w:space="0" w:color="auto"/>
        <w:left w:val="none" w:sz="0" w:space="0" w:color="auto"/>
        <w:bottom w:val="none" w:sz="0" w:space="0" w:color="auto"/>
        <w:right w:val="none" w:sz="0" w:space="0" w:color="auto"/>
      </w:divBdr>
    </w:div>
    <w:div w:id="353649120">
      <w:bodyDiv w:val="1"/>
      <w:marLeft w:val="0"/>
      <w:marRight w:val="0"/>
      <w:marTop w:val="0"/>
      <w:marBottom w:val="0"/>
      <w:divBdr>
        <w:top w:val="none" w:sz="0" w:space="0" w:color="auto"/>
        <w:left w:val="none" w:sz="0" w:space="0" w:color="auto"/>
        <w:bottom w:val="none" w:sz="0" w:space="0" w:color="auto"/>
        <w:right w:val="none" w:sz="0" w:space="0" w:color="auto"/>
      </w:divBdr>
    </w:div>
    <w:div w:id="588277491">
      <w:bodyDiv w:val="1"/>
      <w:marLeft w:val="0"/>
      <w:marRight w:val="0"/>
      <w:marTop w:val="0"/>
      <w:marBottom w:val="0"/>
      <w:divBdr>
        <w:top w:val="none" w:sz="0" w:space="0" w:color="auto"/>
        <w:left w:val="none" w:sz="0" w:space="0" w:color="auto"/>
        <w:bottom w:val="none" w:sz="0" w:space="0" w:color="auto"/>
        <w:right w:val="none" w:sz="0" w:space="0" w:color="auto"/>
      </w:divBdr>
    </w:div>
    <w:div w:id="661784424">
      <w:bodyDiv w:val="1"/>
      <w:marLeft w:val="0"/>
      <w:marRight w:val="0"/>
      <w:marTop w:val="0"/>
      <w:marBottom w:val="0"/>
      <w:divBdr>
        <w:top w:val="none" w:sz="0" w:space="0" w:color="auto"/>
        <w:left w:val="none" w:sz="0" w:space="0" w:color="auto"/>
        <w:bottom w:val="none" w:sz="0" w:space="0" w:color="auto"/>
        <w:right w:val="none" w:sz="0" w:space="0" w:color="auto"/>
      </w:divBdr>
    </w:div>
    <w:div w:id="966200716">
      <w:bodyDiv w:val="1"/>
      <w:marLeft w:val="0"/>
      <w:marRight w:val="0"/>
      <w:marTop w:val="0"/>
      <w:marBottom w:val="0"/>
      <w:divBdr>
        <w:top w:val="none" w:sz="0" w:space="0" w:color="auto"/>
        <w:left w:val="none" w:sz="0" w:space="0" w:color="auto"/>
        <w:bottom w:val="none" w:sz="0" w:space="0" w:color="auto"/>
        <w:right w:val="none" w:sz="0" w:space="0" w:color="auto"/>
      </w:divBdr>
    </w:div>
    <w:div w:id="1284771205">
      <w:bodyDiv w:val="1"/>
      <w:marLeft w:val="0"/>
      <w:marRight w:val="0"/>
      <w:marTop w:val="0"/>
      <w:marBottom w:val="0"/>
      <w:divBdr>
        <w:top w:val="none" w:sz="0" w:space="0" w:color="auto"/>
        <w:left w:val="none" w:sz="0" w:space="0" w:color="auto"/>
        <w:bottom w:val="none" w:sz="0" w:space="0" w:color="auto"/>
        <w:right w:val="none" w:sz="0" w:space="0" w:color="auto"/>
      </w:divBdr>
    </w:div>
    <w:div w:id="169773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7</Words>
  <Characters>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Dannette</dc:creator>
  <cp:keywords/>
  <dc:description/>
  <cp:lastModifiedBy>Dannette Zotorvie</cp:lastModifiedBy>
  <cp:revision>10</cp:revision>
  <dcterms:created xsi:type="dcterms:W3CDTF">2024-09-15T18:06:00Z</dcterms:created>
  <dcterms:modified xsi:type="dcterms:W3CDTF">2024-10-07T15:52:00Z</dcterms:modified>
</cp:coreProperties>
</file>