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96283" cy="4857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283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4"/>
        <w:ind w:left="0" w:right="122" w:firstLine="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80"/>
          <w:sz w:val="28"/>
        </w:rPr>
        <w:t>AÑO</w:t>
      </w:r>
      <w:r>
        <w:rPr>
          <w:rFonts w:ascii="Arial" w:hAnsi="Arial"/>
          <w:b/>
          <w:color w:val="008080"/>
          <w:spacing w:val="-3"/>
          <w:sz w:val="28"/>
        </w:rPr>
        <w:t> </w:t>
      </w:r>
      <w:r>
        <w:rPr>
          <w:rFonts w:ascii="Arial" w:hAnsi="Arial"/>
          <w:b/>
          <w:color w:val="008080"/>
          <w:spacing w:val="-4"/>
          <w:sz w:val="28"/>
        </w:rPr>
        <w:t>2025</w:t>
      </w:r>
    </w:p>
    <w:p>
      <w:pPr>
        <w:pStyle w:val="BodyText"/>
        <w:spacing w:before="45"/>
        <w:ind w:left="0"/>
        <w:rPr>
          <w:rFonts w:ascii="Arial"/>
          <w:b/>
          <w:sz w:val="28"/>
        </w:rPr>
      </w:pPr>
    </w:p>
    <w:p>
      <w:pPr>
        <w:spacing w:before="0"/>
        <w:ind w:left="438" w:right="0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80"/>
          <w:sz w:val="28"/>
        </w:rPr>
        <w:t>TALLER</w:t>
      </w:r>
      <w:r>
        <w:rPr>
          <w:rFonts w:ascii="Arial" w:hAnsi="Arial"/>
          <w:b/>
          <w:color w:val="008080"/>
          <w:spacing w:val="-12"/>
          <w:sz w:val="28"/>
        </w:rPr>
        <w:t> </w:t>
      </w:r>
      <w:r>
        <w:rPr>
          <w:rFonts w:ascii="Arial" w:hAnsi="Arial"/>
          <w:b/>
          <w:color w:val="008080"/>
          <w:sz w:val="28"/>
        </w:rPr>
        <w:t>DE</w:t>
      </w:r>
      <w:r>
        <w:rPr>
          <w:rFonts w:ascii="Arial" w:hAnsi="Arial"/>
          <w:b/>
          <w:color w:val="008080"/>
          <w:spacing w:val="-10"/>
          <w:sz w:val="28"/>
        </w:rPr>
        <w:t> </w:t>
      </w:r>
      <w:r>
        <w:rPr>
          <w:rFonts w:ascii="Arial" w:hAnsi="Arial"/>
          <w:b/>
          <w:color w:val="008080"/>
          <w:sz w:val="28"/>
        </w:rPr>
        <w:t>DISCUSION</w:t>
      </w:r>
      <w:r>
        <w:rPr>
          <w:rFonts w:ascii="Arial" w:hAnsi="Arial"/>
          <w:b/>
          <w:color w:val="008080"/>
          <w:spacing w:val="-11"/>
          <w:sz w:val="28"/>
        </w:rPr>
        <w:t> </w:t>
      </w:r>
      <w:r>
        <w:rPr>
          <w:rFonts w:ascii="Arial" w:hAnsi="Arial"/>
          <w:b/>
          <w:color w:val="008080"/>
          <w:sz w:val="28"/>
        </w:rPr>
        <w:t>N°</w:t>
      </w:r>
      <w:r>
        <w:rPr>
          <w:rFonts w:ascii="Arial" w:hAnsi="Arial"/>
          <w:b/>
          <w:color w:val="008080"/>
          <w:spacing w:val="-11"/>
          <w:sz w:val="28"/>
        </w:rPr>
        <w:t> </w:t>
      </w:r>
      <w:r>
        <w:rPr>
          <w:rFonts w:ascii="Arial" w:hAnsi="Arial"/>
          <w:b/>
          <w:color w:val="008080"/>
          <w:spacing w:val="-10"/>
          <w:sz w:val="28"/>
        </w:rPr>
        <w:t>5</w:t>
      </w:r>
    </w:p>
    <w:p>
      <w:pPr>
        <w:spacing w:line="259" w:lineRule="auto" w:before="24"/>
        <w:ind w:left="539" w:right="0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80"/>
          <w:sz w:val="28"/>
        </w:rPr>
        <w:t>Ciclo</w:t>
      </w:r>
      <w:r>
        <w:rPr>
          <w:rFonts w:ascii="Arial" w:hAnsi="Arial"/>
          <w:b/>
          <w:color w:val="008080"/>
          <w:spacing w:val="-3"/>
          <w:sz w:val="28"/>
        </w:rPr>
        <w:t> </w:t>
      </w:r>
      <w:r>
        <w:rPr>
          <w:rFonts w:ascii="Arial" w:hAnsi="Arial"/>
          <w:b/>
          <w:color w:val="008080"/>
          <w:sz w:val="28"/>
        </w:rPr>
        <w:t>cardíaco,</w:t>
      </w:r>
      <w:r>
        <w:rPr>
          <w:rFonts w:ascii="Arial" w:hAnsi="Arial"/>
          <w:b/>
          <w:color w:val="008080"/>
          <w:spacing w:val="-3"/>
          <w:sz w:val="28"/>
        </w:rPr>
        <w:t> </w:t>
      </w:r>
      <w:r>
        <w:rPr>
          <w:rFonts w:ascii="Arial" w:hAnsi="Arial"/>
          <w:b/>
          <w:color w:val="008080"/>
          <w:sz w:val="28"/>
        </w:rPr>
        <w:t>acoplamiento</w:t>
      </w:r>
      <w:r>
        <w:rPr>
          <w:rFonts w:ascii="Arial" w:hAnsi="Arial"/>
          <w:b/>
          <w:color w:val="008080"/>
          <w:spacing w:val="-3"/>
          <w:sz w:val="28"/>
        </w:rPr>
        <w:t> </w:t>
      </w:r>
      <w:r>
        <w:rPr>
          <w:rFonts w:ascii="Arial" w:hAnsi="Arial"/>
          <w:b/>
          <w:color w:val="008080"/>
          <w:sz w:val="28"/>
        </w:rPr>
        <w:t>éxcito-contráctil</w:t>
      </w:r>
      <w:r>
        <w:rPr>
          <w:rFonts w:ascii="Arial" w:hAnsi="Arial"/>
          <w:b/>
          <w:color w:val="008080"/>
          <w:spacing w:val="-3"/>
          <w:sz w:val="28"/>
        </w:rPr>
        <w:t> </w:t>
      </w:r>
      <w:r>
        <w:rPr>
          <w:rFonts w:ascii="Arial" w:hAnsi="Arial"/>
          <w:b/>
          <w:color w:val="008080"/>
          <w:sz w:val="28"/>
        </w:rPr>
        <w:t>y</w:t>
      </w:r>
      <w:r>
        <w:rPr>
          <w:rFonts w:ascii="Arial" w:hAnsi="Arial"/>
          <w:b/>
          <w:color w:val="008080"/>
          <w:spacing w:val="-5"/>
          <w:sz w:val="28"/>
        </w:rPr>
        <w:t> </w:t>
      </w:r>
      <w:r>
        <w:rPr>
          <w:rFonts w:ascii="Arial" w:hAnsi="Arial"/>
          <w:b/>
          <w:color w:val="008080"/>
          <w:sz w:val="28"/>
        </w:rPr>
        <w:t>regulación</w:t>
      </w:r>
      <w:r>
        <w:rPr>
          <w:rFonts w:ascii="Arial" w:hAnsi="Arial"/>
          <w:b/>
          <w:color w:val="008080"/>
          <w:spacing w:val="-3"/>
          <w:sz w:val="28"/>
        </w:rPr>
        <w:t> </w:t>
      </w:r>
      <w:r>
        <w:rPr>
          <w:rFonts w:ascii="Arial" w:hAnsi="Arial"/>
          <w:b/>
          <w:color w:val="008080"/>
          <w:sz w:val="28"/>
        </w:rPr>
        <w:t>de</w:t>
      </w:r>
      <w:r>
        <w:rPr>
          <w:rFonts w:ascii="Arial" w:hAnsi="Arial"/>
          <w:b/>
          <w:color w:val="008080"/>
          <w:spacing w:val="-4"/>
          <w:sz w:val="28"/>
        </w:rPr>
        <w:t> </w:t>
      </w:r>
      <w:r>
        <w:rPr>
          <w:rFonts w:ascii="Arial" w:hAnsi="Arial"/>
          <w:b/>
          <w:color w:val="008080"/>
          <w:sz w:val="28"/>
        </w:rPr>
        <w:t>la</w:t>
      </w:r>
      <w:r>
        <w:rPr>
          <w:rFonts w:ascii="Arial" w:hAnsi="Arial"/>
          <w:b/>
          <w:color w:val="008080"/>
          <w:spacing w:val="-5"/>
          <w:sz w:val="28"/>
        </w:rPr>
        <w:t> </w:t>
      </w:r>
      <w:r>
        <w:rPr>
          <w:rFonts w:ascii="Arial" w:hAnsi="Arial"/>
          <w:b/>
          <w:color w:val="008080"/>
          <w:sz w:val="28"/>
        </w:rPr>
        <w:t>presión </w:t>
      </w:r>
      <w:r>
        <w:rPr>
          <w:rFonts w:ascii="Arial" w:hAnsi="Arial"/>
          <w:b/>
          <w:color w:val="008080"/>
          <w:spacing w:val="-2"/>
          <w:sz w:val="28"/>
        </w:rPr>
        <w:t>arterial</w:t>
      </w:r>
    </w:p>
    <w:p>
      <w:pPr>
        <w:spacing w:before="317"/>
        <w:ind w:left="61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SEMANA</w:t>
      </w:r>
      <w:r>
        <w:rPr>
          <w:rFonts w:ascii="Arial"/>
          <w:b/>
          <w:spacing w:val="-16"/>
          <w:sz w:val="28"/>
        </w:rPr>
        <w:t> </w:t>
      </w:r>
      <w:r>
        <w:rPr>
          <w:rFonts w:ascii="Arial"/>
          <w:b/>
          <w:spacing w:val="-10"/>
          <w:sz w:val="28"/>
        </w:rPr>
        <w:t>1</w:t>
      </w:r>
    </w:p>
    <w:p>
      <w:pPr>
        <w:pStyle w:val="BodyText"/>
        <w:spacing w:before="107"/>
        <w:ind w:left="0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04" w:val="left" w:leader="none"/>
        </w:tabs>
        <w:spacing w:line="240" w:lineRule="auto" w:before="1" w:after="0"/>
        <w:ind w:left="904" w:right="0" w:hanging="294"/>
        <w:jc w:val="both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> </w:t>
      </w:r>
      <w:r>
        <w:rPr>
          <w:sz w:val="24"/>
        </w:rPr>
        <w:t>entiende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ciclo</w:t>
      </w:r>
      <w:r>
        <w:rPr>
          <w:spacing w:val="-8"/>
          <w:sz w:val="24"/>
        </w:rPr>
        <w:t> </w:t>
      </w:r>
      <w:r>
        <w:rPr>
          <w:sz w:val="24"/>
        </w:rPr>
        <w:t>cardíaco?</w:t>
      </w:r>
      <w:r>
        <w:rPr>
          <w:spacing w:val="-4"/>
          <w:sz w:val="24"/>
        </w:rPr>
        <w:t> </w:t>
      </w:r>
      <w:r>
        <w:rPr>
          <w:sz w:val="24"/>
        </w:rPr>
        <w:t>¿Cuáles</w:t>
      </w:r>
      <w:r>
        <w:rPr>
          <w:spacing w:val="-3"/>
          <w:sz w:val="24"/>
        </w:rPr>
        <w:t> </w:t>
      </w:r>
      <w:r>
        <w:rPr>
          <w:sz w:val="24"/>
        </w:rPr>
        <w:t>son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fases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lo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componen?</w:t>
      </w:r>
    </w:p>
    <w:p>
      <w:pPr>
        <w:pStyle w:val="BodyText"/>
        <w:spacing w:before="240"/>
        <w:ind w:left="0"/>
      </w:pPr>
    </w:p>
    <w:p>
      <w:pPr>
        <w:pStyle w:val="ListParagraph"/>
        <w:numPr>
          <w:ilvl w:val="0"/>
          <w:numId w:val="1"/>
        </w:numPr>
        <w:tabs>
          <w:tab w:pos="620" w:val="left" w:leader="none"/>
          <w:tab w:pos="904" w:val="left" w:leader="none"/>
        </w:tabs>
        <w:spacing w:line="240" w:lineRule="auto" w:before="0" w:after="0"/>
        <w:ind w:left="620" w:right="85" w:hanging="10"/>
        <w:jc w:val="both"/>
        <w:rPr>
          <w:sz w:val="24"/>
        </w:rPr>
      </w:pPr>
      <w:r>
        <w:rPr>
          <w:sz w:val="24"/>
        </w:rPr>
        <w:t>Esquematice, describa y analice las curvas de presión ventricular, auricular y aórtica durante el ciclo</w:t>
      </w:r>
      <w:r>
        <w:rPr>
          <w:spacing w:val="-10"/>
          <w:sz w:val="24"/>
        </w:rPr>
        <w:t> </w:t>
      </w:r>
      <w:r>
        <w:rPr>
          <w:sz w:val="24"/>
        </w:rPr>
        <w:t>cardiaco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función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0"/>
          <w:sz w:val="24"/>
        </w:rPr>
        <w:t> </w:t>
      </w:r>
      <w:r>
        <w:rPr>
          <w:sz w:val="24"/>
        </w:rPr>
        <w:t>tiempo,</w:t>
      </w:r>
      <w:r>
        <w:rPr>
          <w:spacing w:val="-13"/>
          <w:sz w:val="24"/>
        </w:rPr>
        <w:t> </w:t>
      </w:r>
      <w:r>
        <w:rPr>
          <w:sz w:val="24"/>
        </w:rPr>
        <w:t>detallando</w:t>
      </w:r>
      <w:r>
        <w:rPr>
          <w:spacing w:val="-10"/>
          <w:sz w:val="24"/>
        </w:rPr>
        <w:t> </w:t>
      </w:r>
      <w:r>
        <w:rPr>
          <w:sz w:val="24"/>
        </w:rPr>
        <w:t>sus</w:t>
      </w:r>
      <w:r>
        <w:rPr>
          <w:spacing w:val="-11"/>
          <w:sz w:val="24"/>
        </w:rPr>
        <w:t> </w:t>
      </w:r>
      <w:r>
        <w:rPr>
          <w:sz w:val="24"/>
        </w:rPr>
        <w:t>accidentes.</w:t>
      </w:r>
      <w:r>
        <w:rPr>
          <w:spacing w:val="-11"/>
          <w:sz w:val="24"/>
        </w:rPr>
        <w:t> </w:t>
      </w:r>
      <w:r>
        <w:rPr>
          <w:sz w:val="24"/>
        </w:rPr>
        <w:t>¿Existen</w:t>
      </w:r>
      <w:r>
        <w:rPr>
          <w:spacing w:val="-11"/>
          <w:sz w:val="24"/>
        </w:rPr>
        <w:t> </w:t>
      </w:r>
      <w:r>
        <w:rPr>
          <w:sz w:val="24"/>
        </w:rPr>
        <w:t>diferencias</w:t>
      </w:r>
      <w:r>
        <w:rPr>
          <w:spacing w:val="-13"/>
          <w:sz w:val="24"/>
        </w:rPr>
        <w:t> </w:t>
      </w:r>
      <w:r>
        <w:rPr>
          <w:sz w:val="24"/>
        </w:rPr>
        <w:t>entre</w:t>
      </w:r>
      <w:r>
        <w:rPr>
          <w:spacing w:val="-12"/>
          <w:sz w:val="24"/>
        </w:rPr>
        <w:t> </w:t>
      </w:r>
      <w:r>
        <w:rPr>
          <w:sz w:val="24"/>
        </w:rPr>
        <w:t>las</w:t>
      </w:r>
      <w:r>
        <w:rPr>
          <w:spacing w:val="-10"/>
          <w:sz w:val="24"/>
        </w:rPr>
        <w:t> </w:t>
      </w:r>
      <w:r>
        <w:rPr>
          <w:sz w:val="24"/>
        </w:rPr>
        <w:t>curvas de presión de las cavidades izquierdas y derechas? De encontrarlas, ¿cómo se explican?</w:t>
      </w:r>
    </w:p>
    <w:p>
      <w:pPr>
        <w:pStyle w:val="BodyText"/>
        <w:spacing w:before="239"/>
        <w:ind w:left="0"/>
      </w:pPr>
    </w:p>
    <w:p>
      <w:pPr>
        <w:pStyle w:val="ListParagraph"/>
        <w:numPr>
          <w:ilvl w:val="0"/>
          <w:numId w:val="1"/>
        </w:numPr>
        <w:tabs>
          <w:tab w:pos="620" w:val="left" w:leader="none"/>
          <w:tab w:pos="904" w:val="left" w:leader="none"/>
        </w:tabs>
        <w:spacing w:line="240" w:lineRule="auto" w:before="0" w:after="0"/>
        <w:ind w:left="620" w:right="87" w:hanging="10"/>
        <w:jc w:val="both"/>
        <w:rPr>
          <w:sz w:val="24"/>
        </w:rPr>
      </w:pPr>
      <w:r>
        <w:rPr>
          <w:sz w:val="24"/>
        </w:rPr>
        <w:t>Represente las variaciones del volumen ventricular en función del tiempo durante el ciclo </w:t>
      </w:r>
      <w:r>
        <w:rPr>
          <w:spacing w:val="-2"/>
          <w:sz w:val="24"/>
        </w:rPr>
        <w:t>cardíaco; discuta la importancia de la contracción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auricular.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Defina volumen diastólico final, volumen </w:t>
      </w:r>
      <w:r>
        <w:rPr>
          <w:sz w:val="24"/>
        </w:rPr>
        <w:t>residual, volumen sistólico (volumen latido) y fracción de eyección.</w:t>
      </w:r>
    </w:p>
    <w:p>
      <w:pPr>
        <w:pStyle w:val="BodyText"/>
        <w:spacing w:before="242"/>
        <w:ind w:left="0"/>
      </w:pPr>
    </w:p>
    <w:p>
      <w:pPr>
        <w:pStyle w:val="ListParagraph"/>
        <w:numPr>
          <w:ilvl w:val="0"/>
          <w:numId w:val="1"/>
        </w:numPr>
        <w:tabs>
          <w:tab w:pos="620" w:val="left" w:leader="none"/>
          <w:tab w:pos="904" w:val="left" w:leader="none"/>
        </w:tabs>
        <w:spacing w:line="240" w:lineRule="auto" w:before="0" w:after="0"/>
        <w:ind w:left="620" w:right="81" w:hanging="10"/>
        <w:jc w:val="both"/>
        <w:rPr>
          <w:sz w:val="24"/>
        </w:rPr>
      </w:pPr>
      <w:r>
        <w:rPr>
          <w:sz w:val="24"/>
        </w:rPr>
        <w:t>Realice</w:t>
      </w:r>
      <w:r>
        <w:rPr>
          <w:spacing w:val="-8"/>
          <w:sz w:val="24"/>
        </w:rPr>
        <w:t> </w:t>
      </w:r>
      <w:r>
        <w:rPr>
          <w:sz w:val="24"/>
        </w:rPr>
        <w:t>e</w:t>
      </w:r>
      <w:r>
        <w:rPr>
          <w:spacing w:val="-6"/>
          <w:sz w:val="24"/>
        </w:rPr>
        <w:t> </w:t>
      </w:r>
      <w:r>
        <w:rPr>
          <w:sz w:val="24"/>
        </w:rPr>
        <w:t>interprete</w:t>
      </w:r>
      <w:r>
        <w:rPr>
          <w:spacing w:val="-8"/>
          <w:sz w:val="24"/>
        </w:rPr>
        <w:t> </w:t>
      </w:r>
      <w:r>
        <w:rPr>
          <w:sz w:val="24"/>
        </w:rPr>
        <w:t>un</w:t>
      </w:r>
      <w:r>
        <w:rPr>
          <w:spacing w:val="-8"/>
          <w:sz w:val="24"/>
        </w:rPr>
        <w:t> </w:t>
      </w:r>
      <w:r>
        <w:rPr>
          <w:sz w:val="24"/>
        </w:rPr>
        <w:t>gráfico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relación</w:t>
      </w:r>
      <w:r>
        <w:rPr>
          <w:spacing w:val="-8"/>
          <w:sz w:val="24"/>
        </w:rPr>
        <w:t> </w:t>
      </w:r>
      <w:r>
        <w:rPr>
          <w:sz w:val="24"/>
        </w:rPr>
        <w:t>presión-volumen</w:t>
      </w:r>
      <w:r>
        <w:rPr>
          <w:spacing w:val="-8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ventrículo</w:t>
      </w:r>
      <w:r>
        <w:rPr>
          <w:spacing w:val="-6"/>
          <w:sz w:val="24"/>
        </w:rPr>
        <w:t> </w:t>
      </w:r>
      <w:r>
        <w:rPr>
          <w:sz w:val="24"/>
        </w:rPr>
        <w:t>izquierdo</w:t>
      </w:r>
      <w:r>
        <w:rPr>
          <w:spacing w:val="-8"/>
          <w:sz w:val="24"/>
        </w:rPr>
        <w:t> </w:t>
      </w:r>
      <w:r>
        <w:rPr>
          <w:sz w:val="24"/>
        </w:rPr>
        <w:t>durante</w:t>
      </w:r>
      <w:r>
        <w:rPr>
          <w:spacing w:val="-8"/>
          <w:sz w:val="24"/>
        </w:rPr>
        <w:t> </w:t>
      </w:r>
      <w:r>
        <w:rPr>
          <w:sz w:val="24"/>
        </w:rPr>
        <w:t>el ciclo cardiaco.</w:t>
      </w:r>
    </w:p>
    <w:p>
      <w:pPr>
        <w:pStyle w:val="BodyText"/>
        <w:spacing w:before="240"/>
        <w:ind w:left="0"/>
      </w:pPr>
    </w:p>
    <w:p>
      <w:pPr>
        <w:pStyle w:val="ListParagraph"/>
        <w:numPr>
          <w:ilvl w:val="0"/>
          <w:numId w:val="1"/>
        </w:numPr>
        <w:tabs>
          <w:tab w:pos="620" w:val="left" w:leader="none"/>
          <w:tab w:pos="904" w:val="left" w:leader="none"/>
        </w:tabs>
        <w:spacing w:line="240" w:lineRule="auto" w:before="0" w:after="0"/>
        <w:ind w:left="620" w:right="84" w:hanging="10"/>
        <w:jc w:val="both"/>
        <w:rPr>
          <w:sz w:val="24"/>
        </w:rPr>
      </w:pPr>
      <w:r>
        <w:rPr>
          <w:sz w:val="24"/>
        </w:rPr>
        <w:t>Explique el origen de los ruidos cardíacos. Utilice el gráfico de la pregunta 4 para marcar el momento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su</w:t>
      </w:r>
      <w:r>
        <w:rPr>
          <w:spacing w:val="-10"/>
          <w:sz w:val="24"/>
        </w:rPr>
        <w:t> </w:t>
      </w:r>
      <w:r>
        <w:rPr>
          <w:sz w:val="24"/>
        </w:rPr>
        <w:t>ocurrencia.</w:t>
      </w:r>
      <w:r>
        <w:rPr>
          <w:spacing w:val="-9"/>
          <w:sz w:val="24"/>
        </w:rPr>
        <w:t> </w:t>
      </w:r>
      <w:r>
        <w:rPr>
          <w:sz w:val="24"/>
        </w:rPr>
        <w:t>Diferencie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8"/>
          <w:sz w:val="24"/>
        </w:rPr>
        <w:t> </w:t>
      </w:r>
      <w:r>
        <w:rPr>
          <w:sz w:val="24"/>
        </w:rPr>
        <w:t>ruidos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espera</w:t>
      </w:r>
      <w:r>
        <w:rPr>
          <w:spacing w:val="-11"/>
          <w:sz w:val="24"/>
        </w:rPr>
        <w:t> </w:t>
      </w:r>
      <w:r>
        <w:rPr>
          <w:sz w:val="24"/>
        </w:rPr>
        <w:t>escuchar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un</w:t>
      </w:r>
      <w:r>
        <w:rPr>
          <w:spacing w:val="-7"/>
          <w:sz w:val="24"/>
        </w:rPr>
        <w:t> </w:t>
      </w:r>
      <w:r>
        <w:rPr>
          <w:sz w:val="24"/>
        </w:rPr>
        <w:t>niño</w:t>
      </w:r>
      <w:r>
        <w:rPr>
          <w:spacing w:val="-8"/>
          <w:sz w:val="24"/>
        </w:rPr>
        <w:t> </w:t>
      </w:r>
      <w:r>
        <w:rPr>
          <w:sz w:val="24"/>
        </w:rPr>
        <w:t>sano,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un</w:t>
      </w:r>
      <w:r>
        <w:rPr>
          <w:spacing w:val="-7"/>
          <w:sz w:val="24"/>
        </w:rPr>
        <w:t> </w:t>
      </w:r>
      <w:r>
        <w:rPr>
          <w:sz w:val="24"/>
        </w:rPr>
        <w:t>adulto sano y los que, de escucharlos, sugerirían la presencia de una condición patológica.</w:t>
      </w:r>
    </w:p>
    <w:p>
      <w:pPr>
        <w:pStyle w:val="BodyText"/>
        <w:spacing w:before="239"/>
        <w:ind w:left="0"/>
      </w:pPr>
    </w:p>
    <w:p>
      <w:pPr>
        <w:pStyle w:val="ListParagraph"/>
        <w:numPr>
          <w:ilvl w:val="0"/>
          <w:numId w:val="1"/>
        </w:numPr>
        <w:tabs>
          <w:tab w:pos="620" w:val="left" w:leader="none"/>
          <w:tab w:pos="904" w:val="left" w:leader="none"/>
        </w:tabs>
        <w:spacing w:line="240" w:lineRule="auto" w:before="0" w:after="0"/>
        <w:ind w:left="620" w:right="83" w:hanging="10"/>
        <w:jc w:val="both"/>
        <w:rPr>
          <w:sz w:val="24"/>
        </w:rPr>
      </w:pPr>
      <w:r>
        <w:rPr>
          <w:sz w:val="24"/>
        </w:rPr>
        <w:t>Defina volumen minuto e índice cardíaco. Discuta los mecanismos que determinan el volumen sistólico</w:t>
      </w:r>
      <w:r>
        <w:rPr>
          <w:spacing w:val="-7"/>
          <w:sz w:val="24"/>
        </w:rPr>
        <w:t> </w:t>
      </w:r>
      <w:r>
        <w:rPr>
          <w:sz w:val="24"/>
        </w:rPr>
        <w:t>(precarga-poscarga-</w:t>
      </w:r>
      <w:r>
        <w:rPr>
          <w:spacing w:val="-7"/>
          <w:sz w:val="24"/>
        </w:rPr>
        <w:t> </w:t>
      </w:r>
      <w:r>
        <w:rPr>
          <w:sz w:val="24"/>
        </w:rPr>
        <w:t>contractilidad).</w:t>
      </w:r>
      <w:r>
        <w:rPr>
          <w:spacing w:val="-9"/>
          <w:sz w:val="24"/>
        </w:rPr>
        <w:t> </w:t>
      </w:r>
      <w:r>
        <w:rPr>
          <w:sz w:val="24"/>
        </w:rPr>
        <w:t>Grafique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efecto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disminuciones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aumentos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los determinantes del volumen sistólico sobre el gráfico del punto 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20" w:val="left" w:leader="none"/>
          <w:tab w:pos="904" w:val="left" w:leader="none"/>
        </w:tabs>
        <w:spacing w:line="240" w:lineRule="auto" w:before="0" w:after="0"/>
        <w:ind w:left="620" w:right="84" w:hanging="10"/>
        <w:jc w:val="both"/>
        <w:rPr>
          <w:sz w:val="24"/>
        </w:rPr>
      </w:pPr>
      <w:r>
        <w:rPr>
          <w:sz w:val="24"/>
        </w:rPr>
        <w:t>Explique la regulación homeométrica y heterométrica de la fuerza de contracción cardíaca y relaciónela con el punto anterior. Grafique la relación existente entre volumen sistólico y retorno venoso en condiciones de calcio extracelular normal y cuando esta último aumenta al doble.</w:t>
      </w:r>
    </w:p>
    <w:p>
      <w:pPr>
        <w:pStyle w:val="BodyText"/>
        <w:spacing w:before="241"/>
        <w:ind w:left="0"/>
      </w:pPr>
    </w:p>
    <w:p>
      <w:pPr>
        <w:spacing w:before="0"/>
        <w:ind w:left="61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SEMANA</w:t>
      </w:r>
      <w:r>
        <w:rPr>
          <w:rFonts w:ascii="Arial"/>
          <w:b/>
          <w:spacing w:val="-16"/>
          <w:sz w:val="28"/>
        </w:rPr>
        <w:t> </w:t>
      </w:r>
      <w:r>
        <w:rPr>
          <w:rFonts w:ascii="Arial"/>
          <w:b/>
          <w:spacing w:val="-10"/>
          <w:sz w:val="28"/>
        </w:rPr>
        <w:t>2</w:t>
      </w:r>
    </w:p>
    <w:p>
      <w:pPr>
        <w:pStyle w:val="BodyText"/>
        <w:spacing w:before="211"/>
        <w:ind w:left="0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20" w:val="left" w:leader="none"/>
          <w:tab w:pos="904" w:val="left" w:leader="none"/>
        </w:tabs>
        <w:spacing w:line="240" w:lineRule="auto" w:before="0" w:after="0"/>
        <w:ind w:left="620" w:right="81" w:hanging="10"/>
        <w:jc w:val="both"/>
        <w:rPr>
          <w:sz w:val="24"/>
        </w:rPr>
      </w:pPr>
      <w:r>
        <w:rPr>
          <w:sz w:val="24"/>
        </w:rPr>
        <w:t>Defina el acoplamiento éxcito-contráctil en el corazón y esquematice los mecanismos involucrados en los movimientos de Ca</w:t>
      </w:r>
      <w:r>
        <w:rPr>
          <w:sz w:val="24"/>
          <w:vertAlign w:val="superscript"/>
        </w:rPr>
        <w:t>2+</w:t>
      </w:r>
      <w:r>
        <w:rPr>
          <w:sz w:val="24"/>
          <w:vertAlign w:val="baseline"/>
        </w:rPr>
        <w:t> durante el mismo.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type w:val="continuous"/>
          <w:pgSz w:w="11930" w:h="16860"/>
          <w:pgMar w:top="660" w:bottom="280" w:left="566" w:right="992"/>
        </w:sectPr>
      </w:pPr>
    </w:p>
    <w:p>
      <w:pPr>
        <w:pStyle w:val="ListParagraph"/>
        <w:numPr>
          <w:ilvl w:val="0"/>
          <w:numId w:val="1"/>
        </w:numPr>
        <w:tabs>
          <w:tab w:pos="620" w:val="left" w:leader="none"/>
          <w:tab w:pos="904" w:val="left" w:leader="none"/>
        </w:tabs>
        <w:spacing w:line="240" w:lineRule="auto" w:before="40" w:after="0"/>
        <w:ind w:left="620" w:right="84" w:hanging="10"/>
        <w:jc w:val="both"/>
        <w:rPr>
          <w:sz w:val="24"/>
        </w:rPr>
      </w:pPr>
      <w:r>
        <w:rPr>
          <w:sz w:val="24"/>
        </w:rPr>
        <w:t>¿Cómo y a través de qué mecanismos el sistema nervioso autónomo modifica la contractilidad miocárdica? Discuta sobre un esquema cómo la estimulación adrenérgica modula los mecanismos involucrados en el AEC.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1044" w:val="left" w:leader="none"/>
        </w:tabs>
        <w:spacing w:line="240" w:lineRule="auto" w:before="292" w:after="0"/>
        <w:ind w:left="620" w:right="80" w:hanging="10"/>
        <w:jc w:val="both"/>
        <w:rPr>
          <w:sz w:val="24"/>
        </w:rPr>
      </w:pPr>
      <w:r>
        <w:rPr>
          <w:sz w:val="24"/>
        </w:rPr>
        <w:t>Describa</w:t>
      </w:r>
      <w:r>
        <w:rPr>
          <w:spacing w:val="-7"/>
          <w:sz w:val="24"/>
        </w:rPr>
        <w:t> </w:t>
      </w:r>
      <w:r>
        <w:rPr>
          <w:sz w:val="24"/>
        </w:rPr>
        <w:t>al</w:t>
      </w:r>
      <w:r>
        <w:rPr>
          <w:spacing w:val="-7"/>
          <w:sz w:val="24"/>
        </w:rPr>
        <w:t> </w:t>
      </w:r>
      <w:r>
        <w:rPr>
          <w:sz w:val="24"/>
        </w:rPr>
        <w:t>intercambiador</w:t>
      </w:r>
      <w:r>
        <w:rPr>
          <w:spacing w:val="-7"/>
          <w:sz w:val="24"/>
        </w:rPr>
        <w:t> </w:t>
      </w:r>
      <w:r>
        <w:rPr>
          <w:sz w:val="24"/>
        </w:rPr>
        <w:t>Na</w:t>
      </w:r>
      <w:r>
        <w:rPr>
          <w:sz w:val="24"/>
          <w:vertAlign w:val="superscript"/>
        </w:rPr>
        <w:t>+</w:t>
      </w:r>
      <w:r>
        <w:rPr>
          <w:sz w:val="24"/>
          <w:vertAlign w:val="baseline"/>
        </w:rPr>
        <w:t>/Ca</w:t>
      </w:r>
      <w:r>
        <w:rPr>
          <w:sz w:val="24"/>
          <w:vertAlign w:val="superscript"/>
        </w:rPr>
        <w:t>2+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(NCX)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sus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modos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funcionamiento.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¿Qué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papel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cumple en el AEC? ¿Qué ocurre si se bloquea la bomba sodio/potasio ATPasa con un digitálico?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1183" w:val="left" w:leader="none"/>
        </w:tabs>
        <w:spacing w:line="240" w:lineRule="auto" w:before="292" w:after="0"/>
        <w:ind w:left="620" w:right="83" w:hanging="10"/>
        <w:jc w:val="both"/>
        <w:rPr>
          <w:sz w:val="24"/>
        </w:rPr>
      </w:pPr>
      <w:r>
        <w:rPr>
          <w:sz w:val="24"/>
        </w:rPr>
        <w:t>Discuta los mecanismos que regulan la presión arterial a corto y largo plazo, particularmente el sistema Renina-Angiotensina-Aldosterona. ¿Qué son y cómo actúan los péptidos natriuréticos auricular y cerebral?</w:t>
      </w:r>
    </w:p>
    <w:p>
      <w:pPr>
        <w:pStyle w:val="BodyText"/>
        <w:spacing w:before="14"/>
        <w:ind w:left="0"/>
      </w:pPr>
    </w:p>
    <w:p>
      <w:pPr>
        <w:spacing w:before="1"/>
        <w:ind w:left="6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BIBLIOGRAFÍA</w:t>
      </w:r>
    </w:p>
    <w:p>
      <w:pPr>
        <w:pStyle w:val="BodyText"/>
        <w:spacing w:before="292"/>
      </w:pPr>
      <w:r>
        <w:rPr/>
        <w:t>-Fisiología</w:t>
      </w:r>
      <w:r>
        <w:rPr>
          <w:spacing w:val="-8"/>
        </w:rPr>
        <w:t> </w:t>
      </w:r>
      <w:r>
        <w:rPr/>
        <w:t>Humana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Houssay,</w:t>
      </w:r>
      <w:r>
        <w:rPr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Cingolani,</w:t>
      </w:r>
      <w:r>
        <w:rPr>
          <w:spacing w:val="-6"/>
        </w:rPr>
        <w:t> </w:t>
      </w:r>
      <w:r>
        <w:rPr/>
        <w:t>A.</w:t>
      </w:r>
      <w:r>
        <w:rPr>
          <w:spacing w:val="-7"/>
        </w:rPr>
        <w:t> </w:t>
      </w:r>
      <w:r>
        <w:rPr/>
        <w:t>Houssay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col.</w:t>
      </w:r>
      <w:r>
        <w:rPr>
          <w:spacing w:val="-5"/>
        </w:rPr>
        <w:t> </w:t>
      </w:r>
      <w:r>
        <w:rPr/>
        <w:t>7ma</w:t>
      </w:r>
      <w:r>
        <w:rPr>
          <w:spacing w:val="-7"/>
        </w:rPr>
        <w:t> </w:t>
      </w:r>
      <w:r>
        <w:rPr>
          <w:spacing w:val="-2"/>
        </w:rPr>
        <w:t>edición.</w:t>
      </w:r>
    </w:p>
    <w:p>
      <w:pPr>
        <w:pStyle w:val="BodyText"/>
        <w:ind w:left="0"/>
      </w:pPr>
    </w:p>
    <w:p>
      <w:pPr>
        <w:pStyle w:val="BodyText"/>
      </w:pPr>
      <w:r>
        <w:rPr/>
        <w:t>-Fisiología</w:t>
      </w:r>
      <w:r>
        <w:rPr>
          <w:spacing w:val="-11"/>
        </w:rPr>
        <w:t> </w:t>
      </w:r>
      <w:r>
        <w:rPr/>
        <w:t>Médica,</w:t>
      </w:r>
      <w:r>
        <w:rPr>
          <w:spacing w:val="-7"/>
        </w:rPr>
        <w:t> </w:t>
      </w:r>
      <w:r>
        <w:rPr/>
        <w:t>W.</w:t>
      </w:r>
      <w:r>
        <w:rPr>
          <w:spacing w:val="-9"/>
        </w:rPr>
        <w:t> </w:t>
      </w:r>
      <w:r>
        <w:rPr/>
        <w:t>Boron,</w:t>
      </w:r>
      <w:r>
        <w:rPr>
          <w:spacing w:val="-8"/>
        </w:rPr>
        <w:t> </w:t>
      </w:r>
      <w:r>
        <w:rPr/>
        <w:t>E.</w:t>
      </w:r>
      <w:r>
        <w:rPr>
          <w:spacing w:val="-9"/>
        </w:rPr>
        <w:t> </w:t>
      </w:r>
      <w:r>
        <w:rPr/>
        <w:t>Boulpaep,</w:t>
      </w:r>
      <w:r>
        <w:rPr>
          <w:spacing w:val="-10"/>
        </w:rPr>
        <w:t> </w:t>
      </w:r>
      <w:r>
        <w:rPr/>
        <w:t>3era</w:t>
      </w:r>
      <w:r>
        <w:rPr>
          <w:spacing w:val="-9"/>
        </w:rPr>
        <w:t> </w:t>
      </w:r>
      <w:r>
        <w:rPr>
          <w:spacing w:val="-2"/>
        </w:rPr>
        <w:t>edición.</w:t>
      </w:r>
    </w:p>
    <w:p>
      <w:pPr>
        <w:pStyle w:val="BodyText"/>
        <w:spacing w:before="293"/>
      </w:pPr>
      <w:r>
        <w:rPr/>
        <w:t>-Berne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Levy-Fisiología.</w:t>
      </w:r>
      <w:r>
        <w:rPr>
          <w:spacing w:val="-9"/>
        </w:rPr>
        <w:t> </w:t>
      </w:r>
      <w:r>
        <w:rPr/>
        <w:t>BM</w:t>
      </w:r>
      <w:r>
        <w:rPr>
          <w:spacing w:val="-6"/>
        </w:rPr>
        <w:t> </w:t>
      </w:r>
      <w:r>
        <w:rPr/>
        <w:t>Koeppen,</w:t>
      </w:r>
      <w:r>
        <w:rPr>
          <w:spacing w:val="-7"/>
        </w:rPr>
        <w:t> </w:t>
      </w:r>
      <w:r>
        <w:rPr/>
        <w:t>BA.</w:t>
      </w:r>
      <w:r>
        <w:rPr>
          <w:spacing w:val="-5"/>
        </w:rPr>
        <w:t> </w:t>
      </w:r>
      <w:r>
        <w:rPr/>
        <w:t>Stanton,</w:t>
      </w:r>
      <w:r>
        <w:rPr>
          <w:spacing w:val="-6"/>
        </w:rPr>
        <w:t> </w:t>
      </w:r>
      <w:r>
        <w:rPr/>
        <w:t>6ta</w:t>
      </w:r>
      <w:r>
        <w:rPr>
          <w:spacing w:val="-6"/>
        </w:rPr>
        <w:t> </w:t>
      </w:r>
      <w:r>
        <w:rPr>
          <w:spacing w:val="-2"/>
        </w:rPr>
        <w:t>edición.</w:t>
      </w:r>
    </w:p>
    <w:sectPr>
      <w:pgSz w:w="11930" w:h="16860"/>
      <w:pgMar w:top="1400" w:bottom="280" w:left="566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05" w:hanging="29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46" w:hanging="2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92" w:hanging="2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8" w:hanging="2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5" w:hanging="2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31" w:hanging="2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77" w:hanging="2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3" w:hanging="2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70" w:hanging="29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620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20" w:right="84" w:hanging="10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Valverde</dc:creator>
  <dcterms:created xsi:type="dcterms:W3CDTF">2025-07-26T17:10:27Z</dcterms:created>
  <dcterms:modified xsi:type="dcterms:W3CDTF">2025-07-26T17:10:27Z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2025-07-26T00:00:00Z</vt:filetime>
  </property>
  <property fmtid="{D5CDD505-2E9C-101B-9397-08002B2CF9AE}" pid="5" name="Producer">
    <vt:lpwstr>Microsoft® Word para Microsoft 365</vt:lpwstr>
  </property>
</Properties>
</file>