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2B" w14:textId="77777777" w:rsidR="00852E4B" w:rsidRDefault="00000000">
      <w:pPr>
        <w:pStyle w:val="Heading1"/>
        <w:keepNext w:val="0"/>
        <w:keepLines w:val="0"/>
      </w:pPr>
      <w:bookmarkStart w:id="0" w:name="_o9xm5g1spp9" w:colFirst="0" w:colLast="0"/>
      <w:bookmarkEnd w:id="0"/>
      <w:r>
        <w:t>Flexible working policy</w:t>
      </w:r>
    </w:p>
    <w:p w14:paraId="0000002C" w14:textId="77777777" w:rsidR="00852E4B" w:rsidRDefault="00000000">
      <w:pPr>
        <w:spacing w:before="240" w:after="240"/>
      </w:pPr>
      <w:r>
        <w:t xml:space="preserve">This is an example policy from </w:t>
      </w:r>
      <w:proofErr w:type="spellStart"/>
      <w:r>
        <w:t>Acas</w:t>
      </w:r>
      <w:proofErr w:type="spellEnd"/>
      <w:r>
        <w:t xml:space="preserve"> which you should adapt to suit the circumstances of your organisation. For more advice about flexible working, visit </w:t>
      </w:r>
      <w:hyperlink r:id="rId7">
        <w:r w:rsidR="00852E4B">
          <w:rPr>
            <w:color w:val="1155CC"/>
            <w:u w:val="single"/>
          </w:rPr>
          <w:t>www.acas.org.uk/flexible-working</w:t>
        </w:r>
      </w:hyperlink>
      <w:r>
        <w:t>.</w:t>
      </w:r>
    </w:p>
    <w:p w14:paraId="0151A7AF" w14:textId="349A90C8" w:rsidR="00C64609" w:rsidRDefault="00000000">
      <w:pPr>
        <w:spacing w:before="240" w:after="240"/>
      </w:pPr>
      <w:r>
        <w:t>This policy follows the statutory (legal) minimum procedure for flexible working requests. Employers must make a final decision on statutory requests, including any appeal, within a maximum of 2 months. This policy includes some suggested timings that follow this limit. If you set your own timings, check they follow the statutory time limit.</w:t>
      </w:r>
    </w:p>
    <w:p w14:paraId="0000002E" w14:textId="77777777" w:rsidR="00852E4B" w:rsidRDefault="00000000">
      <w:pPr>
        <w:pStyle w:val="Heading2"/>
      </w:pPr>
      <w:bookmarkStart w:id="1" w:name="_hm4f7eorp6f8" w:colFirst="0" w:colLast="0"/>
      <w:bookmarkEnd w:id="1"/>
      <w:r>
        <w:t>Contents</w:t>
      </w:r>
    </w:p>
    <w:p w14:paraId="0000002F" w14:textId="77777777" w:rsidR="00852E4B" w:rsidRDefault="00000000">
      <w:pPr>
        <w:numPr>
          <w:ilvl w:val="0"/>
          <w:numId w:val="5"/>
        </w:numPr>
      </w:pPr>
      <w:r>
        <w:t>Introduction</w:t>
      </w:r>
    </w:p>
    <w:p w14:paraId="00000030" w14:textId="77777777" w:rsidR="00852E4B" w:rsidRDefault="00000000">
      <w:pPr>
        <w:numPr>
          <w:ilvl w:val="0"/>
          <w:numId w:val="5"/>
        </w:numPr>
      </w:pPr>
      <w:r>
        <w:t>What flexible working is</w:t>
      </w:r>
    </w:p>
    <w:p w14:paraId="00000031" w14:textId="77777777" w:rsidR="00852E4B" w:rsidRDefault="00000000">
      <w:pPr>
        <w:numPr>
          <w:ilvl w:val="0"/>
          <w:numId w:val="5"/>
        </w:numPr>
      </w:pPr>
      <w:r>
        <w:t>Types of flexible working</w:t>
      </w:r>
    </w:p>
    <w:p w14:paraId="00000032" w14:textId="77777777" w:rsidR="00852E4B" w:rsidRDefault="00000000">
      <w:pPr>
        <w:numPr>
          <w:ilvl w:val="0"/>
          <w:numId w:val="5"/>
        </w:numPr>
      </w:pPr>
      <w:r>
        <w:t>Our approach to flexible working</w:t>
      </w:r>
    </w:p>
    <w:p w14:paraId="00000033" w14:textId="77777777" w:rsidR="00852E4B" w:rsidRDefault="00000000">
      <w:pPr>
        <w:numPr>
          <w:ilvl w:val="0"/>
          <w:numId w:val="5"/>
        </w:numPr>
      </w:pPr>
      <w:r>
        <w:t>Eligibility</w:t>
      </w:r>
    </w:p>
    <w:p w14:paraId="00000034" w14:textId="77777777" w:rsidR="00852E4B" w:rsidRDefault="00000000">
      <w:pPr>
        <w:numPr>
          <w:ilvl w:val="0"/>
          <w:numId w:val="5"/>
        </w:numPr>
      </w:pPr>
      <w:r>
        <w:t>Submitting a flexible working request</w:t>
      </w:r>
    </w:p>
    <w:p w14:paraId="00000035" w14:textId="77777777" w:rsidR="00852E4B" w:rsidRDefault="00000000">
      <w:pPr>
        <w:numPr>
          <w:ilvl w:val="0"/>
          <w:numId w:val="5"/>
        </w:numPr>
      </w:pPr>
      <w:r>
        <w:t>Responding to a flexible working request</w:t>
      </w:r>
    </w:p>
    <w:p w14:paraId="00000036" w14:textId="77777777" w:rsidR="00852E4B" w:rsidRDefault="00000000">
      <w:pPr>
        <w:numPr>
          <w:ilvl w:val="0"/>
          <w:numId w:val="5"/>
        </w:numPr>
      </w:pPr>
      <w:r>
        <w:t>Consultation meetings about flexible working</w:t>
      </w:r>
    </w:p>
    <w:p w14:paraId="00000037" w14:textId="77777777" w:rsidR="00852E4B" w:rsidRDefault="00000000">
      <w:pPr>
        <w:numPr>
          <w:ilvl w:val="0"/>
          <w:numId w:val="5"/>
        </w:numPr>
      </w:pPr>
      <w:r>
        <w:t>Communicating a decision after consultation</w:t>
      </w:r>
    </w:p>
    <w:p w14:paraId="00000038" w14:textId="77777777" w:rsidR="00852E4B" w:rsidRDefault="00000000">
      <w:pPr>
        <w:numPr>
          <w:ilvl w:val="0"/>
          <w:numId w:val="5"/>
        </w:numPr>
      </w:pPr>
      <w:r>
        <w:t>Right to appeal a decision</w:t>
      </w:r>
    </w:p>
    <w:p w14:paraId="00000039" w14:textId="77777777" w:rsidR="00852E4B" w:rsidRDefault="00000000">
      <w:pPr>
        <w:numPr>
          <w:ilvl w:val="0"/>
          <w:numId w:val="5"/>
        </w:numPr>
      </w:pPr>
      <w:r>
        <w:t>Requesting a reasonable adjustment</w:t>
      </w:r>
    </w:p>
    <w:p w14:paraId="0000003A" w14:textId="77777777" w:rsidR="00852E4B" w:rsidRDefault="00000000">
      <w:pPr>
        <w:numPr>
          <w:ilvl w:val="0"/>
          <w:numId w:val="5"/>
        </w:numPr>
      </w:pPr>
      <w:r>
        <w:t>Trialling new working arrangements</w:t>
      </w:r>
    </w:p>
    <w:p w14:paraId="0000003B" w14:textId="77777777" w:rsidR="00852E4B" w:rsidRDefault="00000000">
      <w:pPr>
        <w:numPr>
          <w:ilvl w:val="0"/>
          <w:numId w:val="5"/>
        </w:numPr>
      </w:pPr>
      <w:r>
        <w:t>Varying an employee’s contract</w:t>
      </w:r>
    </w:p>
    <w:p w14:paraId="0000003C" w14:textId="77777777" w:rsidR="00852E4B" w:rsidRDefault="00000000">
      <w:pPr>
        <w:numPr>
          <w:ilvl w:val="0"/>
          <w:numId w:val="5"/>
        </w:numPr>
        <w:spacing w:after="240"/>
      </w:pPr>
      <w:r>
        <w:t>Complaints and further information</w:t>
      </w:r>
    </w:p>
    <w:p w14:paraId="0000003D" w14:textId="77777777" w:rsidR="00852E4B" w:rsidRDefault="00000000">
      <w:pPr>
        <w:pStyle w:val="Heading2"/>
      </w:pPr>
      <w:bookmarkStart w:id="2" w:name="_7oj1m2lcks6a" w:colFirst="0" w:colLast="0"/>
      <w:bookmarkEnd w:id="2"/>
      <w:r>
        <w:t>Introduction</w:t>
      </w:r>
    </w:p>
    <w:p w14:paraId="0000003E" w14:textId="465E9F93" w:rsidR="00852E4B" w:rsidRDefault="00DF70DA">
      <w:pPr>
        <w:spacing w:before="240" w:after="240"/>
      </w:pPr>
      <w:r>
        <w:rPr>
          <w:b/>
        </w:rPr>
        <w:t>CCT</w:t>
      </w:r>
      <w:r w:rsidR="00000000">
        <w:t xml:space="preserve"> encourages staff to consider flexible working arrangements. The organisation recognises that a better work-life balance can improve employee motivation, performance and productivity, and reduce stress. </w:t>
      </w:r>
      <w:proofErr w:type="gramStart"/>
      <w:r w:rsidR="00000000">
        <w:t>Therefore</w:t>
      </w:r>
      <w:proofErr w:type="gramEnd"/>
      <w:r w:rsidR="00000000">
        <w:t xml:space="preserve"> the organisation wants to support its employees to achieve a better balance between work and their other priorities, such as caring responsibilities, leisure activities, further learning and other interests.</w:t>
      </w:r>
    </w:p>
    <w:p w14:paraId="0000003F" w14:textId="77777777" w:rsidR="00852E4B" w:rsidRDefault="00000000">
      <w:pPr>
        <w:spacing w:before="240" w:after="240"/>
      </w:pPr>
      <w:r>
        <w:t>The organisation is committed to agreeing any flexible working arrangements, provided that the needs and objectives of both the organisation and the employee can be met.</w:t>
      </w:r>
    </w:p>
    <w:p w14:paraId="00000040" w14:textId="77777777" w:rsidR="00852E4B" w:rsidRDefault="00000000">
      <w:pPr>
        <w:spacing w:before="240" w:after="240"/>
      </w:pPr>
      <w:r>
        <w:t>It is the organisation's policy to encourage open discussion with employees. If an employee thinks they may benefit from flexible working, they can either:</w:t>
      </w:r>
    </w:p>
    <w:p w14:paraId="00000041" w14:textId="1CCC00A0" w:rsidR="00852E4B" w:rsidRDefault="00000000">
      <w:pPr>
        <w:numPr>
          <w:ilvl w:val="0"/>
          <w:numId w:val="7"/>
        </w:numPr>
        <w:spacing w:before="240"/>
      </w:pPr>
      <w:r>
        <w:t xml:space="preserve">contact </w:t>
      </w:r>
      <w:r>
        <w:rPr>
          <w:b/>
        </w:rPr>
        <w:t>HR department</w:t>
      </w:r>
      <w:r>
        <w:t xml:space="preserve"> to arrange an informal discussion to talk about the options</w:t>
      </w:r>
    </w:p>
    <w:p w14:paraId="00000042" w14:textId="77777777" w:rsidR="00852E4B" w:rsidRDefault="00000000">
      <w:pPr>
        <w:numPr>
          <w:ilvl w:val="0"/>
          <w:numId w:val="7"/>
        </w:numPr>
        <w:spacing w:after="240"/>
      </w:pPr>
      <w:r>
        <w:t>submit a flexible working request, by following the steps in this policy</w:t>
      </w:r>
    </w:p>
    <w:p w14:paraId="00000043" w14:textId="77777777" w:rsidR="00852E4B" w:rsidRDefault="00000000">
      <w:pPr>
        <w:spacing w:before="240" w:after="240"/>
      </w:pPr>
      <w:r>
        <w:lastRenderedPageBreak/>
        <w:t xml:space="preserve">This policy does not form part of the employment </w:t>
      </w:r>
      <w:proofErr w:type="gramStart"/>
      <w:r>
        <w:t>contract, and</w:t>
      </w:r>
      <w:proofErr w:type="gramEnd"/>
      <w:r>
        <w:t xml:space="preserve"> can be amended at any time.</w:t>
      </w:r>
    </w:p>
    <w:p w14:paraId="00000044" w14:textId="77777777" w:rsidR="00852E4B" w:rsidRDefault="00000000">
      <w:pPr>
        <w:pStyle w:val="Heading2"/>
      </w:pPr>
      <w:bookmarkStart w:id="3" w:name="_5bnu029xsi5x" w:colFirst="0" w:colLast="0"/>
      <w:bookmarkEnd w:id="3"/>
      <w:r>
        <w:t>What flexible working is</w:t>
      </w:r>
    </w:p>
    <w:p w14:paraId="00000045" w14:textId="77777777" w:rsidR="00852E4B" w:rsidRDefault="00000000">
      <w:pPr>
        <w:spacing w:before="240" w:after="240"/>
      </w:pPr>
      <w:r>
        <w:t>Flexible working is any type of working arrangement that gives some degree of flexibility on how long, where and when an employee works.</w:t>
      </w:r>
    </w:p>
    <w:p w14:paraId="00000046" w14:textId="77777777" w:rsidR="00852E4B" w:rsidRDefault="00000000">
      <w:pPr>
        <w:spacing w:before="240" w:after="240"/>
      </w:pPr>
      <w:r>
        <w:t>For example:</w:t>
      </w:r>
    </w:p>
    <w:p w14:paraId="00000047" w14:textId="77777777" w:rsidR="00852E4B" w:rsidRDefault="00000000">
      <w:pPr>
        <w:spacing w:before="240" w:after="240"/>
        <w:rPr>
          <w:b/>
        </w:rPr>
      </w:pPr>
      <w:r>
        <w:rPr>
          <w:b/>
        </w:rPr>
        <w:t>[Add, remove or amend as appropriate]</w:t>
      </w:r>
    </w:p>
    <w:p w14:paraId="00000048" w14:textId="77777777" w:rsidR="00852E4B" w:rsidRDefault="00000000">
      <w:pPr>
        <w:numPr>
          <w:ilvl w:val="0"/>
          <w:numId w:val="4"/>
        </w:numPr>
      </w:pPr>
      <w:r>
        <w:t>annualised hours</w:t>
      </w:r>
    </w:p>
    <w:p w14:paraId="00000049" w14:textId="77777777" w:rsidR="00852E4B" w:rsidRDefault="00000000">
      <w:pPr>
        <w:numPr>
          <w:ilvl w:val="0"/>
          <w:numId w:val="4"/>
        </w:numPr>
      </w:pPr>
      <w:r>
        <w:t>compressed hours</w:t>
      </w:r>
    </w:p>
    <w:p w14:paraId="0000004A" w14:textId="77777777" w:rsidR="00852E4B" w:rsidRDefault="00000000">
      <w:pPr>
        <w:numPr>
          <w:ilvl w:val="0"/>
          <w:numId w:val="4"/>
        </w:numPr>
      </w:pPr>
      <w:r>
        <w:t>flexitime</w:t>
      </w:r>
    </w:p>
    <w:p w14:paraId="0000004B" w14:textId="77777777" w:rsidR="00852E4B" w:rsidRDefault="00000000">
      <w:pPr>
        <w:numPr>
          <w:ilvl w:val="0"/>
          <w:numId w:val="4"/>
        </w:numPr>
      </w:pPr>
      <w:r>
        <w:t>hybrid working</w:t>
      </w:r>
    </w:p>
    <w:p w14:paraId="0000004C" w14:textId="77777777" w:rsidR="00852E4B" w:rsidRDefault="00000000">
      <w:pPr>
        <w:numPr>
          <w:ilvl w:val="0"/>
          <w:numId w:val="4"/>
        </w:numPr>
      </w:pPr>
      <w:r>
        <w:t>job sharing</w:t>
      </w:r>
    </w:p>
    <w:p w14:paraId="0000004D" w14:textId="77777777" w:rsidR="00852E4B" w:rsidRDefault="00000000">
      <w:pPr>
        <w:numPr>
          <w:ilvl w:val="0"/>
          <w:numId w:val="4"/>
        </w:numPr>
      </w:pPr>
      <w:r>
        <w:t>part-time working</w:t>
      </w:r>
    </w:p>
    <w:p w14:paraId="0000004E" w14:textId="77777777" w:rsidR="00852E4B" w:rsidRDefault="00000000">
      <w:pPr>
        <w:numPr>
          <w:ilvl w:val="0"/>
          <w:numId w:val="4"/>
        </w:numPr>
      </w:pPr>
      <w:r>
        <w:t>remote working</w:t>
      </w:r>
    </w:p>
    <w:p w14:paraId="0000004F" w14:textId="77777777" w:rsidR="00852E4B" w:rsidRDefault="00000000">
      <w:pPr>
        <w:numPr>
          <w:ilvl w:val="0"/>
          <w:numId w:val="4"/>
        </w:numPr>
      </w:pPr>
      <w:r>
        <w:t>staggered hours</w:t>
      </w:r>
    </w:p>
    <w:p w14:paraId="00000050" w14:textId="77777777" w:rsidR="00852E4B" w:rsidRDefault="00000000">
      <w:pPr>
        <w:numPr>
          <w:ilvl w:val="0"/>
          <w:numId w:val="4"/>
        </w:numPr>
      </w:pPr>
      <w:r>
        <w:t>term-time working</w:t>
      </w:r>
    </w:p>
    <w:p w14:paraId="00000051" w14:textId="77777777" w:rsidR="00852E4B" w:rsidRDefault="00000000">
      <w:pPr>
        <w:numPr>
          <w:ilvl w:val="0"/>
          <w:numId w:val="4"/>
        </w:numPr>
        <w:spacing w:after="240"/>
      </w:pPr>
      <w:r>
        <w:t>working from home</w:t>
      </w:r>
    </w:p>
    <w:p w14:paraId="00000052" w14:textId="77777777" w:rsidR="00852E4B" w:rsidRDefault="00000000">
      <w:pPr>
        <w:spacing w:before="240" w:after="240"/>
      </w:pPr>
      <w:r>
        <w:t xml:space="preserve">These examples </w:t>
      </w:r>
      <w:proofErr w:type="gramStart"/>
      <w:r>
        <w:t>are considered to be</w:t>
      </w:r>
      <w:proofErr w:type="gramEnd"/>
      <w:r>
        <w:t xml:space="preserve"> the typical arrangements that employees will request. However, the organisation recognises that there may be alternatives or a combination of options which are suitable to both the organisation and the employee.</w:t>
      </w:r>
    </w:p>
    <w:p w14:paraId="00000053" w14:textId="77777777" w:rsidR="00852E4B" w:rsidRDefault="00000000">
      <w:pPr>
        <w:pStyle w:val="Heading2"/>
        <w:keepNext w:val="0"/>
        <w:keepLines w:val="0"/>
      </w:pPr>
      <w:bookmarkStart w:id="4" w:name="_dsrxw1uhbq76" w:colFirst="0" w:colLast="0"/>
      <w:bookmarkEnd w:id="4"/>
      <w:r>
        <w:t>Types of flexible working</w:t>
      </w:r>
    </w:p>
    <w:p w14:paraId="00000054" w14:textId="77777777" w:rsidR="00852E4B" w:rsidRDefault="00000000">
      <w:pPr>
        <w:spacing w:before="240" w:after="240"/>
        <w:rPr>
          <w:b/>
        </w:rPr>
      </w:pPr>
      <w:r>
        <w:rPr>
          <w:b/>
        </w:rPr>
        <w:t>[Add, remove or amend as appropriate]</w:t>
      </w:r>
    </w:p>
    <w:p w14:paraId="00000055" w14:textId="77777777" w:rsidR="00852E4B" w:rsidRDefault="00000000">
      <w:pPr>
        <w:pStyle w:val="Heading3"/>
      </w:pPr>
      <w:bookmarkStart w:id="5" w:name="_chmcjn6nieud" w:colFirst="0" w:colLast="0"/>
      <w:bookmarkEnd w:id="5"/>
      <w:r>
        <w:t>Annualised hours</w:t>
      </w:r>
    </w:p>
    <w:p w14:paraId="00000056" w14:textId="5940C607" w:rsidR="00852E4B" w:rsidRDefault="00000000">
      <w:pPr>
        <w:spacing w:after="240"/>
      </w:pPr>
      <w:r>
        <w:t xml:space="preserve">Annualised hours </w:t>
      </w:r>
      <w:proofErr w:type="gramStart"/>
      <w:r>
        <w:t>means</w:t>
      </w:r>
      <w:proofErr w:type="gramEnd"/>
      <w:r>
        <w:t xml:space="preserve"> an employee's contractual working hours are calculated as the total number of hours to be worked over the year.</w:t>
      </w:r>
      <w:r w:rsidR="00DF70DA">
        <w:t xml:space="preserve"> </w:t>
      </w:r>
      <w:proofErr w:type="gramStart"/>
      <w:r>
        <w:t>The</w:t>
      </w:r>
      <w:proofErr w:type="gramEnd"/>
      <w:r>
        <w:t xml:space="preserve"> employee has some flexibility on when they work these hours over the year.</w:t>
      </w:r>
    </w:p>
    <w:p w14:paraId="00000057" w14:textId="77777777" w:rsidR="00852E4B" w:rsidRDefault="00000000">
      <w:pPr>
        <w:spacing w:after="240"/>
      </w:pPr>
      <w:proofErr w:type="gramStart"/>
      <w:r>
        <w:t>Usually</w:t>
      </w:r>
      <w:proofErr w:type="gramEnd"/>
      <w:r>
        <w:t xml:space="preserve"> the hours will be divided into set rostered hours during busy periods, and unallocated hours during quieter periods. An employee can decide when to work their unallocated hours, subject to some limitations. </w:t>
      </w:r>
    </w:p>
    <w:p w14:paraId="00000058" w14:textId="77777777" w:rsidR="00852E4B" w:rsidRDefault="00000000">
      <w:pPr>
        <w:spacing w:after="240"/>
      </w:pPr>
      <w:r>
        <w:t xml:space="preserve">Payment will be in 12 equal instalments. However, arrangements may be permitted where the pay for the work </w:t>
      </w:r>
      <w:proofErr w:type="gramStart"/>
      <w:r>
        <w:t>actually done</w:t>
      </w:r>
      <w:proofErr w:type="gramEnd"/>
      <w:r>
        <w:t xml:space="preserve"> is in the period the payment relates to.</w:t>
      </w:r>
    </w:p>
    <w:p w14:paraId="00000059" w14:textId="77777777" w:rsidR="00852E4B" w:rsidRDefault="00000000">
      <w:pPr>
        <w:pStyle w:val="Heading3"/>
      </w:pPr>
      <w:bookmarkStart w:id="6" w:name="_l71uufn9vn6i" w:colFirst="0" w:colLast="0"/>
      <w:bookmarkEnd w:id="6"/>
      <w:r>
        <w:lastRenderedPageBreak/>
        <w:t>Compressed hours</w:t>
      </w:r>
    </w:p>
    <w:p w14:paraId="0000005A" w14:textId="77777777" w:rsidR="00852E4B" w:rsidRDefault="00000000">
      <w:pPr>
        <w:spacing w:after="240"/>
      </w:pPr>
      <w:r>
        <w:t xml:space="preserve">Compressed hours </w:t>
      </w:r>
      <w:proofErr w:type="gramStart"/>
      <w:r>
        <w:t>means</w:t>
      </w:r>
      <w:proofErr w:type="gramEnd"/>
      <w:r>
        <w:t xml:space="preserve"> an employee works their usual </w:t>
      </w:r>
      <w:proofErr w:type="gramStart"/>
      <w:r>
        <w:t>full time</w:t>
      </w:r>
      <w:proofErr w:type="gramEnd"/>
      <w:r>
        <w:t xml:space="preserve"> hours in fewer days by working longer blocks. There is no reduction in the employee's pay. For example, a 5-day week is compressed into 4 days, or a 10-day fortnight into 9 days.</w:t>
      </w:r>
    </w:p>
    <w:p w14:paraId="0000005B" w14:textId="77777777" w:rsidR="00852E4B" w:rsidRDefault="00000000">
      <w:pPr>
        <w:pStyle w:val="Heading3"/>
      </w:pPr>
      <w:bookmarkStart w:id="7" w:name="_7e9qpvv84dss" w:colFirst="0" w:colLast="0"/>
      <w:bookmarkEnd w:id="7"/>
      <w:r>
        <w:t>Flexitime</w:t>
      </w:r>
    </w:p>
    <w:p w14:paraId="0000005C" w14:textId="77777777" w:rsidR="00852E4B" w:rsidRDefault="00000000">
      <w:pPr>
        <w:spacing w:after="240"/>
      </w:pPr>
      <w:r>
        <w:t xml:space="preserve">Flexitime allows an employee to choose when to begin and end work, within certain limits. </w:t>
      </w:r>
    </w:p>
    <w:p w14:paraId="0000005D" w14:textId="77777777" w:rsidR="00852E4B" w:rsidRDefault="00000000">
      <w:pPr>
        <w:spacing w:after="240"/>
      </w:pPr>
      <w:r>
        <w:t xml:space="preserve">An employee is required to work during core hours and must work an agreed number of hours during the accounting period of </w:t>
      </w:r>
      <w:r>
        <w:rPr>
          <w:b/>
        </w:rPr>
        <w:t>[4 weeks / a month]</w:t>
      </w:r>
      <w:r>
        <w:t>. Their hours of attendance will be recorded and added up at the end of each accounting period.</w:t>
      </w:r>
    </w:p>
    <w:p w14:paraId="0000005E" w14:textId="2908845F" w:rsidR="00852E4B" w:rsidRDefault="00000000">
      <w:pPr>
        <w:spacing w:after="240"/>
      </w:pPr>
      <w:r>
        <w:t xml:space="preserve">An employee can carry over an excess of up to </w:t>
      </w:r>
      <w:r w:rsidR="00DF70DA">
        <w:rPr>
          <w:b/>
        </w:rPr>
        <w:t>5</w:t>
      </w:r>
      <w:r>
        <w:t xml:space="preserve"> hours or a deficit of up to </w:t>
      </w:r>
      <w:r w:rsidR="00DF70DA">
        <w:rPr>
          <w:b/>
        </w:rPr>
        <w:t>5</w:t>
      </w:r>
      <w:r>
        <w:t xml:space="preserve"> hours from one accounting period to another. A deficit of hours should be made up in the following accounting period. An employee can use excess hours to either reduce attendance outside of core hours or take additional leave (flexi leave). Flexi leave is subject to a maximum of </w:t>
      </w:r>
      <w:r w:rsidR="00DF70DA">
        <w:rPr>
          <w:b/>
        </w:rPr>
        <w:t>2</w:t>
      </w:r>
      <w:r>
        <w:t xml:space="preserve"> full days in any accounting period. An employee should request and agree flexi leave with their line manager, in the same way as holiday entitlement (annual leave).</w:t>
      </w:r>
    </w:p>
    <w:p w14:paraId="0000005F" w14:textId="77777777" w:rsidR="00852E4B" w:rsidRDefault="00000000">
      <w:pPr>
        <w:pStyle w:val="Heading3"/>
      </w:pPr>
      <w:bookmarkStart w:id="8" w:name="_bdm3dc21dbb4" w:colFirst="0" w:colLast="0"/>
      <w:bookmarkEnd w:id="8"/>
      <w:r>
        <w:t>Hybrid working</w:t>
      </w:r>
    </w:p>
    <w:p w14:paraId="00000060" w14:textId="77777777" w:rsidR="00852E4B" w:rsidRDefault="00000000">
      <w:pPr>
        <w:spacing w:after="240"/>
      </w:pPr>
      <w:r>
        <w:t>Hybrid working is a mixture of working remotely and in the employer's premises. Working remotely can include working from home or other agreed locations.</w:t>
      </w:r>
    </w:p>
    <w:p w14:paraId="00000062" w14:textId="77777777" w:rsidR="00852E4B" w:rsidRDefault="00000000">
      <w:pPr>
        <w:pStyle w:val="Heading3"/>
      </w:pPr>
      <w:bookmarkStart w:id="9" w:name="_83nsnkmlbvlf" w:colFirst="0" w:colLast="0"/>
      <w:bookmarkEnd w:id="9"/>
      <w:r>
        <w:t>Job sharing</w:t>
      </w:r>
    </w:p>
    <w:p w14:paraId="00000063" w14:textId="77777777" w:rsidR="00852E4B" w:rsidRDefault="00000000">
      <w:pPr>
        <w:spacing w:after="240"/>
      </w:pPr>
      <w:r>
        <w:t xml:space="preserve">Job sharing is an arrangement where a full-time post is divided into 2 part-time roles. The 2 job holders then share the overall duties and responsibilities. Their skills and the hours each employee </w:t>
      </w:r>
      <w:proofErr w:type="gramStart"/>
      <w:r>
        <w:t>wishes</w:t>
      </w:r>
      <w:proofErr w:type="gramEnd"/>
      <w:r>
        <w:t xml:space="preserve"> to work must be </w:t>
      </w:r>
      <w:proofErr w:type="gramStart"/>
      <w:r>
        <w:t>compatible, and</w:t>
      </w:r>
      <w:proofErr w:type="gramEnd"/>
      <w:r>
        <w:t xml:space="preserve"> meet the needs of the organisation. </w:t>
      </w:r>
    </w:p>
    <w:p w14:paraId="00000064" w14:textId="77777777" w:rsidR="00852E4B" w:rsidRDefault="00000000">
      <w:pPr>
        <w:spacing w:after="240"/>
        <w:rPr>
          <w:strike/>
        </w:rPr>
      </w:pPr>
      <w:r>
        <w:t xml:space="preserve">Pay and benefits are shared in proportion to the hours each person works. Job sharing can be considered where the creation of a single part-time post is difficult, or where 2 individuals wish to work part-time. </w:t>
      </w:r>
    </w:p>
    <w:p w14:paraId="00000065" w14:textId="77777777" w:rsidR="00852E4B" w:rsidRDefault="00000000">
      <w:pPr>
        <w:pStyle w:val="Heading3"/>
      </w:pPr>
      <w:bookmarkStart w:id="10" w:name="_r5gnazerncjq" w:colFirst="0" w:colLast="0"/>
      <w:bookmarkEnd w:id="10"/>
      <w:r>
        <w:t>Part-time working</w:t>
      </w:r>
    </w:p>
    <w:p w14:paraId="00000066" w14:textId="77777777" w:rsidR="00852E4B" w:rsidRDefault="00000000">
      <w:pPr>
        <w:spacing w:after="240"/>
      </w:pPr>
      <w:r>
        <w:t xml:space="preserve">Part-time working covers any arrangement where an employee is contracted to work anything less than typical </w:t>
      </w:r>
      <w:proofErr w:type="gramStart"/>
      <w:r>
        <w:t>full time</w:t>
      </w:r>
      <w:proofErr w:type="gramEnd"/>
      <w:r>
        <w:t xml:space="preserve"> hours for the type of work in question. For example, an employee who works Monday to Wednesday.</w:t>
      </w:r>
    </w:p>
    <w:p w14:paraId="00000067" w14:textId="77777777" w:rsidR="00852E4B" w:rsidRDefault="00000000">
      <w:pPr>
        <w:spacing w:after="240"/>
      </w:pPr>
      <w:r>
        <w:t xml:space="preserve">All posts are available on a part-time basis, except where this is not practical. </w:t>
      </w:r>
    </w:p>
    <w:p w14:paraId="00000068" w14:textId="77777777" w:rsidR="00852E4B" w:rsidRDefault="00000000">
      <w:pPr>
        <w:pStyle w:val="Heading3"/>
      </w:pPr>
      <w:bookmarkStart w:id="11" w:name="_52wvztcscu9h" w:colFirst="0" w:colLast="0"/>
      <w:bookmarkEnd w:id="11"/>
      <w:r>
        <w:lastRenderedPageBreak/>
        <w:t>Remote working</w:t>
      </w:r>
    </w:p>
    <w:p w14:paraId="00000069" w14:textId="77777777" w:rsidR="00852E4B" w:rsidRDefault="00000000">
      <w:r>
        <w:t xml:space="preserve">Remote working means working from anywhere other than the employer's premises. This can include working from home or any other agreed location. </w:t>
      </w:r>
    </w:p>
    <w:p w14:paraId="0000006A" w14:textId="77777777" w:rsidR="00852E4B" w:rsidRDefault="00852E4B"/>
    <w:p w14:paraId="0000006C" w14:textId="77777777" w:rsidR="00852E4B" w:rsidRDefault="00000000">
      <w:pPr>
        <w:spacing w:after="240"/>
      </w:pPr>
      <w:r>
        <w:t>The organisation can consider remote working as being an occasional agreed day, a mix of working remotely and in the workplace, or a full-time arrangement.</w:t>
      </w:r>
    </w:p>
    <w:p w14:paraId="0000006D" w14:textId="77777777" w:rsidR="00852E4B" w:rsidRDefault="00000000">
      <w:pPr>
        <w:pStyle w:val="Heading3"/>
      </w:pPr>
      <w:bookmarkStart w:id="12" w:name="_tpe69amxqk7x" w:colFirst="0" w:colLast="0"/>
      <w:bookmarkEnd w:id="12"/>
      <w:r>
        <w:t>Staggered hours</w:t>
      </w:r>
    </w:p>
    <w:p w14:paraId="0000006E" w14:textId="77777777" w:rsidR="00852E4B" w:rsidRDefault="00000000">
      <w:r>
        <w:t xml:space="preserve">Staggered hours </w:t>
      </w:r>
      <w:proofErr w:type="gramStart"/>
      <w:r>
        <w:t>means</w:t>
      </w:r>
      <w:proofErr w:type="gramEnd"/>
      <w:r>
        <w:t xml:space="preserve"> having a different start and finish time to other employees. For example, working from 7am to 4pm instead of 9am to 6pm.</w:t>
      </w:r>
    </w:p>
    <w:p w14:paraId="0000006F" w14:textId="77777777" w:rsidR="00852E4B" w:rsidRDefault="00000000">
      <w:pPr>
        <w:pStyle w:val="Heading3"/>
      </w:pPr>
      <w:bookmarkStart w:id="13" w:name="_6iuifd6aippc" w:colFirst="0" w:colLast="0"/>
      <w:bookmarkEnd w:id="13"/>
      <w:r>
        <w:t>Term-time working</w:t>
      </w:r>
    </w:p>
    <w:p w14:paraId="00000070" w14:textId="77777777" w:rsidR="00852E4B" w:rsidRDefault="00000000">
      <w:pPr>
        <w:spacing w:after="240"/>
      </w:pPr>
      <w:r>
        <w:t xml:space="preserve">Term-time working is where an employee's contractual working hours are during school terms only. </w:t>
      </w:r>
    </w:p>
    <w:p w14:paraId="00000071" w14:textId="77777777" w:rsidR="00852E4B" w:rsidRDefault="00000000">
      <w:pPr>
        <w:spacing w:after="240"/>
      </w:pPr>
      <w:r>
        <w:t>An employee does not work during school holidays. Any weeks above their annual leave entitlement are unpaid. Salary can be paid in 12 equal monthly instalments. Alternatively, an employee can ask to be paid for the time worked only and receive no pay during the holidays apart from their holiday entitlement (annual leave).</w:t>
      </w:r>
    </w:p>
    <w:p w14:paraId="00000072" w14:textId="77777777" w:rsidR="00852E4B" w:rsidRDefault="00000000">
      <w:pPr>
        <w:pStyle w:val="Heading3"/>
      </w:pPr>
      <w:bookmarkStart w:id="14" w:name="_4md1obuw34pl" w:colFirst="0" w:colLast="0"/>
      <w:bookmarkEnd w:id="14"/>
      <w:r>
        <w:t>Working from home</w:t>
      </w:r>
    </w:p>
    <w:p w14:paraId="00000073" w14:textId="77777777" w:rsidR="00852E4B" w:rsidRDefault="00000000">
      <w:pPr>
        <w:spacing w:after="240"/>
      </w:pPr>
      <w:r>
        <w:t xml:space="preserve">Working from home or homeworking is when an employee regularly carries out all, or part of, their duties from home rather than the employer’s premises. The organisation can consider homeworking being an occasional agreed day, a mix of working at home and in the workplace, or a </w:t>
      </w:r>
      <w:proofErr w:type="gramStart"/>
      <w:r>
        <w:t>full time</w:t>
      </w:r>
      <w:proofErr w:type="gramEnd"/>
      <w:r>
        <w:t xml:space="preserve"> arrangement.</w:t>
      </w:r>
    </w:p>
    <w:p w14:paraId="00000074" w14:textId="77777777" w:rsidR="00852E4B" w:rsidRDefault="00000000">
      <w:pPr>
        <w:pStyle w:val="Heading2"/>
      </w:pPr>
      <w:bookmarkStart w:id="15" w:name="_3ullwy6z1brc" w:colFirst="0" w:colLast="0"/>
      <w:bookmarkEnd w:id="15"/>
      <w:r>
        <w:t>Our approach to flexible working</w:t>
      </w:r>
    </w:p>
    <w:p w14:paraId="00000075" w14:textId="77777777" w:rsidR="00852E4B" w:rsidRDefault="00000000">
      <w:pPr>
        <w:spacing w:before="240" w:after="240"/>
        <w:rPr>
          <w:strike/>
        </w:rPr>
      </w:pPr>
      <w:r>
        <w:t xml:space="preserve">The organisation is committed to providing a range of appropriate working patterns. </w:t>
      </w:r>
    </w:p>
    <w:p w14:paraId="00000076" w14:textId="40CA280A" w:rsidR="00852E4B" w:rsidRDefault="00000000">
      <w:pPr>
        <w:spacing w:before="240" w:after="240"/>
      </w:pPr>
      <w:r>
        <w:t>There are many different types of flexible working. While some might not be practical for every job, it's likely other types will work. The organisation commits to look at what's possible</w:t>
      </w:r>
      <w:r w:rsidR="004A428A">
        <w:t>.</w:t>
      </w:r>
    </w:p>
    <w:p w14:paraId="00000077" w14:textId="77777777" w:rsidR="00852E4B" w:rsidRDefault="00000000">
      <w:pPr>
        <w:spacing w:before="240" w:after="240"/>
      </w:pPr>
      <w:r>
        <w:t xml:space="preserve">Where a flexible working arrangement is requested, the organisation will </w:t>
      </w:r>
      <w:proofErr w:type="gramStart"/>
      <w:r>
        <w:t>take into account</w:t>
      </w:r>
      <w:proofErr w:type="gramEnd"/>
      <w:r>
        <w:t xml:space="preserve"> </w:t>
      </w:r>
      <w:proofErr w:type="gramStart"/>
      <w:r>
        <w:t>a number of</w:t>
      </w:r>
      <w:proofErr w:type="gramEnd"/>
      <w:r>
        <w:t xml:space="preserve"> criteria. This includes:</w:t>
      </w:r>
    </w:p>
    <w:p w14:paraId="00000078" w14:textId="77777777" w:rsidR="00852E4B" w:rsidRDefault="00000000">
      <w:pPr>
        <w:numPr>
          <w:ilvl w:val="0"/>
          <w:numId w:val="6"/>
        </w:numPr>
      </w:pPr>
      <w:r>
        <w:t>the costs associated with the proposed arrangement</w:t>
      </w:r>
    </w:p>
    <w:p w14:paraId="00000079" w14:textId="77777777" w:rsidR="00852E4B" w:rsidRDefault="00000000">
      <w:pPr>
        <w:numPr>
          <w:ilvl w:val="0"/>
          <w:numId w:val="6"/>
        </w:numPr>
      </w:pPr>
      <w:r>
        <w:t>the effect of the proposed arrangement on other staff</w:t>
      </w:r>
    </w:p>
    <w:p w14:paraId="0000007A" w14:textId="77777777" w:rsidR="00852E4B" w:rsidRDefault="00000000">
      <w:pPr>
        <w:numPr>
          <w:ilvl w:val="0"/>
          <w:numId w:val="6"/>
        </w:numPr>
      </w:pPr>
      <w:r>
        <w:t>the need for, and effect on, supervision</w:t>
      </w:r>
    </w:p>
    <w:p w14:paraId="0000007B" w14:textId="77777777" w:rsidR="00852E4B" w:rsidRDefault="00000000">
      <w:pPr>
        <w:numPr>
          <w:ilvl w:val="0"/>
          <w:numId w:val="6"/>
        </w:numPr>
      </w:pPr>
      <w:r>
        <w:t>the existing structure of the department</w:t>
      </w:r>
    </w:p>
    <w:p w14:paraId="0000007C" w14:textId="77777777" w:rsidR="00852E4B" w:rsidRDefault="00000000">
      <w:pPr>
        <w:numPr>
          <w:ilvl w:val="0"/>
          <w:numId w:val="6"/>
        </w:numPr>
      </w:pPr>
      <w:r>
        <w:t>the availability of staff resources</w:t>
      </w:r>
    </w:p>
    <w:p w14:paraId="0000007D" w14:textId="77777777" w:rsidR="00852E4B" w:rsidRDefault="00000000">
      <w:pPr>
        <w:numPr>
          <w:ilvl w:val="0"/>
          <w:numId w:val="6"/>
        </w:numPr>
      </w:pPr>
      <w:r>
        <w:t>details of the tasks specific to the role</w:t>
      </w:r>
    </w:p>
    <w:p w14:paraId="0000007E" w14:textId="77777777" w:rsidR="00852E4B" w:rsidRDefault="00000000">
      <w:pPr>
        <w:numPr>
          <w:ilvl w:val="0"/>
          <w:numId w:val="6"/>
        </w:numPr>
      </w:pPr>
      <w:r>
        <w:lastRenderedPageBreak/>
        <w:t>the workload of the role</w:t>
      </w:r>
    </w:p>
    <w:p w14:paraId="0000007F" w14:textId="77777777" w:rsidR="00852E4B" w:rsidRDefault="00000000">
      <w:pPr>
        <w:numPr>
          <w:ilvl w:val="0"/>
          <w:numId w:val="6"/>
        </w:numPr>
      </w:pPr>
      <w:r>
        <w:t>whether it is a request for a reasonable adjustment related to a disability</w:t>
      </w:r>
    </w:p>
    <w:p w14:paraId="00000080" w14:textId="77777777" w:rsidR="00852E4B" w:rsidRDefault="00000000">
      <w:pPr>
        <w:numPr>
          <w:ilvl w:val="0"/>
          <w:numId w:val="6"/>
        </w:numPr>
        <w:spacing w:after="240"/>
      </w:pPr>
      <w:r>
        <w:t>health and safety issues</w:t>
      </w:r>
    </w:p>
    <w:p w14:paraId="00000081" w14:textId="77777777" w:rsidR="00852E4B" w:rsidRDefault="00000000">
      <w:pPr>
        <w:spacing w:before="240" w:after="240"/>
      </w:pPr>
      <w:r>
        <w:t>The organisation is committed to agreeing any flexible working arrangements, provided that the needs and objectives of both the organisation and the employee can be met.</w:t>
      </w:r>
    </w:p>
    <w:p w14:paraId="00000082" w14:textId="77777777" w:rsidR="00852E4B" w:rsidRDefault="00000000">
      <w:pPr>
        <w:pStyle w:val="Heading2"/>
      </w:pPr>
      <w:bookmarkStart w:id="16" w:name="_6ooxfxyqrnwy" w:colFirst="0" w:colLast="0"/>
      <w:bookmarkEnd w:id="16"/>
      <w:r>
        <w:t>Eligibility</w:t>
      </w:r>
    </w:p>
    <w:p w14:paraId="00000083" w14:textId="77777777" w:rsidR="00852E4B" w:rsidRDefault="00000000">
      <w:pPr>
        <w:spacing w:before="240" w:after="240"/>
      </w:pPr>
      <w:r>
        <w:t xml:space="preserve">All employees have a statutory right to request flexible working from the first day of employment. </w:t>
      </w:r>
    </w:p>
    <w:p w14:paraId="00000084" w14:textId="521157EB" w:rsidR="00852E4B" w:rsidRDefault="00000000">
      <w:pPr>
        <w:spacing w:before="240" w:after="240"/>
        <w:rPr>
          <w:b/>
        </w:rPr>
      </w:pPr>
      <w:r>
        <w:rPr>
          <w:b/>
        </w:rPr>
        <w:t>The organisation is also open to discussing flexible working arrangements with employees before their first day.</w:t>
      </w:r>
    </w:p>
    <w:p w14:paraId="00000085" w14:textId="77777777" w:rsidR="00852E4B" w:rsidRDefault="00000000">
      <w:pPr>
        <w:spacing w:before="240" w:after="240"/>
        <w:rPr>
          <w:b/>
        </w:rPr>
      </w:pPr>
      <w:r>
        <w:rPr>
          <w:b/>
        </w:rPr>
        <w:t>Hiring managers will:</w:t>
      </w:r>
    </w:p>
    <w:p w14:paraId="00000086" w14:textId="77777777" w:rsidR="00852E4B" w:rsidRDefault="00000000">
      <w:pPr>
        <w:numPr>
          <w:ilvl w:val="0"/>
          <w:numId w:val="12"/>
        </w:numPr>
        <w:spacing w:before="240"/>
      </w:pPr>
      <w:r>
        <w:rPr>
          <w:b/>
        </w:rPr>
        <w:t>include flexible working options that are available in job adverts</w:t>
      </w:r>
    </w:p>
    <w:p w14:paraId="00000087" w14:textId="77777777" w:rsidR="00852E4B" w:rsidRDefault="00000000">
      <w:pPr>
        <w:numPr>
          <w:ilvl w:val="0"/>
          <w:numId w:val="12"/>
        </w:numPr>
        <w:spacing w:after="240"/>
      </w:pPr>
      <w:r>
        <w:rPr>
          <w:b/>
        </w:rPr>
        <w:t>discuss flexible working with the successful applicant before they start]</w:t>
      </w:r>
    </w:p>
    <w:p w14:paraId="00000088" w14:textId="77777777" w:rsidR="00852E4B" w:rsidRDefault="00000000">
      <w:pPr>
        <w:pStyle w:val="Heading2"/>
      </w:pPr>
      <w:bookmarkStart w:id="17" w:name="_lnrhx8t3r5j4" w:colFirst="0" w:colLast="0"/>
      <w:bookmarkEnd w:id="17"/>
      <w:r>
        <w:t>Submitting a flexible working request</w:t>
      </w:r>
    </w:p>
    <w:p w14:paraId="00000089" w14:textId="77777777" w:rsidR="00852E4B" w:rsidRDefault="00000000">
      <w:pPr>
        <w:spacing w:before="240" w:after="240"/>
      </w:pPr>
      <w:r>
        <w:t xml:space="preserve">An employee is entitled to submit 2 statutory flexible working requests in a 12-month period. </w:t>
      </w:r>
    </w:p>
    <w:p w14:paraId="0000008A" w14:textId="036D00AF" w:rsidR="00852E4B" w:rsidRDefault="00000000">
      <w:pPr>
        <w:spacing w:before="240" w:after="240"/>
      </w:pPr>
      <w:r>
        <w:t xml:space="preserve">The organisation allows employees an additional </w:t>
      </w:r>
      <w:r w:rsidR="00DF70DA">
        <w:rPr>
          <w:b/>
        </w:rPr>
        <w:t>5</w:t>
      </w:r>
      <w:r>
        <w:t xml:space="preserve"> requests in a 12-month period, on top of the statutory entitlement.</w:t>
      </w:r>
    </w:p>
    <w:p w14:paraId="0000008B" w14:textId="77777777" w:rsidR="00852E4B" w:rsidRDefault="00000000">
      <w:pPr>
        <w:spacing w:before="240" w:after="240"/>
      </w:pPr>
      <w:r>
        <w:t xml:space="preserve">An employee can only have one live request at a time. A request will stay </w:t>
      </w:r>
      <w:proofErr w:type="spellStart"/>
      <w:r>
        <w:t>live</w:t>
      </w:r>
      <w:proofErr w:type="spellEnd"/>
      <w:r>
        <w:t xml:space="preserve"> until any of the following happen:</w:t>
      </w:r>
    </w:p>
    <w:p w14:paraId="0000008C" w14:textId="77777777" w:rsidR="00852E4B" w:rsidRDefault="00000000">
      <w:pPr>
        <w:numPr>
          <w:ilvl w:val="0"/>
          <w:numId w:val="1"/>
        </w:numPr>
        <w:spacing w:before="240"/>
      </w:pPr>
      <w:r>
        <w:t xml:space="preserve">the organisation </w:t>
      </w:r>
      <w:proofErr w:type="gramStart"/>
      <w:r>
        <w:t>makes a decision</w:t>
      </w:r>
      <w:proofErr w:type="gramEnd"/>
    </w:p>
    <w:p w14:paraId="0000008D" w14:textId="77777777" w:rsidR="00852E4B" w:rsidRDefault="00000000">
      <w:pPr>
        <w:numPr>
          <w:ilvl w:val="0"/>
          <w:numId w:val="1"/>
        </w:numPr>
      </w:pPr>
      <w:r>
        <w:t>the employee withdraws the request</w:t>
      </w:r>
    </w:p>
    <w:p w14:paraId="0000008E" w14:textId="77777777" w:rsidR="00852E4B" w:rsidRDefault="00000000">
      <w:pPr>
        <w:numPr>
          <w:ilvl w:val="0"/>
          <w:numId w:val="1"/>
        </w:numPr>
      </w:pPr>
      <w:r>
        <w:t>the employee and organisation agree an outcome</w:t>
      </w:r>
    </w:p>
    <w:p w14:paraId="0000008F" w14:textId="77777777" w:rsidR="00852E4B" w:rsidRDefault="00000000">
      <w:pPr>
        <w:numPr>
          <w:ilvl w:val="0"/>
          <w:numId w:val="1"/>
        </w:numPr>
        <w:spacing w:after="240"/>
      </w:pPr>
      <w:r>
        <w:t>it's been 2 months since the date of the request</w:t>
      </w:r>
    </w:p>
    <w:p w14:paraId="00000090" w14:textId="7A95EC3A" w:rsidR="00852E4B" w:rsidRDefault="00000000">
      <w:pPr>
        <w:spacing w:before="240" w:after="240"/>
      </w:pPr>
      <w:r>
        <w:t xml:space="preserve">All requests must be made by </w:t>
      </w:r>
      <w:r w:rsidR="00DF70DA">
        <w:rPr>
          <w:b/>
        </w:rPr>
        <w:t>Workday</w:t>
      </w:r>
      <w:r>
        <w:rPr>
          <w:b/>
        </w:rPr>
        <w:t>.</w:t>
      </w:r>
    </w:p>
    <w:p w14:paraId="00000091" w14:textId="77777777" w:rsidR="00852E4B" w:rsidRDefault="00000000">
      <w:pPr>
        <w:spacing w:before="240" w:after="240"/>
      </w:pPr>
      <w:r>
        <w:t>Any request must include:</w:t>
      </w:r>
    </w:p>
    <w:p w14:paraId="00000092" w14:textId="77777777" w:rsidR="00852E4B" w:rsidRDefault="00000000">
      <w:pPr>
        <w:numPr>
          <w:ilvl w:val="0"/>
          <w:numId w:val="3"/>
        </w:numPr>
      </w:pPr>
      <w:r>
        <w:t>the date of the request</w:t>
      </w:r>
    </w:p>
    <w:p w14:paraId="00000093" w14:textId="77777777" w:rsidR="00852E4B" w:rsidRDefault="00000000">
      <w:pPr>
        <w:numPr>
          <w:ilvl w:val="0"/>
          <w:numId w:val="3"/>
        </w:numPr>
      </w:pPr>
      <w:r>
        <w:t xml:space="preserve">the changes that the employee is seeking </w:t>
      </w:r>
    </w:p>
    <w:p w14:paraId="00000094" w14:textId="77777777" w:rsidR="00852E4B" w:rsidRDefault="00000000">
      <w:pPr>
        <w:numPr>
          <w:ilvl w:val="0"/>
          <w:numId w:val="3"/>
        </w:numPr>
      </w:pPr>
      <w:r>
        <w:t>the date the employee would like the proposed change to start</w:t>
      </w:r>
    </w:p>
    <w:p w14:paraId="00000095" w14:textId="77777777" w:rsidR="00852E4B" w:rsidRDefault="00000000">
      <w:pPr>
        <w:numPr>
          <w:ilvl w:val="0"/>
          <w:numId w:val="3"/>
        </w:numPr>
      </w:pPr>
      <w:r>
        <w:t>whether this is a statutory or non-statutory request</w:t>
      </w:r>
    </w:p>
    <w:p w14:paraId="00000096" w14:textId="77777777" w:rsidR="00852E4B" w:rsidRDefault="00000000">
      <w:pPr>
        <w:numPr>
          <w:ilvl w:val="0"/>
          <w:numId w:val="3"/>
        </w:numPr>
      </w:pPr>
      <w:r>
        <w:t>whether the employee has made any previous flexible working requests to the organisation</w:t>
      </w:r>
    </w:p>
    <w:p w14:paraId="00000097" w14:textId="77777777" w:rsidR="00852E4B" w:rsidRDefault="00000000">
      <w:pPr>
        <w:numPr>
          <w:ilvl w:val="0"/>
          <w:numId w:val="3"/>
        </w:numPr>
        <w:spacing w:after="240"/>
      </w:pPr>
      <w:r>
        <w:t>the dates of any previous requests</w:t>
      </w:r>
    </w:p>
    <w:p w14:paraId="00000098" w14:textId="77777777" w:rsidR="00852E4B" w:rsidRDefault="00000000">
      <w:pPr>
        <w:spacing w:before="240" w:after="240"/>
      </w:pPr>
      <w:r>
        <w:lastRenderedPageBreak/>
        <w:t>If the request relates to a reasonable adjustment for a disability under the Equality Act 2010, the employee should make this clear in the request.</w:t>
      </w:r>
    </w:p>
    <w:p w14:paraId="00000099" w14:textId="41ADB87C" w:rsidR="00852E4B" w:rsidRDefault="00000000">
      <w:pPr>
        <w:spacing w:before="240" w:after="240"/>
      </w:pPr>
      <w:r>
        <w:t xml:space="preserve">If a request does not contain </w:t>
      </w:r>
      <w:proofErr w:type="gramStart"/>
      <w:r>
        <w:t>all of</w:t>
      </w:r>
      <w:proofErr w:type="gramEnd"/>
      <w:r>
        <w:t xml:space="preserve"> the required information,</w:t>
      </w:r>
      <w:r w:rsidR="00DF70DA">
        <w:rPr>
          <w:b/>
        </w:rPr>
        <w:t xml:space="preserve"> HR Department</w:t>
      </w:r>
      <w:r>
        <w:rPr>
          <w:b/>
        </w:rPr>
        <w:t xml:space="preserve"> </w:t>
      </w:r>
      <w:r>
        <w:t>will advise the employee what else they need to provide and ask the employee to resubmit the request.</w:t>
      </w:r>
    </w:p>
    <w:p w14:paraId="0000009A" w14:textId="77777777" w:rsidR="00852E4B" w:rsidRDefault="00000000">
      <w:pPr>
        <w:pStyle w:val="Heading2"/>
      </w:pPr>
      <w:bookmarkStart w:id="18" w:name="_9a3bmze146ga" w:colFirst="0" w:colLast="0"/>
      <w:bookmarkEnd w:id="18"/>
      <w:r>
        <w:t>Responding to a flexible working request</w:t>
      </w:r>
    </w:p>
    <w:p w14:paraId="0000009B" w14:textId="74126118" w:rsidR="00852E4B" w:rsidRDefault="00000000">
      <w:pPr>
        <w:spacing w:before="240" w:after="240"/>
      </w:pPr>
      <w:r>
        <w:rPr>
          <w:b/>
        </w:rPr>
        <w:t>HR department</w:t>
      </w:r>
      <w:r>
        <w:t xml:space="preserve"> will consider the proposed flexible working arrangements. They will look at the potential benefits and adverse effects to the employee and to the organisation in implementing the proposed changes.</w:t>
      </w:r>
    </w:p>
    <w:p w14:paraId="0000009C" w14:textId="77777777" w:rsidR="00852E4B" w:rsidRDefault="00000000">
      <w:pPr>
        <w:spacing w:before="240" w:after="240"/>
        <w:rPr>
          <w:strike/>
        </w:rPr>
      </w:pPr>
      <w:r>
        <w:t>Each request will be considered on a case-by-case basis, in the order they are received. Agreeing to one request will not set a precedent or create the right for another employee to be granted a similar change to their working pattern.</w:t>
      </w:r>
    </w:p>
    <w:p w14:paraId="0000009D" w14:textId="27E0EF0F" w:rsidR="00852E4B" w:rsidRDefault="00000000">
      <w:pPr>
        <w:spacing w:before="240" w:after="240"/>
      </w:pPr>
      <w:r>
        <w:t xml:space="preserve">Where an employee's request needs further discussion, the organisation will invite the employee to a consultation meeting. If a meeting is </w:t>
      </w:r>
      <w:proofErr w:type="gramStart"/>
      <w:r>
        <w:t>arranged</w:t>
      </w:r>
      <w:proofErr w:type="gramEnd"/>
      <w:r>
        <w:t xml:space="preserve"> it will be held within </w:t>
      </w:r>
      <w:r>
        <w:rPr>
          <w:b/>
        </w:rPr>
        <w:t>10 working days</w:t>
      </w:r>
      <w:r>
        <w:t xml:space="preserve"> of the organisation receiving the request. This time limit may be extended with the agreement of both the employee and </w:t>
      </w:r>
      <w:r>
        <w:rPr>
          <w:b/>
        </w:rPr>
        <w:t>HR department</w:t>
      </w:r>
      <w:r>
        <w:t>.</w:t>
      </w:r>
    </w:p>
    <w:p w14:paraId="0000009E" w14:textId="5E6CC3A6" w:rsidR="00852E4B" w:rsidRDefault="00000000">
      <w:pPr>
        <w:spacing w:before="240" w:after="240"/>
      </w:pPr>
      <w:r>
        <w:t xml:space="preserve">Where an employee's request can be approved in full without a consultation meeting, the organisation will confirm this in writing within </w:t>
      </w:r>
      <w:r>
        <w:rPr>
          <w:b/>
        </w:rPr>
        <w:t>10 working days</w:t>
      </w:r>
      <w:r>
        <w:t xml:space="preserve"> of receiving the request. This will include details of the new arrangements and an invitation to talk about the new arrangements. This time limit may be extended with the agreement of both the employee and </w:t>
      </w:r>
      <w:r>
        <w:rPr>
          <w:b/>
        </w:rPr>
        <w:t>HR department</w:t>
      </w:r>
      <w:r>
        <w:t>.</w:t>
      </w:r>
    </w:p>
    <w:p w14:paraId="0000009F" w14:textId="43B433CB" w:rsidR="00852E4B" w:rsidRDefault="00000000">
      <w:pPr>
        <w:spacing w:before="240" w:after="240"/>
      </w:pPr>
      <w:r>
        <w:t xml:space="preserve">The organisation will </w:t>
      </w:r>
      <w:proofErr w:type="gramStart"/>
      <w:r>
        <w:t>make a decision</w:t>
      </w:r>
      <w:proofErr w:type="gramEnd"/>
      <w:r>
        <w:t xml:space="preserve"> on all requests, including any appeal within a maximum of 2 months. This time limit may be extended with the agreement of both the employee and </w:t>
      </w:r>
      <w:r>
        <w:rPr>
          <w:b/>
        </w:rPr>
        <w:t>HR department</w:t>
      </w:r>
      <w:r>
        <w:t>.</w:t>
      </w:r>
    </w:p>
    <w:p w14:paraId="000000A0" w14:textId="77777777" w:rsidR="00852E4B" w:rsidRDefault="00000000">
      <w:pPr>
        <w:pStyle w:val="Heading2"/>
      </w:pPr>
      <w:bookmarkStart w:id="19" w:name="_cwx5g4oo4e9m" w:colFirst="0" w:colLast="0"/>
      <w:bookmarkEnd w:id="19"/>
      <w:r>
        <w:t>Consultation meetings about flexible working</w:t>
      </w:r>
    </w:p>
    <w:p w14:paraId="000000A1" w14:textId="77777777" w:rsidR="00852E4B" w:rsidRDefault="00000000">
      <w:pPr>
        <w:spacing w:before="240" w:after="240"/>
      </w:pPr>
      <w:r>
        <w:t xml:space="preserve">If the employee is invited to a consultation meeting, </w:t>
      </w:r>
      <w:r>
        <w:rPr>
          <w:b/>
        </w:rPr>
        <w:t>[HR department / line manager / name of individual]</w:t>
      </w:r>
      <w:r>
        <w:t xml:space="preserve"> will discuss:</w:t>
      </w:r>
    </w:p>
    <w:p w14:paraId="000000A2" w14:textId="77777777" w:rsidR="00852E4B" w:rsidRDefault="00000000">
      <w:pPr>
        <w:numPr>
          <w:ilvl w:val="0"/>
          <w:numId w:val="2"/>
        </w:numPr>
      </w:pPr>
      <w:r>
        <w:t>the request</w:t>
      </w:r>
    </w:p>
    <w:p w14:paraId="000000A3" w14:textId="77777777" w:rsidR="00852E4B" w:rsidRDefault="00000000">
      <w:pPr>
        <w:numPr>
          <w:ilvl w:val="0"/>
          <w:numId w:val="2"/>
        </w:numPr>
      </w:pPr>
      <w:r>
        <w:t>how the proposed working arrangements might work</w:t>
      </w:r>
    </w:p>
    <w:p w14:paraId="000000A4" w14:textId="77777777" w:rsidR="00852E4B" w:rsidRDefault="00000000">
      <w:pPr>
        <w:numPr>
          <w:ilvl w:val="0"/>
          <w:numId w:val="2"/>
        </w:numPr>
        <w:spacing w:after="240"/>
      </w:pPr>
      <w:r>
        <w:t>how it could be of benefit to both the employee and organisation</w:t>
      </w:r>
    </w:p>
    <w:p w14:paraId="000000A5" w14:textId="77777777" w:rsidR="00852E4B" w:rsidRDefault="00000000">
      <w:pPr>
        <w:spacing w:before="240" w:after="240"/>
      </w:pPr>
      <w:r>
        <w:t xml:space="preserve">The employee will be given advance notice of the time, date and place of the meeting. If the initial date is </w:t>
      </w:r>
      <w:proofErr w:type="gramStart"/>
      <w:r>
        <w:t>problematic</w:t>
      </w:r>
      <w:proofErr w:type="gramEnd"/>
      <w:r>
        <w:t xml:space="preserve"> then one further date will be proposed. This meeting will be in person or a video call, or a telephone call if neither of those are possible.</w:t>
      </w:r>
    </w:p>
    <w:p w14:paraId="000000A6" w14:textId="7601C06D" w:rsidR="00852E4B" w:rsidRDefault="00000000">
      <w:pPr>
        <w:spacing w:before="240" w:after="240"/>
        <w:rPr>
          <w:b/>
        </w:rPr>
      </w:pPr>
      <w:r>
        <w:t xml:space="preserve">At the meeting the employee may, if they wish, be accompanied by a colleague or a trade union representative. </w:t>
      </w:r>
      <w:r>
        <w:rPr>
          <w:b/>
        </w:rPr>
        <w:t xml:space="preserve"> </w:t>
      </w:r>
    </w:p>
    <w:p w14:paraId="000000A7" w14:textId="77777777" w:rsidR="00852E4B" w:rsidRDefault="00000000">
      <w:pPr>
        <w:spacing w:before="240" w:after="240"/>
      </w:pPr>
      <w:r>
        <w:lastRenderedPageBreak/>
        <w:t>If the employee fails to attend a meeting and then fails to attend a rearranged meeting without good reason, their request will be deemed to have been withdrawn.</w:t>
      </w:r>
    </w:p>
    <w:p w14:paraId="000000A8" w14:textId="77777777" w:rsidR="00852E4B" w:rsidRDefault="00000000">
      <w:pPr>
        <w:pStyle w:val="Heading2"/>
        <w:spacing w:before="240" w:after="240"/>
      </w:pPr>
      <w:bookmarkStart w:id="20" w:name="_ejnylzgz406w" w:colFirst="0" w:colLast="0"/>
      <w:bookmarkEnd w:id="20"/>
      <w:r>
        <w:t>Communicating a decision after consultation</w:t>
      </w:r>
    </w:p>
    <w:p w14:paraId="000000A9" w14:textId="77777777" w:rsidR="00852E4B" w:rsidRDefault="00000000">
      <w:pPr>
        <w:spacing w:before="240" w:after="240"/>
      </w:pPr>
      <w:r>
        <w:t>After a consultation meeting, the request may be granted in full, in part or refused.</w:t>
      </w:r>
    </w:p>
    <w:p w14:paraId="000000AA" w14:textId="77777777" w:rsidR="00852E4B" w:rsidRDefault="00000000">
      <w:pPr>
        <w:spacing w:before="240" w:after="240"/>
      </w:pPr>
      <w:r>
        <w:t>The organisation may:</w:t>
      </w:r>
    </w:p>
    <w:p w14:paraId="000000AB" w14:textId="77777777" w:rsidR="00852E4B" w:rsidRDefault="00000000">
      <w:pPr>
        <w:numPr>
          <w:ilvl w:val="0"/>
          <w:numId w:val="13"/>
        </w:numPr>
        <w:spacing w:before="240"/>
      </w:pPr>
      <w:r>
        <w:t>propose an alternative option</w:t>
      </w:r>
    </w:p>
    <w:p w14:paraId="000000AC" w14:textId="77777777" w:rsidR="00852E4B" w:rsidRDefault="00000000">
      <w:pPr>
        <w:numPr>
          <w:ilvl w:val="0"/>
          <w:numId w:val="13"/>
        </w:numPr>
      </w:pPr>
      <w:r>
        <w:t>grant the request on a temporary basis</w:t>
      </w:r>
    </w:p>
    <w:p w14:paraId="000000AD" w14:textId="77777777" w:rsidR="00852E4B" w:rsidRDefault="00000000">
      <w:pPr>
        <w:numPr>
          <w:ilvl w:val="0"/>
          <w:numId w:val="13"/>
        </w:numPr>
        <w:spacing w:after="240"/>
      </w:pPr>
      <w:r>
        <w:t>ask the employee to try the flexible working arrangement for a trial period</w:t>
      </w:r>
    </w:p>
    <w:p w14:paraId="000000AE" w14:textId="7FF05DE5" w:rsidR="00852E4B" w:rsidRDefault="00000000">
      <w:pPr>
        <w:spacing w:before="240" w:after="240"/>
      </w:pPr>
      <w:r>
        <w:t xml:space="preserve">If a working arrangement is agreed, the employee will be sent a confirmation letter within </w:t>
      </w:r>
      <w:r>
        <w:rPr>
          <w:b/>
        </w:rPr>
        <w:t>10 working days</w:t>
      </w:r>
      <w:r>
        <w:t xml:space="preserve"> of the consultation meeting. This will include details of the new arrangements and an invitation to talk about the new arrangements. </w:t>
      </w:r>
    </w:p>
    <w:p w14:paraId="000000AF" w14:textId="4A336334" w:rsidR="00852E4B" w:rsidRDefault="00000000">
      <w:pPr>
        <w:spacing w:before="240" w:after="240"/>
      </w:pPr>
      <w:r>
        <w:t xml:space="preserve">If the organisation refuses the request, the employee will be given the decision in writing within </w:t>
      </w:r>
      <w:r>
        <w:rPr>
          <w:b/>
        </w:rPr>
        <w:t>10 working days</w:t>
      </w:r>
      <w:r>
        <w:t xml:space="preserve"> of the consultation meeting.</w:t>
      </w:r>
    </w:p>
    <w:p w14:paraId="000000B0" w14:textId="77777777" w:rsidR="00852E4B" w:rsidRDefault="00000000">
      <w:pPr>
        <w:pStyle w:val="Heading2"/>
      </w:pPr>
      <w:bookmarkStart w:id="21" w:name="_6dwfchpl803k" w:colFirst="0" w:colLast="0"/>
      <w:bookmarkEnd w:id="21"/>
      <w:r>
        <w:t>Right to appeal a decision</w:t>
      </w:r>
    </w:p>
    <w:p w14:paraId="000000B1" w14:textId="77777777" w:rsidR="00852E4B" w:rsidRDefault="00000000">
      <w:pPr>
        <w:spacing w:before="240" w:after="240"/>
      </w:pPr>
      <w:r>
        <w:t>An employee has the right to appeal the decision if their request is refused or is only agreed in part.</w:t>
      </w:r>
    </w:p>
    <w:p w14:paraId="000000B2" w14:textId="456AE0D7" w:rsidR="00852E4B" w:rsidRDefault="00000000">
      <w:pPr>
        <w:spacing w:before="240" w:after="240"/>
      </w:pPr>
      <w:r>
        <w:t xml:space="preserve">The employee may submit an appeal within </w:t>
      </w:r>
      <w:r>
        <w:rPr>
          <w:b/>
        </w:rPr>
        <w:t>5 working days</w:t>
      </w:r>
      <w:r>
        <w:t xml:space="preserve"> of being notified of a decision on their request. This should be done in writing and clearly state the reasons for their appeal.</w:t>
      </w:r>
    </w:p>
    <w:p w14:paraId="000000B3" w14:textId="620C5315" w:rsidR="00852E4B" w:rsidRDefault="00000000">
      <w:pPr>
        <w:spacing w:before="240" w:after="240"/>
      </w:pPr>
      <w:r>
        <w:t xml:space="preserve">The appeal will be heard within </w:t>
      </w:r>
      <w:r>
        <w:rPr>
          <w:b/>
        </w:rPr>
        <w:t>5 working days</w:t>
      </w:r>
      <w:r>
        <w:t xml:space="preserve">. The employee will then be informed of the outcome of their appeal within </w:t>
      </w:r>
      <w:r>
        <w:rPr>
          <w:b/>
        </w:rPr>
        <w:t>5 working days</w:t>
      </w:r>
      <w:r>
        <w:t xml:space="preserve"> of an appeal meeting. These time limits may be extended with the agreement of both the employee and </w:t>
      </w:r>
      <w:r>
        <w:rPr>
          <w:b/>
        </w:rPr>
        <w:t>HR department</w:t>
      </w:r>
      <w:r>
        <w:t>.</w:t>
      </w:r>
    </w:p>
    <w:p w14:paraId="000000B4" w14:textId="77777777" w:rsidR="00852E4B" w:rsidRDefault="00000000">
      <w:pPr>
        <w:spacing w:before="240" w:after="240"/>
      </w:pPr>
      <w:r>
        <w:t>At the appeal meeting the employee may, if they wish, be accompanied by a workplace colleague or a trade union representative.</w:t>
      </w:r>
      <w:r>
        <w:rPr>
          <w:b/>
        </w:rPr>
        <w:t xml:space="preserve"> [Optional: include any extra options for employees being accompanied, if you offer them as part of your other policies]</w:t>
      </w:r>
    </w:p>
    <w:p w14:paraId="000000B5" w14:textId="77777777" w:rsidR="00852E4B" w:rsidRDefault="00000000">
      <w:pPr>
        <w:pStyle w:val="Heading2"/>
      </w:pPr>
      <w:bookmarkStart w:id="22" w:name="_y604o3sgymyr" w:colFirst="0" w:colLast="0"/>
      <w:bookmarkEnd w:id="22"/>
      <w:r>
        <w:t>Requesting a reasonable adjustment</w:t>
      </w:r>
    </w:p>
    <w:p w14:paraId="000000B6" w14:textId="77777777" w:rsidR="00852E4B" w:rsidRDefault="00000000">
      <w:r>
        <w:t>The organisation is committed to reducing and removing disadvantages for disabled employees.</w:t>
      </w:r>
    </w:p>
    <w:p w14:paraId="000000B7" w14:textId="77777777" w:rsidR="00852E4B" w:rsidRDefault="00852E4B"/>
    <w:p w14:paraId="000000B8" w14:textId="77777777" w:rsidR="00852E4B" w:rsidRDefault="00000000">
      <w:r>
        <w:t>If an employee needs to change where, how or when they work because of their disability, they can request a reasonable adjustment under the Equality Act 2010. If an employee requests a reasonable adjustment, they do not need to also make a flexible working request.</w:t>
      </w:r>
    </w:p>
    <w:p w14:paraId="000000B9" w14:textId="77777777" w:rsidR="00852E4B" w:rsidRDefault="00852E4B"/>
    <w:p w14:paraId="000000BA" w14:textId="77777777" w:rsidR="00852E4B" w:rsidRDefault="00000000">
      <w:pPr>
        <w:rPr>
          <w:b/>
        </w:rPr>
      </w:pPr>
      <w:r>
        <w:rPr>
          <w:b/>
        </w:rPr>
        <w:t>[Use A or B]</w:t>
      </w:r>
    </w:p>
    <w:p w14:paraId="000000BB" w14:textId="77777777" w:rsidR="00852E4B" w:rsidRDefault="00852E4B"/>
    <w:p w14:paraId="000000BC" w14:textId="36D367BE" w:rsidR="00852E4B" w:rsidRDefault="00000000">
      <w:r>
        <w:lastRenderedPageBreak/>
        <w:t xml:space="preserve">To request a reasonable adjustment, send your request by email or letter to </w:t>
      </w:r>
      <w:r>
        <w:rPr>
          <w:b/>
        </w:rPr>
        <w:t>HR department</w:t>
      </w:r>
      <w:r>
        <w:t xml:space="preserve"> and include:</w:t>
      </w:r>
    </w:p>
    <w:p w14:paraId="000000BD" w14:textId="77777777" w:rsidR="00852E4B" w:rsidRDefault="00852E4B"/>
    <w:p w14:paraId="000000BE" w14:textId="77777777" w:rsidR="00852E4B" w:rsidRDefault="00000000">
      <w:pPr>
        <w:numPr>
          <w:ilvl w:val="0"/>
          <w:numId w:val="8"/>
        </w:numPr>
      </w:pPr>
      <w:r>
        <w:t>that you're making a request for a reasonable adjustment under the Equality Act 2010</w:t>
      </w:r>
    </w:p>
    <w:p w14:paraId="000000BF" w14:textId="77777777" w:rsidR="00852E4B" w:rsidRDefault="00000000">
      <w:pPr>
        <w:numPr>
          <w:ilvl w:val="0"/>
          <w:numId w:val="8"/>
        </w:numPr>
      </w:pPr>
      <w:r>
        <w:t>the adjustment you're requesting</w:t>
      </w:r>
    </w:p>
    <w:p w14:paraId="000000C0" w14:textId="6F08AAE5" w:rsidR="00852E4B" w:rsidRDefault="00000000">
      <w:pPr>
        <w:spacing w:before="240" w:after="240"/>
      </w:pPr>
      <w:r>
        <w:rPr>
          <w:b/>
        </w:rPr>
        <w:t xml:space="preserve">HR department </w:t>
      </w:r>
      <w:r>
        <w:t xml:space="preserve">will discuss your request with you within </w:t>
      </w:r>
      <w:r>
        <w:rPr>
          <w:b/>
        </w:rPr>
        <w:t>[number of days]</w:t>
      </w:r>
      <w:r>
        <w:t xml:space="preserve"> of the organisation receiving the request. The outcome will be confirmed in writing within </w:t>
      </w:r>
      <w:r w:rsidR="00DF70DA">
        <w:rPr>
          <w:b/>
        </w:rPr>
        <w:t>5 working days</w:t>
      </w:r>
      <w:r>
        <w:t xml:space="preserve"> of the discussion, including any agreed reasonable adjustments. These time limits may be extended with the agreement of both the employee and </w:t>
      </w:r>
      <w:r>
        <w:rPr>
          <w:b/>
        </w:rPr>
        <w:t>HR department</w:t>
      </w:r>
      <w:r>
        <w:t>.</w:t>
      </w:r>
    </w:p>
    <w:p w14:paraId="000000C2" w14:textId="77777777" w:rsidR="00852E4B" w:rsidRDefault="00000000">
      <w:pPr>
        <w:pStyle w:val="Heading2"/>
      </w:pPr>
      <w:bookmarkStart w:id="23" w:name="_4dbhk3yu397d" w:colFirst="0" w:colLast="0"/>
      <w:bookmarkEnd w:id="23"/>
      <w:r>
        <w:t>Trialling new working arrangements</w:t>
      </w:r>
    </w:p>
    <w:p w14:paraId="000000C3" w14:textId="77777777" w:rsidR="00852E4B" w:rsidRDefault="00000000">
      <w:pPr>
        <w:spacing w:before="240" w:after="240"/>
      </w:pPr>
      <w:r>
        <w:t>Where there is some uncertainty about whether the flexible working arrangement is practical for an employee or the organisation, a trial period may be agreed.</w:t>
      </w:r>
    </w:p>
    <w:p w14:paraId="000000C4" w14:textId="77777777" w:rsidR="00852E4B" w:rsidRDefault="00000000">
      <w:pPr>
        <w:spacing w:before="240" w:after="240"/>
      </w:pPr>
      <w:r>
        <w:t>A trial period will allow enough time to implement and get used to the new arrangement before making any decisions on its viability.</w:t>
      </w:r>
    </w:p>
    <w:p w14:paraId="000000C5" w14:textId="77777777" w:rsidR="00852E4B" w:rsidRDefault="00000000">
      <w:pPr>
        <w:spacing w:before="240" w:after="240"/>
        <w:rPr>
          <w:strike/>
        </w:rPr>
      </w:pPr>
      <w:r>
        <w:t>The organisation will put any trial arrangements in writing to the employee. This will include their new working pattern and make clear that it is only a temporary change to the employee's terms and conditions.</w:t>
      </w:r>
    </w:p>
    <w:p w14:paraId="000000C6" w14:textId="77777777" w:rsidR="00852E4B" w:rsidRDefault="00000000">
      <w:pPr>
        <w:spacing w:before="240" w:after="240"/>
      </w:pPr>
      <w:r>
        <w:t>The employee will be informed in writing of the start and end dates of the trial period. The organisation may reduce or lengthen the trial period where necessary, with the agreement of the employee.</w:t>
      </w:r>
    </w:p>
    <w:p w14:paraId="000000C7" w14:textId="77777777" w:rsidR="00852E4B" w:rsidRDefault="00000000">
      <w:pPr>
        <w:spacing w:before="240" w:after="240"/>
      </w:pPr>
      <w:r>
        <w:t>The organisation will reserve the right, at the end of the agreed trial period, to require the employee to revert to their previous working arrangement. In this situation, the organisation will give the employee</w:t>
      </w:r>
      <w:r>
        <w:rPr>
          <w:b/>
        </w:rPr>
        <w:t xml:space="preserve"> [number of weeks]</w:t>
      </w:r>
      <w:r>
        <w:t xml:space="preserve"> weeks' notice.</w:t>
      </w:r>
    </w:p>
    <w:p w14:paraId="000000C8" w14:textId="77777777" w:rsidR="00852E4B" w:rsidRDefault="00000000">
      <w:pPr>
        <w:pStyle w:val="Heading2"/>
      </w:pPr>
      <w:bookmarkStart w:id="24" w:name="_nx7bkyret4eq" w:colFirst="0" w:colLast="0"/>
      <w:bookmarkEnd w:id="24"/>
      <w:r>
        <w:t>Varying an employee's contract</w:t>
      </w:r>
    </w:p>
    <w:p w14:paraId="000000C9" w14:textId="77777777" w:rsidR="00852E4B" w:rsidRDefault="00000000">
      <w:pPr>
        <w:spacing w:before="240" w:after="240"/>
      </w:pPr>
      <w:r>
        <w:t>Where flexible working practices are agreed as a permanent change, any variation to the employee's terms and conditions will be put in writing. Written confirmation of the changes will be sent to the employee within one month of the change being agreed.</w:t>
      </w:r>
    </w:p>
    <w:p w14:paraId="000000CA" w14:textId="77777777" w:rsidR="00852E4B" w:rsidRDefault="00000000">
      <w:pPr>
        <w:spacing w:before="240" w:after="240"/>
      </w:pPr>
      <w:r>
        <w:t xml:space="preserve">If the employee has any questions or </w:t>
      </w:r>
      <w:proofErr w:type="gramStart"/>
      <w:r>
        <w:t>concerns</w:t>
      </w:r>
      <w:proofErr w:type="gramEnd"/>
      <w:r>
        <w:t xml:space="preserve"> they should contact </w:t>
      </w:r>
      <w:r>
        <w:rPr>
          <w:b/>
        </w:rPr>
        <w:t>[HR department / line manager / name of individual]</w:t>
      </w:r>
      <w:r>
        <w:t>.</w:t>
      </w:r>
    </w:p>
    <w:p w14:paraId="000000CB" w14:textId="77777777" w:rsidR="00852E4B" w:rsidRDefault="00000000">
      <w:pPr>
        <w:pStyle w:val="Heading2"/>
      </w:pPr>
      <w:bookmarkStart w:id="25" w:name="_jlu21ak1ob8c" w:colFirst="0" w:colLast="0"/>
      <w:bookmarkEnd w:id="25"/>
      <w:r>
        <w:t>Complaints and further information</w:t>
      </w:r>
    </w:p>
    <w:p w14:paraId="000000CC" w14:textId="029A12E9" w:rsidR="00852E4B" w:rsidRDefault="00000000">
      <w:pPr>
        <w:spacing w:before="240" w:after="240"/>
      </w:pPr>
      <w:r>
        <w:t>An employee should raise any concerns with</w:t>
      </w:r>
      <w:r>
        <w:rPr>
          <w:b/>
        </w:rPr>
        <w:t xml:space="preserve"> HR department</w:t>
      </w:r>
      <w:r>
        <w:t xml:space="preserve"> if they:</w:t>
      </w:r>
    </w:p>
    <w:p w14:paraId="000000CD" w14:textId="77777777" w:rsidR="00852E4B" w:rsidRDefault="00000000">
      <w:pPr>
        <w:numPr>
          <w:ilvl w:val="0"/>
          <w:numId w:val="11"/>
        </w:numPr>
        <w:spacing w:before="240"/>
      </w:pPr>
      <w:r>
        <w:t>are not satisfied with any stage of the flexible working request process</w:t>
      </w:r>
    </w:p>
    <w:p w14:paraId="000000CE" w14:textId="77777777" w:rsidR="00852E4B" w:rsidRDefault="00000000">
      <w:pPr>
        <w:numPr>
          <w:ilvl w:val="0"/>
          <w:numId w:val="11"/>
        </w:numPr>
        <w:spacing w:after="240"/>
      </w:pPr>
      <w:r>
        <w:t>feel they have been treated unfairly because they've made a flexible working request</w:t>
      </w:r>
    </w:p>
    <w:p w14:paraId="000000CF" w14:textId="77777777" w:rsidR="00852E4B" w:rsidRDefault="00000000">
      <w:pPr>
        <w:spacing w:before="240" w:after="240"/>
      </w:pPr>
      <w:r>
        <w:lastRenderedPageBreak/>
        <w:t>If informal discussions do not resolve the matter to an employee's satisfaction, they should raise a grievance under the organisation's grievance procedure.</w:t>
      </w:r>
    </w:p>
    <w:p w14:paraId="000000D1" w14:textId="43B54EB7" w:rsidR="00852E4B" w:rsidRDefault="00000000" w:rsidP="00C64609">
      <w:pPr>
        <w:spacing w:before="240" w:after="240"/>
      </w:pPr>
      <w:r>
        <w:t xml:space="preserve">For further information an employee should contact </w:t>
      </w:r>
      <w:r>
        <w:rPr>
          <w:b/>
        </w:rPr>
        <w:t>HR department</w:t>
      </w:r>
      <w:r>
        <w:t>.</w:t>
      </w:r>
    </w:p>
    <w:sectPr w:rsidR="00852E4B">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870501" w14:textId="77777777" w:rsidR="00390895" w:rsidRDefault="00390895">
      <w:pPr>
        <w:spacing w:line="240" w:lineRule="auto"/>
      </w:pPr>
      <w:r>
        <w:separator/>
      </w:r>
    </w:p>
  </w:endnote>
  <w:endnote w:type="continuationSeparator" w:id="0">
    <w:p w14:paraId="49F0F67A" w14:textId="77777777" w:rsidR="00390895" w:rsidRDefault="003908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D2" w14:textId="7DEBB98A" w:rsidR="00852E4B" w:rsidRDefault="00000000">
    <w:pPr>
      <w:jc w:val="right"/>
    </w:pPr>
    <w:r>
      <w:fldChar w:fldCharType="begin"/>
    </w:r>
    <w:r>
      <w:instrText>PAGE</w:instrText>
    </w:r>
    <w:r>
      <w:fldChar w:fldCharType="separate"/>
    </w:r>
    <w:r w:rsidR="00C6460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4963F8" w14:textId="77777777" w:rsidR="00390895" w:rsidRDefault="00390895">
      <w:pPr>
        <w:spacing w:line="240" w:lineRule="auto"/>
      </w:pPr>
      <w:r>
        <w:separator/>
      </w:r>
    </w:p>
  </w:footnote>
  <w:footnote w:type="continuationSeparator" w:id="0">
    <w:p w14:paraId="7A551F9E" w14:textId="77777777" w:rsidR="00390895" w:rsidRDefault="003908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43B07"/>
    <w:multiLevelType w:val="multilevel"/>
    <w:tmpl w:val="5A7E1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002230"/>
    <w:multiLevelType w:val="multilevel"/>
    <w:tmpl w:val="7B700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8F7400"/>
    <w:multiLevelType w:val="multilevel"/>
    <w:tmpl w:val="F67EC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5D1AA5"/>
    <w:multiLevelType w:val="multilevel"/>
    <w:tmpl w:val="B3A2F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116576"/>
    <w:multiLevelType w:val="multilevel"/>
    <w:tmpl w:val="38907A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6576CA"/>
    <w:multiLevelType w:val="multilevel"/>
    <w:tmpl w:val="F6802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96F37B8"/>
    <w:multiLevelType w:val="multilevel"/>
    <w:tmpl w:val="9D7E6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FE4442"/>
    <w:multiLevelType w:val="multilevel"/>
    <w:tmpl w:val="CA22F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7D3BBF"/>
    <w:multiLevelType w:val="multilevel"/>
    <w:tmpl w:val="9C946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FE93EB1"/>
    <w:multiLevelType w:val="multilevel"/>
    <w:tmpl w:val="B2B2F0E2"/>
    <w:lvl w:ilvl="0">
      <w:start w:val="1"/>
      <w:numFmt w:val="bullet"/>
      <w:lvlText w:val=""/>
      <w:lvlJc w:val="left"/>
      <w:pPr>
        <w:ind w:left="720" w:hanging="360"/>
      </w:pPr>
      <w:rPr>
        <w:rFonts w:ascii="Open Sans" w:eastAsia="Open Sans" w:hAnsi="Open Sans" w:cs="Open Sans"/>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E4B0A7B"/>
    <w:multiLevelType w:val="multilevel"/>
    <w:tmpl w:val="9F924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5C1066"/>
    <w:multiLevelType w:val="multilevel"/>
    <w:tmpl w:val="B0F89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C521C24"/>
    <w:multiLevelType w:val="multilevel"/>
    <w:tmpl w:val="984AF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6672055">
    <w:abstractNumId w:val="1"/>
  </w:num>
  <w:num w:numId="2" w16cid:durableId="1890266242">
    <w:abstractNumId w:val="8"/>
  </w:num>
  <w:num w:numId="3" w16cid:durableId="1837113167">
    <w:abstractNumId w:val="12"/>
  </w:num>
  <w:num w:numId="4" w16cid:durableId="1862164966">
    <w:abstractNumId w:val="7"/>
  </w:num>
  <w:num w:numId="5" w16cid:durableId="128133426">
    <w:abstractNumId w:val="0"/>
  </w:num>
  <w:num w:numId="6" w16cid:durableId="800222723">
    <w:abstractNumId w:val="5"/>
  </w:num>
  <w:num w:numId="7" w16cid:durableId="355085369">
    <w:abstractNumId w:val="3"/>
  </w:num>
  <w:num w:numId="8" w16cid:durableId="1636328300">
    <w:abstractNumId w:val="6"/>
  </w:num>
  <w:num w:numId="9" w16cid:durableId="1863008758">
    <w:abstractNumId w:val="2"/>
  </w:num>
  <w:num w:numId="10" w16cid:durableId="1196508277">
    <w:abstractNumId w:val="9"/>
  </w:num>
  <w:num w:numId="11" w16cid:durableId="1768765050">
    <w:abstractNumId w:val="4"/>
  </w:num>
  <w:num w:numId="12" w16cid:durableId="2099053093">
    <w:abstractNumId w:val="10"/>
  </w:num>
  <w:num w:numId="13" w16cid:durableId="11957715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E4B"/>
    <w:rsid w:val="000D5A1A"/>
    <w:rsid w:val="003829CC"/>
    <w:rsid w:val="00390895"/>
    <w:rsid w:val="004A428A"/>
    <w:rsid w:val="00852E4B"/>
    <w:rsid w:val="00C64609"/>
    <w:rsid w:val="00DD3581"/>
    <w:rsid w:val="00DF70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38C7E"/>
  <w15:docId w15:val="{D468244B-35B6-4C01-8D6C-10111DD2A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52"/>
      <w:szCs w:val="5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320" w:after="240"/>
      <w:outlineLvl w:val="2"/>
    </w:pPr>
    <w:rPr>
      <w:b/>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acas.org.uk/flexible-wor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2365</Words>
  <Characters>13486</Characters>
  <Application>Microsoft Office Word</Application>
  <DocSecurity>0</DocSecurity>
  <Lines>112</Lines>
  <Paragraphs>31</Paragraphs>
  <ScaleCrop>false</ScaleCrop>
  <Company>Acas</Company>
  <LinksUpToDate>false</LinksUpToDate>
  <CharactersWithSpaces>15820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REBOLLEDO MUÑOZ, DANIEL (PGT)</cp:lastModifiedBy>
  <cp:revision>3</cp:revision>
  <dcterms:created xsi:type="dcterms:W3CDTF">2024-04-04T15:02:00Z</dcterms:created>
  <dcterms:modified xsi:type="dcterms:W3CDTF">2025-05-24T16:39:00Z</dcterms:modified>
</cp:coreProperties>
</file>