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sz w:val="36"/>
          <w:szCs w:val="28"/>
        </w:rPr>
      </w:pPr>
      <w:r>
        <w:rPr>
          <w:rFonts w:hint="eastAsia"/>
          <w:b/>
          <w:bCs/>
          <w:sz w:val="36"/>
          <w:szCs w:val="28"/>
        </w:rPr>
        <w:t>信用卡客户交易分期意愿评分</w:t>
      </w:r>
    </w:p>
    <w:p>
      <w:pPr>
        <w:spacing w:line="360" w:lineRule="auto"/>
        <w:jc w:val="center"/>
        <w:rPr>
          <w:rFonts w:ascii="宋体" w:hAnsi="宋体"/>
          <w:sz w:val="28"/>
          <w:szCs w:val="21"/>
        </w:rPr>
      </w:pPr>
    </w:p>
    <w:p>
      <w:pPr>
        <w:spacing w:line="360" w:lineRule="auto"/>
        <w:ind w:firstLine="360"/>
        <w:rPr>
          <w:rFonts w:ascii="宋体" w:hAnsi="宋体"/>
          <w:sz w:val="24"/>
          <w:szCs w:val="21"/>
        </w:rPr>
      </w:pPr>
      <w:r>
        <w:rPr>
          <w:rFonts w:hint="eastAsia" w:ascii="宋体" w:hAnsi="宋体"/>
          <w:sz w:val="24"/>
          <w:szCs w:val="21"/>
        </w:rPr>
        <w:t>交易分期是指客户在消费之后、最后还款日之前，通过网络、电话等方式向发卡银行申请对其账单或某笔交易进行分期还款的操作。为了能够准确识别有分期意愿的客户，对其进行精准营销，现提取了一些客户的基本信息及历史交易数据，存放于数据集</w:t>
      </w:r>
      <w:r>
        <w:rPr>
          <w:rFonts w:hint="eastAsia" w:ascii="宋体" w:hAnsi="宋体"/>
          <w:sz w:val="24"/>
          <w:szCs w:val="21"/>
          <w:lang w:val="en-US" w:eastAsia="zh-CN"/>
        </w:rPr>
        <w:t>data</w:t>
      </w:r>
      <w:bookmarkStart w:id="0" w:name="_GoBack"/>
      <w:bookmarkEnd w:id="0"/>
      <w:r>
        <w:rPr>
          <w:rFonts w:hint="eastAsia" w:ascii="宋体" w:hAnsi="宋体"/>
          <w:sz w:val="24"/>
          <w:szCs w:val="21"/>
        </w:rPr>
        <w:t>。</w:t>
      </w:r>
    </w:p>
    <w:p>
      <w:pPr>
        <w:pStyle w:val="6"/>
        <w:numPr>
          <w:ilvl w:val="0"/>
          <w:numId w:val="1"/>
        </w:numPr>
        <w:spacing w:line="360" w:lineRule="auto"/>
        <w:ind w:firstLineChars="0"/>
        <w:rPr>
          <w:rFonts w:ascii="宋体" w:hAnsi="宋体"/>
          <w:sz w:val="24"/>
          <w:szCs w:val="21"/>
        </w:rPr>
      </w:pPr>
      <w:r>
        <w:rPr>
          <w:rFonts w:hint="eastAsia" w:ascii="宋体" w:hAnsi="宋体"/>
          <w:sz w:val="24"/>
          <w:szCs w:val="21"/>
        </w:rPr>
        <w:t>请根据数据，构建分期客户的客户画像。</w:t>
      </w:r>
    </w:p>
    <w:p>
      <w:pPr>
        <w:pStyle w:val="6"/>
        <w:numPr>
          <w:ilvl w:val="0"/>
          <w:numId w:val="1"/>
        </w:numPr>
        <w:spacing w:line="360" w:lineRule="auto"/>
        <w:ind w:firstLineChars="0"/>
        <w:rPr>
          <w:rFonts w:ascii="宋体" w:hAnsi="宋体"/>
          <w:sz w:val="24"/>
          <w:szCs w:val="21"/>
        </w:rPr>
      </w:pPr>
      <w:r>
        <w:rPr>
          <w:rFonts w:hint="eastAsia" w:ascii="宋体" w:hAnsi="宋体"/>
          <w:sz w:val="24"/>
          <w:szCs w:val="21"/>
        </w:rPr>
        <w:t>请根据数据，构建客户的分期意愿评分，并评价评分效果。</w:t>
      </w:r>
    </w:p>
    <w:p>
      <w:pPr>
        <w:pStyle w:val="6"/>
        <w:numPr>
          <w:ilvl w:val="0"/>
          <w:numId w:val="1"/>
        </w:numPr>
        <w:spacing w:line="360" w:lineRule="auto"/>
        <w:ind w:firstLineChars="0"/>
        <w:rPr>
          <w:rFonts w:ascii="宋体" w:hAnsi="宋体"/>
          <w:sz w:val="24"/>
          <w:szCs w:val="21"/>
        </w:rPr>
      </w:pPr>
      <w:r>
        <w:rPr>
          <w:rFonts w:hint="eastAsia" w:ascii="宋体" w:hAnsi="宋体"/>
          <w:sz w:val="24"/>
          <w:szCs w:val="21"/>
        </w:rPr>
        <w:t>请设计一个测试方案，用以验证评分的使用效果。</w:t>
      </w:r>
    </w:p>
    <w:p>
      <w:pPr>
        <w:spacing w:line="360" w:lineRule="auto"/>
        <w:rPr>
          <w:rFonts w:ascii="宋体" w:hAnsi="宋体"/>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07876557">
    <w:nsid w:val="65CC20CD"/>
    <w:multiLevelType w:val="multilevel"/>
    <w:tmpl w:val="65CC20CD"/>
    <w:lvl w:ilvl="0" w:tentative="1">
      <w:start w:val="1"/>
      <w:numFmt w:val="decimal"/>
      <w:lvlText w:val="（%1）"/>
      <w:lvlJc w:val="left"/>
      <w:pPr>
        <w:ind w:left="1080" w:hanging="7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17078765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841AB"/>
    <w:rsid w:val="0006012D"/>
    <w:rsid w:val="000B3212"/>
    <w:rsid w:val="00136C6E"/>
    <w:rsid w:val="001567E4"/>
    <w:rsid w:val="001A1D1A"/>
    <w:rsid w:val="001B564E"/>
    <w:rsid w:val="001D4CAE"/>
    <w:rsid w:val="002A7A60"/>
    <w:rsid w:val="002B1159"/>
    <w:rsid w:val="002E249B"/>
    <w:rsid w:val="00303D4B"/>
    <w:rsid w:val="003329E0"/>
    <w:rsid w:val="003E27D1"/>
    <w:rsid w:val="003F581A"/>
    <w:rsid w:val="004B3987"/>
    <w:rsid w:val="004B7508"/>
    <w:rsid w:val="00553795"/>
    <w:rsid w:val="005C24F0"/>
    <w:rsid w:val="006833B0"/>
    <w:rsid w:val="00761224"/>
    <w:rsid w:val="00913C69"/>
    <w:rsid w:val="009B7D9C"/>
    <w:rsid w:val="009F2F10"/>
    <w:rsid w:val="00A67655"/>
    <w:rsid w:val="00B97BDE"/>
    <w:rsid w:val="00D051C5"/>
    <w:rsid w:val="00D12036"/>
    <w:rsid w:val="00D41002"/>
    <w:rsid w:val="00D42098"/>
    <w:rsid w:val="00D61399"/>
    <w:rsid w:val="00D841AB"/>
    <w:rsid w:val="00E07330"/>
    <w:rsid w:val="00E406E4"/>
    <w:rsid w:val="00E71183"/>
    <w:rsid w:val="00FD7F1A"/>
    <w:rsid w:val="28817EF6"/>
    <w:rsid w:val="3EA54EA5"/>
    <w:rsid w:val="4FF3792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ICCC</Company>
  <Pages>1</Pages>
  <Words>31</Words>
  <Characters>183</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2018-10-22T01:24:00Z</dcterms:created>
  <dc:creator>李蕊2（信用卡中心）</dc:creator>
  <cp:lastModifiedBy>崔好好</cp:lastModifiedBy>
  <dcterms:modified xsi:type="dcterms:W3CDTF">2019-02-11T07:03:55Z</dcterms:modified>
  <dc:title>信用卡客户交易分期意愿评分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