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027" w:rsidRDefault="000E2027"/>
    <w:p w:rsidR="000E2027" w:rsidRDefault="00EA0606" w:rsidP="00173356">
      <w:pPr>
        <w:jc w:val="both"/>
      </w:pPr>
      <w:r>
        <w:t>In this project, I modeled how a disease</w:t>
      </w:r>
      <w:r w:rsidR="00D734D9">
        <w:t xml:space="preserve"> (which last 7 days)</w:t>
      </w:r>
      <w:r>
        <w:t xml:space="preserve"> spreads through a population of 10,000 people whom each interact with 10 individuals </w:t>
      </w:r>
      <w:r w:rsidR="0034237B">
        <w:t>every day</w:t>
      </w:r>
      <w:r>
        <w:t xml:space="preserve">. For a given infection rate, I determined “Herd Immunity”: probability of an individual getting infected as a function of the percent of the population vaccinated. For each infection rate, I plotted 35 data points of differing population vaccination percentage. At each infection rate, there is an observable “critical population vaccination percentage” where the </w:t>
      </w:r>
      <w:r w:rsidR="00173356">
        <w:t xml:space="preserve">percent of individuals uninfected in the population converges to 100%. </w:t>
      </w:r>
    </w:p>
    <w:p w:rsidR="00173356" w:rsidRDefault="00173356" w:rsidP="00173356">
      <w:pPr>
        <w:jc w:val="both"/>
      </w:pPr>
    </w:p>
    <w:p w:rsidR="00173356" w:rsidRDefault="005D6E72" w:rsidP="00173356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4582795</wp:posOffset>
            </wp:positionV>
            <wp:extent cx="2856230" cy="2141855"/>
            <wp:effectExtent l="0" t="0" r="127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ccination_plot_inf_rate-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37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3065780</wp:posOffset>
            </wp:positionH>
            <wp:positionV relativeFrom="paragraph">
              <wp:posOffset>4582795</wp:posOffset>
            </wp:positionV>
            <wp:extent cx="2903855" cy="2178050"/>
            <wp:effectExtent l="0" t="0" r="4445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ccination_plot_inf_rate-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37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2305685</wp:posOffset>
            </wp:positionV>
            <wp:extent cx="2922270" cy="21907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ccination_plot_inf_rate-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37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3083560</wp:posOffset>
            </wp:positionH>
            <wp:positionV relativeFrom="paragraph">
              <wp:posOffset>187811</wp:posOffset>
            </wp:positionV>
            <wp:extent cx="2904490" cy="2178050"/>
            <wp:effectExtent l="0" t="0" r="381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ccination_plot_inf_rate-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37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2302361</wp:posOffset>
            </wp:positionV>
            <wp:extent cx="2856230" cy="2141220"/>
            <wp:effectExtent l="0" t="0" r="127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ccination_plot_inf_rate-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37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-358775</wp:posOffset>
            </wp:positionH>
            <wp:positionV relativeFrom="paragraph">
              <wp:posOffset>201444</wp:posOffset>
            </wp:positionV>
            <wp:extent cx="2820670" cy="21151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ccination_plot_inf_rate-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356">
        <w:t xml:space="preserve">Simulation models for infection rates from 5% to </w:t>
      </w:r>
      <w:r w:rsidR="00D734D9">
        <w:t>60</w:t>
      </w:r>
      <w:r w:rsidR="00173356">
        <w:t>% are provided below:</w:t>
      </w:r>
    </w:p>
    <w:p w:rsidR="00173356" w:rsidRDefault="00DA215A" w:rsidP="0017335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4373096</wp:posOffset>
            </wp:positionV>
            <wp:extent cx="2922270" cy="2191385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ccination_plot_inf_rate-6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E72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4382621</wp:posOffset>
            </wp:positionV>
            <wp:extent cx="2940050" cy="2204720"/>
            <wp:effectExtent l="0" t="0" r="635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ccination_plot_inf_rate-5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E72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2183914</wp:posOffset>
            </wp:positionV>
            <wp:extent cx="2892425" cy="2169160"/>
            <wp:effectExtent l="0" t="0" r="3175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ccination_plot_inf_rate-5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E7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2183279</wp:posOffset>
            </wp:positionV>
            <wp:extent cx="2940050" cy="2204720"/>
            <wp:effectExtent l="0" t="0" r="635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ccination_plot_inf_rate-4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E7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3107541</wp:posOffset>
            </wp:positionH>
            <wp:positionV relativeFrom="paragraph">
              <wp:posOffset>0</wp:posOffset>
            </wp:positionV>
            <wp:extent cx="2921635" cy="21913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ccination_plot_inf_rate-4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E7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-149711</wp:posOffset>
            </wp:positionH>
            <wp:positionV relativeFrom="paragraph">
              <wp:posOffset>13970</wp:posOffset>
            </wp:positionV>
            <wp:extent cx="2922270" cy="2191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ccination_plot_inf_rate-3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356" w:rsidRDefault="00173356" w:rsidP="00173356">
      <w:pPr>
        <w:jc w:val="both"/>
      </w:pPr>
    </w:p>
    <w:p w:rsidR="00173356" w:rsidRDefault="00D734D9" w:rsidP="00173356">
      <w:pPr>
        <w:jc w:val="both"/>
      </w:pPr>
      <w:r>
        <w:t>In conclusion,</w:t>
      </w:r>
      <w:r w:rsidR="00DA215A">
        <w:t xml:space="preserve"> it is clear that as the infection rate increases the “critical vaccination population %” increases as well. Once the infection rate passes 40% the changes in the model become </w:t>
      </w:r>
      <w:r>
        <w:t>very subtle</w:t>
      </w:r>
      <w:r w:rsidR="00DA215A">
        <w:t>; herd immunity is not observed unless over 9</w:t>
      </w:r>
      <w:r>
        <w:t>0-95% of the population is vaccinated. When the infection rate is at 5%, we observe herd immunity when only 40% of the population is vaccinated. The length (in days) of the disease models displayed interesting behavior. The number of days increased as a function of the number of people vaccinated in the population. However, once the critical population vaccination % is reached the time required for the disease to propagate significantly dropped.  (Additional plots are provided in the directory)</w:t>
      </w:r>
      <w:bookmarkStart w:id="0" w:name="_GoBack"/>
      <w:bookmarkEnd w:id="0"/>
    </w:p>
    <w:sectPr w:rsidR="00173356" w:rsidSect="0034237B">
      <w:headerReference w:type="default" r:id="rId18"/>
      <w:footerReference w:type="even" r:id="rId19"/>
      <w:footerReference w:type="default" r:id="rId20"/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D9E" w:rsidRDefault="005B3D9E" w:rsidP="000E2027">
      <w:r>
        <w:separator/>
      </w:r>
    </w:p>
  </w:endnote>
  <w:endnote w:type="continuationSeparator" w:id="0">
    <w:p w:rsidR="005B3D9E" w:rsidRDefault="005B3D9E" w:rsidP="000E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5019436"/>
      <w:docPartObj>
        <w:docPartGallery w:val="Page Numbers (Bottom of Page)"/>
        <w:docPartUnique/>
      </w:docPartObj>
    </w:sdtPr>
    <w:sdtContent>
      <w:p w:rsidR="005D6E72" w:rsidRDefault="005D6E72" w:rsidP="000534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D6E72" w:rsidRDefault="005D6E72" w:rsidP="005D6E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9233593"/>
      <w:docPartObj>
        <w:docPartGallery w:val="Page Numbers (Bottom of Page)"/>
        <w:docPartUnique/>
      </w:docPartObj>
    </w:sdtPr>
    <w:sdtContent>
      <w:p w:rsidR="005D6E72" w:rsidRDefault="005D6E72" w:rsidP="000534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D6E72" w:rsidRDefault="005D6E72" w:rsidP="005D6E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D9E" w:rsidRDefault="005B3D9E" w:rsidP="000E2027">
      <w:r>
        <w:separator/>
      </w:r>
    </w:p>
  </w:footnote>
  <w:footnote w:type="continuationSeparator" w:id="0">
    <w:p w:rsidR="005B3D9E" w:rsidRDefault="005B3D9E" w:rsidP="000E2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027" w:rsidRDefault="000E2027">
    <w:pPr>
      <w:pStyle w:val="Header"/>
    </w:pPr>
    <w:r>
      <w:t xml:space="preserve">Danny Diaz </w:t>
    </w:r>
  </w:p>
  <w:p w:rsidR="000E2027" w:rsidRDefault="000E2027">
    <w:pPr>
      <w:pStyle w:val="Header"/>
    </w:pPr>
    <w:r>
      <w:t>dd32387</w:t>
    </w:r>
    <w:r>
      <w:tab/>
      <w:t>Disease Prop</w:t>
    </w:r>
    <w:r w:rsidR="0034237B">
      <w:t>a</w:t>
    </w:r>
    <w:r>
      <w:t>gation Project</w:t>
    </w:r>
    <w:r>
      <w:tab/>
      <w:t>12-16-18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27"/>
    <w:rsid w:val="000E2027"/>
    <w:rsid w:val="00173356"/>
    <w:rsid w:val="0034237B"/>
    <w:rsid w:val="005B3D9E"/>
    <w:rsid w:val="005D6E72"/>
    <w:rsid w:val="0095518C"/>
    <w:rsid w:val="00D734D9"/>
    <w:rsid w:val="00DA215A"/>
    <w:rsid w:val="00E1520D"/>
    <w:rsid w:val="00E91473"/>
    <w:rsid w:val="00E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CD29"/>
  <w15:chartTrackingRefBased/>
  <w15:docId w15:val="{E66AC3B8-A0AF-8244-A928-BF3EB031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0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027"/>
  </w:style>
  <w:style w:type="paragraph" w:styleId="Footer">
    <w:name w:val="footer"/>
    <w:basedOn w:val="Normal"/>
    <w:link w:val="FooterChar"/>
    <w:uiPriority w:val="99"/>
    <w:unhideWhenUsed/>
    <w:rsid w:val="000E20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027"/>
  </w:style>
  <w:style w:type="character" w:styleId="PageNumber">
    <w:name w:val="page number"/>
    <w:basedOn w:val="DefaultParagraphFont"/>
    <w:uiPriority w:val="99"/>
    <w:semiHidden/>
    <w:unhideWhenUsed/>
    <w:rsid w:val="005D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Diaz</dc:creator>
  <cp:keywords/>
  <dc:description/>
  <cp:lastModifiedBy>Danny Diaz</cp:lastModifiedBy>
  <cp:revision>1</cp:revision>
  <dcterms:created xsi:type="dcterms:W3CDTF">2018-12-16T22:50:00Z</dcterms:created>
  <dcterms:modified xsi:type="dcterms:W3CDTF">2018-12-17T00:10:00Z</dcterms:modified>
</cp:coreProperties>
</file>