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A965D" w14:textId="38AF881D" w:rsidR="00F36B65" w:rsidRDefault="00016AE9" w:rsidP="00BE2605">
      <w:pPr>
        <w:pStyle w:val="Title"/>
      </w:pPr>
      <w:r w:rsidRPr="00016AE9">
        <w:t>API Access questionnaire</w:t>
      </w:r>
    </w:p>
    <w:p w14:paraId="5C073065" w14:textId="77777777" w:rsidR="00016AE9" w:rsidRDefault="00016AE9" w:rsidP="00016AE9">
      <w:pPr>
        <w:tabs>
          <w:tab w:val="left" w:pos="0"/>
        </w:tabs>
        <w:jc w:val="center"/>
        <w:rPr>
          <w:b/>
          <w:u w:val="single"/>
        </w:rPr>
      </w:pPr>
    </w:p>
    <w:p w14:paraId="1AD87EE4" w14:textId="77777777" w:rsidR="0077408C" w:rsidRPr="00361C34" w:rsidRDefault="00F36B65" w:rsidP="00F36B65">
      <w:pPr>
        <w:tabs>
          <w:tab w:val="left" w:pos="0"/>
        </w:tabs>
        <w:rPr>
          <w:szCs w:val="18"/>
        </w:rPr>
      </w:pPr>
      <w:r w:rsidRPr="00361C34">
        <w:rPr>
          <w:szCs w:val="18"/>
        </w:rPr>
        <w:t xml:space="preserve">Thank you for </w:t>
      </w:r>
      <w:r w:rsidR="00034E9A" w:rsidRPr="00361C34">
        <w:rPr>
          <w:szCs w:val="18"/>
        </w:rPr>
        <w:t>your interest in</w:t>
      </w:r>
      <w:r w:rsidRPr="00361C34">
        <w:rPr>
          <w:szCs w:val="18"/>
        </w:rPr>
        <w:t xml:space="preserve"> integrating with the Docmail API. To allow access to our live and test environments</w:t>
      </w:r>
      <w:r w:rsidR="00034E9A" w:rsidRPr="00361C34">
        <w:rPr>
          <w:szCs w:val="18"/>
        </w:rPr>
        <w:t>,</w:t>
      </w:r>
      <w:r w:rsidRPr="00361C34">
        <w:rPr>
          <w:szCs w:val="18"/>
        </w:rPr>
        <w:t xml:space="preserve"> firstly we would like to ask you a few questions about your inten</w:t>
      </w:r>
      <w:r w:rsidR="00034E9A" w:rsidRPr="00361C34">
        <w:rPr>
          <w:szCs w:val="18"/>
        </w:rPr>
        <w:t>ded use and implementation</w:t>
      </w:r>
      <w:r w:rsidRPr="00361C34">
        <w:rPr>
          <w:szCs w:val="18"/>
        </w:rPr>
        <w:t xml:space="preserve">. </w:t>
      </w:r>
    </w:p>
    <w:p w14:paraId="7E88AF64" w14:textId="77777777" w:rsidR="0077408C" w:rsidRPr="00361C34" w:rsidRDefault="0077408C" w:rsidP="00F36B65">
      <w:pPr>
        <w:tabs>
          <w:tab w:val="left" w:pos="0"/>
        </w:tabs>
        <w:rPr>
          <w:sz w:val="10"/>
          <w:szCs w:val="10"/>
        </w:rPr>
      </w:pPr>
    </w:p>
    <w:p w14:paraId="5CBD82DE" w14:textId="77777777" w:rsidR="00F36B65" w:rsidRPr="00361C34" w:rsidRDefault="00F36B65" w:rsidP="00F36B65">
      <w:pPr>
        <w:tabs>
          <w:tab w:val="left" w:pos="0"/>
        </w:tabs>
        <w:rPr>
          <w:szCs w:val="18"/>
        </w:rPr>
      </w:pPr>
      <w:r w:rsidRPr="00361C34">
        <w:rPr>
          <w:szCs w:val="18"/>
        </w:rPr>
        <w:t>Before completing this questionnaire please may we recommend reviewing the API help</w:t>
      </w:r>
      <w:r w:rsidR="00336BDF" w:rsidRPr="00361C34">
        <w:rPr>
          <w:szCs w:val="18"/>
        </w:rPr>
        <w:t xml:space="preserve"> </w:t>
      </w:r>
      <w:r w:rsidRPr="00361C34">
        <w:rPr>
          <w:szCs w:val="18"/>
        </w:rPr>
        <w:t xml:space="preserve">guide </w:t>
      </w:r>
      <w:r w:rsidR="00592AF3" w:rsidRPr="00361C34">
        <w:rPr>
          <w:szCs w:val="18"/>
        </w:rPr>
        <w:t xml:space="preserve">and our helpful list of Do’s and Don’ts which can also be found in the guide. Please also see our Terms and Conditions </w:t>
      </w:r>
      <w:r w:rsidR="00524C53" w:rsidRPr="00361C34">
        <w:rPr>
          <w:szCs w:val="18"/>
        </w:rPr>
        <w:t>and Fair Usage Policy if you intend to utilise our API.</w:t>
      </w:r>
    </w:p>
    <w:p w14:paraId="6D525C15" w14:textId="77777777" w:rsidR="0077408C" w:rsidRPr="00361C34" w:rsidRDefault="0077408C" w:rsidP="00F36B65">
      <w:pPr>
        <w:tabs>
          <w:tab w:val="left" w:pos="0"/>
        </w:tabs>
        <w:rPr>
          <w:sz w:val="10"/>
          <w:szCs w:val="10"/>
        </w:rPr>
      </w:pPr>
    </w:p>
    <w:p w14:paraId="0BA37EE1" w14:textId="77777777" w:rsidR="0077408C" w:rsidRPr="00361C34" w:rsidRDefault="0077408C" w:rsidP="00F36B65">
      <w:pPr>
        <w:tabs>
          <w:tab w:val="left" w:pos="0"/>
        </w:tabs>
        <w:rPr>
          <w:szCs w:val="18"/>
        </w:rPr>
      </w:pPr>
      <w:r w:rsidRPr="00361C34">
        <w:rPr>
          <w:szCs w:val="18"/>
        </w:rPr>
        <w:t xml:space="preserve">Once you have completed the questionnaire please return it to </w:t>
      </w:r>
      <w:hyperlink r:id="rId8" w:history="1">
        <w:r w:rsidRPr="00361C34">
          <w:rPr>
            <w:rStyle w:val="Hyperlink"/>
            <w:szCs w:val="18"/>
          </w:rPr>
          <w:t>docmailsupport@cfh.com</w:t>
        </w:r>
      </w:hyperlink>
      <w:r w:rsidRPr="00361C34">
        <w:rPr>
          <w:szCs w:val="18"/>
        </w:rPr>
        <w:t xml:space="preserve"> for review. If you have any questions or require support please do not hesitate to contact our customer service team on 01761 409701 or </w:t>
      </w:r>
      <w:hyperlink r:id="rId9" w:history="1">
        <w:r w:rsidRPr="00361C34">
          <w:rPr>
            <w:rStyle w:val="Hyperlink"/>
            <w:szCs w:val="18"/>
          </w:rPr>
          <w:t>docmailsupport@cfh.com</w:t>
        </w:r>
      </w:hyperlink>
      <w:r w:rsidRPr="00361C34">
        <w:rPr>
          <w:szCs w:val="18"/>
        </w:rPr>
        <w:t xml:space="preserve"> and who will be happy to assist. </w:t>
      </w:r>
    </w:p>
    <w:p w14:paraId="1A472AEC" w14:textId="77777777" w:rsidR="00393240" w:rsidRDefault="00393240" w:rsidP="00F36B65">
      <w:pPr>
        <w:tabs>
          <w:tab w:val="left" w:pos="0"/>
        </w:tabs>
      </w:pPr>
    </w:p>
    <w:p w14:paraId="36C874A8" w14:textId="77777777" w:rsidR="00234D91" w:rsidRDefault="00234D91" w:rsidP="00F36B65">
      <w:pPr>
        <w:tabs>
          <w:tab w:val="left" w:pos="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3628"/>
      </w:tblGrid>
      <w:tr w:rsidR="00393240" w14:paraId="76D9F29A" w14:textId="77777777" w:rsidTr="00BE3B43">
        <w:tc>
          <w:tcPr>
            <w:tcW w:w="7054" w:type="dxa"/>
          </w:tcPr>
          <w:p w14:paraId="22FE0D3E" w14:textId="3AB9BB1A" w:rsidR="004F6373" w:rsidRPr="004F6373" w:rsidRDefault="00BE2605" w:rsidP="00361C34">
            <w:pPr>
              <w:pStyle w:val="Heading1"/>
              <w:outlineLvl w:val="0"/>
            </w:pPr>
            <w:r>
              <w:t>Company Name:</w:t>
            </w:r>
          </w:p>
        </w:tc>
        <w:tc>
          <w:tcPr>
            <w:tcW w:w="3628" w:type="dxa"/>
          </w:tcPr>
          <w:p w14:paraId="074ED8A5" w14:textId="77777777" w:rsidR="00393240" w:rsidRDefault="00393240" w:rsidP="00FB1ADC">
            <w:pPr>
              <w:tabs>
                <w:tab w:val="left" w:pos="0"/>
              </w:tabs>
            </w:pPr>
          </w:p>
        </w:tc>
      </w:tr>
      <w:tr w:rsidR="000C1F23" w14:paraId="4358321E" w14:textId="77777777" w:rsidTr="00BE3B43">
        <w:tc>
          <w:tcPr>
            <w:tcW w:w="7054" w:type="dxa"/>
          </w:tcPr>
          <w:p w14:paraId="223CF4C9" w14:textId="024BB5DB" w:rsidR="004F6373" w:rsidRPr="004F6373" w:rsidRDefault="000C1F23" w:rsidP="00361C34">
            <w:pPr>
              <w:pStyle w:val="Heading1"/>
              <w:outlineLvl w:val="0"/>
            </w:pPr>
            <w:r>
              <w:t>Contact Name:</w:t>
            </w:r>
          </w:p>
        </w:tc>
        <w:tc>
          <w:tcPr>
            <w:tcW w:w="3628" w:type="dxa"/>
          </w:tcPr>
          <w:p w14:paraId="178779CB" w14:textId="77777777" w:rsidR="000C1F23" w:rsidRDefault="000C1F23" w:rsidP="00FB1ADC">
            <w:pPr>
              <w:tabs>
                <w:tab w:val="left" w:pos="0"/>
              </w:tabs>
            </w:pPr>
          </w:p>
        </w:tc>
      </w:tr>
      <w:tr w:rsidR="000C1F23" w14:paraId="719E299D" w14:textId="77777777" w:rsidTr="00BE3B43">
        <w:tc>
          <w:tcPr>
            <w:tcW w:w="7054" w:type="dxa"/>
          </w:tcPr>
          <w:p w14:paraId="29878CC8" w14:textId="2D8C4B22" w:rsidR="004F6373" w:rsidRPr="004F6373" w:rsidRDefault="000C1F23" w:rsidP="00361C34">
            <w:pPr>
              <w:pStyle w:val="Heading1"/>
              <w:outlineLvl w:val="0"/>
            </w:pPr>
            <w:r>
              <w:t>Telephone:</w:t>
            </w:r>
          </w:p>
        </w:tc>
        <w:tc>
          <w:tcPr>
            <w:tcW w:w="3628" w:type="dxa"/>
          </w:tcPr>
          <w:p w14:paraId="50308D00" w14:textId="77777777" w:rsidR="000C1F23" w:rsidRDefault="000C1F23" w:rsidP="00FB1ADC">
            <w:pPr>
              <w:tabs>
                <w:tab w:val="left" w:pos="0"/>
              </w:tabs>
            </w:pPr>
          </w:p>
        </w:tc>
      </w:tr>
      <w:tr w:rsidR="000C1F23" w14:paraId="12D58F2F" w14:textId="77777777" w:rsidTr="00BE3B43">
        <w:tc>
          <w:tcPr>
            <w:tcW w:w="7054" w:type="dxa"/>
          </w:tcPr>
          <w:p w14:paraId="5BAF6C76" w14:textId="0B3D78A6" w:rsidR="000C1F23" w:rsidRDefault="000C1F23" w:rsidP="000C1F23">
            <w:pPr>
              <w:pStyle w:val="Heading1"/>
              <w:outlineLvl w:val="0"/>
            </w:pPr>
            <w:r>
              <w:t>Email:</w:t>
            </w:r>
          </w:p>
        </w:tc>
        <w:tc>
          <w:tcPr>
            <w:tcW w:w="3628" w:type="dxa"/>
          </w:tcPr>
          <w:p w14:paraId="73E0D197" w14:textId="77777777" w:rsidR="000C1F23" w:rsidRDefault="000C1F23" w:rsidP="00FB1ADC">
            <w:pPr>
              <w:tabs>
                <w:tab w:val="left" w:pos="0"/>
              </w:tabs>
            </w:pPr>
          </w:p>
        </w:tc>
      </w:tr>
    </w:tbl>
    <w:p w14:paraId="13120EA4" w14:textId="77777777" w:rsidR="00234D91" w:rsidRDefault="00234D91" w:rsidP="00FB1ADC">
      <w:pPr>
        <w:tabs>
          <w:tab w:val="left" w:pos="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08" w:type="dxa"/>
        </w:tblCellMar>
        <w:tblLook w:val="04A0" w:firstRow="1" w:lastRow="0" w:firstColumn="1" w:lastColumn="0" w:noHBand="0" w:noVBand="1"/>
      </w:tblPr>
      <w:tblGrid>
        <w:gridCol w:w="8188"/>
        <w:gridCol w:w="2494"/>
      </w:tblGrid>
      <w:tr w:rsidR="00234D91" w14:paraId="2B5ED38A" w14:textId="77777777" w:rsidTr="00234D91">
        <w:tc>
          <w:tcPr>
            <w:tcW w:w="8188" w:type="dxa"/>
          </w:tcPr>
          <w:p w14:paraId="0260EE56" w14:textId="2371887F" w:rsidR="00BF68DA" w:rsidRDefault="00BF68DA" w:rsidP="00F0651F">
            <w:pPr>
              <w:pStyle w:val="Heading1"/>
              <w:numPr>
                <w:ilvl w:val="0"/>
                <w:numId w:val="30"/>
              </w:numPr>
              <w:outlineLvl w:val="0"/>
            </w:pPr>
            <w:r>
              <w:t>What environment are you looking to access?</w:t>
            </w:r>
          </w:p>
          <w:p w14:paraId="5BA40AD8" w14:textId="77777777" w:rsidR="00BF68DA" w:rsidRDefault="00BF68DA" w:rsidP="005E7707">
            <w:pPr>
              <w:jc w:val="right"/>
            </w:pPr>
            <w:r>
              <w:t>Test</w:t>
            </w:r>
          </w:p>
          <w:p w14:paraId="3BC35290" w14:textId="77777777" w:rsidR="00D863ED" w:rsidRPr="00D863ED" w:rsidRDefault="00D863ED" w:rsidP="005E7707">
            <w:pPr>
              <w:jc w:val="right"/>
              <w:rPr>
                <w:sz w:val="10"/>
                <w:szCs w:val="10"/>
              </w:rPr>
            </w:pPr>
          </w:p>
          <w:p w14:paraId="376E2114" w14:textId="77777777" w:rsidR="00BF68DA" w:rsidRPr="00BE3B43" w:rsidRDefault="00BF68DA" w:rsidP="005E7707">
            <w:pPr>
              <w:jc w:val="right"/>
              <w:rPr>
                <w:sz w:val="10"/>
                <w:szCs w:val="10"/>
              </w:rPr>
            </w:pPr>
            <w:r>
              <w:t>Live</w:t>
            </w:r>
            <w:r>
              <w:br/>
            </w:r>
          </w:p>
          <w:p w14:paraId="16F7DE6D" w14:textId="77777777" w:rsidR="00BF68DA" w:rsidRDefault="00BF68DA" w:rsidP="005E7707">
            <w:pPr>
              <w:jc w:val="right"/>
            </w:pPr>
            <w:r>
              <w:t xml:space="preserve">Please confirm your test account number: </w:t>
            </w:r>
          </w:p>
          <w:p w14:paraId="13075654" w14:textId="77777777" w:rsidR="00BF68DA" w:rsidRPr="00CF1EFF" w:rsidRDefault="00BF68DA" w:rsidP="005E7707">
            <w:pPr>
              <w:jc w:val="right"/>
              <w:rPr>
                <w:sz w:val="10"/>
                <w:szCs w:val="10"/>
              </w:rPr>
            </w:pPr>
            <w:r>
              <w:t>(Please note live can only be applied for once application has been through test)</w:t>
            </w:r>
          </w:p>
          <w:p w14:paraId="3E1CAD20" w14:textId="77777777" w:rsidR="00D863ED" w:rsidRPr="00CF1EFF" w:rsidRDefault="00D863ED" w:rsidP="00CF1EFF">
            <w:pPr>
              <w:rPr>
                <w:sz w:val="10"/>
                <w:szCs w:val="10"/>
              </w:rPr>
            </w:pPr>
          </w:p>
        </w:tc>
        <w:tc>
          <w:tcPr>
            <w:tcW w:w="2494" w:type="dxa"/>
          </w:tcPr>
          <w:p w14:paraId="413789F3" w14:textId="77777777" w:rsidR="0037005B" w:rsidRDefault="0037005B" w:rsidP="0037005B">
            <w:pPr>
              <w:pStyle w:val="Heading1"/>
              <w:outlineLvl w:val="0"/>
            </w:pPr>
          </w:p>
          <w:p w14:paraId="39C87ECF" w14:textId="77777777" w:rsidR="0037005B" w:rsidRPr="00EF70F1" w:rsidRDefault="0037005B" w:rsidP="0037005B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4F433B00" w14:textId="77777777" w:rsidR="00D863ED" w:rsidRPr="00D863ED" w:rsidRDefault="00D863ED" w:rsidP="0037005B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6301FCDF" w14:textId="77777777" w:rsidR="0037005B" w:rsidRPr="00EF70F1" w:rsidRDefault="0037005B" w:rsidP="0037005B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5E4EE322" w14:textId="77777777" w:rsidR="0037005B" w:rsidRPr="0037005B" w:rsidRDefault="0037005B" w:rsidP="005E7707">
            <w:pPr>
              <w:tabs>
                <w:tab w:val="left" w:pos="0"/>
              </w:tabs>
              <w:rPr>
                <w:sz w:val="10"/>
                <w:szCs w:val="10"/>
              </w:rPr>
            </w:pPr>
          </w:p>
          <w:p w14:paraId="47DAAE55" w14:textId="5D572BFF" w:rsidR="00BF68DA" w:rsidRDefault="00BF68DA" w:rsidP="004B1E41">
            <w:pPr>
              <w:tabs>
                <w:tab w:val="left" w:pos="0"/>
              </w:tabs>
            </w:pPr>
            <w:r>
              <w:t>ZDM…</w:t>
            </w:r>
          </w:p>
        </w:tc>
      </w:tr>
      <w:tr w:rsidR="00234D91" w14:paraId="1423D962" w14:textId="77777777" w:rsidTr="00234D91">
        <w:tc>
          <w:tcPr>
            <w:tcW w:w="8188" w:type="dxa"/>
          </w:tcPr>
          <w:p w14:paraId="27588DDE" w14:textId="1C4F13C2" w:rsidR="00BE3B43" w:rsidRPr="00BE3B43" w:rsidRDefault="00BE3B43" w:rsidP="00F0651F">
            <w:pPr>
              <w:pStyle w:val="Heading1"/>
              <w:numPr>
                <w:ilvl w:val="0"/>
                <w:numId w:val="29"/>
              </w:numPr>
              <w:outlineLvl w:val="0"/>
              <w:rPr>
                <w:sz w:val="10"/>
                <w:szCs w:val="10"/>
              </w:rPr>
            </w:pPr>
            <w:r>
              <w:t>What is your anticipated number of items being sent per day?</w:t>
            </w:r>
            <w:r>
              <w:br/>
            </w:r>
          </w:p>
          <w:p w14:paraId="0B4739D2" w14:textId="2F18E0A1" w:rsidR="00BE3B43" w:rsidRPr="00285AF7" w:rsidRDefault="00BE3B43" w:rsidP="00BE3B43">
            <w:pPr>
              <w:jc w:val="right"/>
              <w:rPr>
                <w:sz w:val="10"/>
                <w:szCs w:val="10"/>
              </w:rPr>
            </w:pPr>
            <w:r>
              <w:t>At launch:</w:t>
            </w:r>
            <w:r>
              <w:br/>
            </w:r>
          </w:p>
          <w:p w14:paraId="1B879747" w14:textId="77777777" w:rsidR="00BF68DA" w:rsidRDefault="00BE3B43" w:rsidP="00BE3B43">
            <w:pPr>
              <w:jc w:val="right"/>
            </w:pPr>
            <w:r>
              <w:t>Peak volumes within the next 12 months:</w:t>
            </w:r>
          </w:p>
          <w:p w14:paraId="73E4083F" w14:textId="1E487BB9" w:rsidR="00D863ED" w:rsidRPr="00CF1EFF" w:rsidRDefault="00D863ED" w:rsidP="00BE3B43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2494" w:type="dxa"/>
          </w:tcPr>
          <w:p w14:paraId="0E1D466F" w14:textId="77777777" w:rsidR="00BF68DA" w:rsidRDefault="00BF68DA" w:rsidP="00FB1ADC">
            <w:pPr>
              <w:tabs>
                <w:tab w:val="left" w:pos="0"/>
              </w:tabs>
            </w:pPr>
          </w:p>
        </w:tc>
      </w:tr>
      <w:tr w:rsidR="00234D91" w14:paraId="5FA97100" w14:textId="77777777" w:rsidTr="00234D91">
        <w:tc>
          <w:tcPr>
            <w:tcW w:w="8188" w:type="dxa"/>
          </w:tcPr>
          <w:p w14:paraId="43267D23" w14:textId="20B5C921" w:rsidR="003240D1" w:rsidRDefault="003240D1" w:rsidP="00F0651F">
            <w:pPr>
              <w:pStyle w:val="Heading1"/>
              <w:numPr>
                <w:ilvl w:val="0"/>
                <w:numId w:val="28"/>
              </w:numPr>
              <w:outlineLvl w:val="0"/>
            </w:pPr>
            <w:r>
              <w:t>How will your data be formatted?</w:t>
            </w:r>
          </w:p>
          <w:p w14:paraId="5A76194D" w14:textId="77777777" w:rsidR="00D863ED" w:rsidRPr="00D863ED" w:rsidRDefault="00D863ED" w:rsidP="00D863ED">
            <w:pPr>
              <w:jc w:val="center"/>
              <w:rPr>
                <w:sz w:val="10"/>
                <w:szCs w:val="10"/>
              </w:rPr>
            </w:pPr>
          </w:p>
          <w:p w14:paraId="369B76D7" w14:textId="77777777" w:rsidR="003240D1" w:rsidRDefault="003240D1" w:rsidP="003240D1">
            <w:pPr>
              <w:jc w:val="right"/>
            </w:pPr>
            <w:r>
              <w:t>A single mailing for each item being sent</w:t>
            </w:r>
          </w:p>
          <w:p w14:paraId="613B3CEC" w14:textId="77777777" w:rsidR="00D863ED" w:rsidRPr="00D863ED" w:rsidRDefault="00D863ED" w:rsidP="003240D1">
            <w:pPr>
              <w:jc w:val="right"/>
              <w:rPr>
                <w:sz w:val="10"/>
                <w:szCs w:val="10"/>
              </w:rPr>
            </w:pPr>
          </w:p>
          <w:p w14:paraId="052AF438" w14:textId="77777777" w:rsidR="003240D1" w:rsidRDefault="003240D1" w:rsidP="003240D1">
            <w:pPr>
              <w:jc w:val="right"/>
            </w:pPr>
            <w:r>
              <w:t>A multiple address PDF stream</w:t>
            </w:r>
          </w:p>
          <w:p w14:paraId="389D2657" w14:textId="77777777" w:rsidR="00D863ED" w:rsidRPr="00D863ED" w:rsidRDefault="00D863ED" w:rsidP="003240D1">
            <w:pPr>
              <w:jc w:val="right"/>
              <w:rPr>
                <w:sz w:val="10"/>
                <w:szCs w:val="10"/>
              </w:rPr>
            </w:pPr>
          </w:p>
          <w:p w14:paraId="5BE7C137" w14:textId="77777777" w:rsidR="003240D1" w:rsidRDefault="003240D1" w:rsidP="003240D1">
            <w:pPr>
              <w:jc w:val="right"/>
            </w:pPr>
            <w:r>
              <w:t>Document template(s) supplied with each mailing</w:t>
            </w:r>
          </w:p>
          <w:p w14:paraId="7FD4B410" w14:textId="77777777" w:rsidR="00D863ED" w:rsidRPr="00D863ED" w:rsidRDefault="00D863ED" w:rsidP="003240D1">
            <w:pPr>
              <w:jc w:val="right"/>
              <w:rPr>
                <w:sz w:val="10"/>
                <w:szCs w:val="10"/>
              </w:rPr>
            </w:pPr>
          </w:p>
          <w:p w14:paraId="64EC2FA6" w14:textId="77777777" w:rsidR="003240D1" w:rsidRDefault="003240D1" w:rsidP="003240D1">
            <w:pPr>
              <w:jc w:val="right"/>
            </w:pPr>
            <w:r>
              <w:t>Library documents being pulled for each mailing</w:t>
            </w:r>
          </w:p>
          <w:p w14:paraId="3E573BE6" w14:textId="77777777" w:rsidR="00BF68DA" w:rsidRPr="00CF1EFF" w:rsidRDefault="00BF68DA" w:rsidP="003240D1">
            <w:pPr>
              <w:rPr>
                <w:sz w:val="10"/>
                <w:szCs w:val="10"/>
              </w:rPr>
            </w:pPr>
          </w:p>
        </w:tc>
        <w:tc>
          <w:tcPr>
            <w:tcW w:w="2494" w:type="dxa"/>
          </w:tcPr>
          <w:p w14:paraId="51A2E64F" w14:textId="3A92A8A4" w:rsidR="003240D1" w:rsidRPr="003240D1" w:rsidRDefault="003240D1" w:rsidP="003240D1">
            <w:pPr>
              <w:pStyle w:val="Heading1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p w14:paraId="0ED723A6" w14:textId="77777777" w:rsidR="00D863ED" w:rsidRPr="00D863ED" w:rsidRDefault="00D863ED" w:rsidP="005E7707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22DFE8D5" w14:textId="77777777" w:rsidR="009A00F8" w:rsidRPr="00EF70F1" w:rsidRDefault="005E7707" w:rsidP="005E7707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1E0CCF90" w14:textId="77777777" w:rsidR="00D863ED" w:rsidRPr="00D863ED" w:rsidRDefault="00D863ED" w:rsidP="005E7707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04276173" w14:textId="02F3FFF6" w:rsidR="0037005B" w:rsidRPr="00EF70F1" w:rsidRDefault="0037005B" w:rsidP="005E7707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6C8383A1" w14:textId="77777777" w:rsidR="00D863ED" w:rsidRPr="00D863ED" w:rsidRDefault="00D863ED" w:rsidP="005E7707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1B65C660" w14:textId="77777777" w:rsidR="0037005B" w:rsidRPr="00EF70F1" w:rsidRDefault="0037005B" w:rsidP="005E7707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0C5D99CC" w14:textId="77777777" w:rsidR="00D863ED" w:rsidRPr="00D863ED" w:rsidRDefault="00D863ED" w:rsidP="005E7707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33A1C258" w14:textId="2A7800C1" w:rsidR="0037005B" w:rsidRPr="00EF70F1" w:rsidRDefault="0037005B" w:rsidP="005E7707">
            <w:pPr>
              <w:rPr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</w:tr>
      <w:tr w:rsidR="00234D91" w14:paraId="4974184A" w14:textId="77777777" w:rsidTr="00234D91">
        <w:tc>
          <w:tcPr>
            <w:tcW w:w="8188" w:type="dxa"/>
          </w:tcPr>
          <w:p w14:paraId="4DC777A2" w14:textId="78F1ADAF" w:rsidR="00A92C21" w:rsidRDefault="00A92C21" w:rsidP="00F0651F">
            <w:pPr>
              <w:pStyle w:val="Heading1"/>
              <w:numPr>
                <w:ilvl w:val="0"/>
                <w:numId w:val="27"/>
              </w:numPr>
              <w:outlineLvl w:val="0"/>
            </w:pPr>
            <w:r>
              <w:t>Will the document layout vary per mailing?</w:t>
            </w:r>
          </w:p>
          <w:p w14:paraId="6E7F4FF3" w14:textId="2CB14B96" w:rsidR="00D863ED" w:rsidRPr="00D863ED" w:rsidRDefault="00D863ED" w:rsidP="00D863ED">
            <w:pPr>
              <w:tabs>
                <w:tab w:val="left" w:pos="1652"/>
              </w:tabs>
              <w:rPr>
                <w:sz w:val="10"/>
                <w:szCs w:val="10"/>
              </w:rPr>
            </w:pPr>
            <w:r w:rsidRPr="00D863ED">
              <w:rPr>
                <w:sz w:val="10"/>
                <w:szCs w:val="10"/>
              </w:rPr>
              <w:tab/>
            </w:r>
          </w:p>
          <w:p w14:paraId="78455398" w14:textId="77777777" w:rsidR="00A92C21" w:rsidRDefault="00A92C21" w:rsidP="00A92C21">
            <w:pPr>
              <w:jc w:val="right"/>
            </w:pPr>
            <w:r>
              <w:t>No, the same document layout(s) will be used on each mailing</w:t>
            </w:r>
          </w:p>
          <w:p w14:paraId="7DE1E692" w14:textId="77777777" w:rsidR="00D863ED" w:rsidRPr="00D863ED" w:rsidRDefault="00D863ED" w:rsidP="00A92C21">
            <w:pPr>
              <w:jc w:val="right"/>
              <w:rPr>
                <w:sz w:val="10"/>
                <w:szCs w:val="10"/>
              </w:rPr>
            </w:pPr>
          </w:p>
          <w:p w14:paraId="3A97B2B3" w14:textId="77777777" w:rsidR="00A92C21" w:rsidRDefault="00A92C21" w:rsidP="00A92C21">
            <w:pPr>
              <w:jc w:val="right"/>
            </w:pPr>
            <w:r>
              <w:t>Yes, unique documents can be supplied for each mailing</w:t>
            </w:r>
          </w:p>
          <w:p w14:paraId="091541E5" w14:textId="16A4F4F1" w:rsidR="00361C34" w:rsidRPr="00AE2626" w:rsidRDefault="00361C34" w:rsidP="00A92C21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2494" w:type="dxa"/>
          </w:tcPr>
          <w:p w14:paraId="148E6A97" w14:textId="77777777" w:rsidR="00A92C21" w:rsidRPr="003240D1" w:rsidRDefault="00A92C21" w:rsidP="00A92C21">
            <w:pPr>
              <w:pStyle w:val="Heading1"/>
              <w:outlineLvl w:val="0"/>
              <w:rPr>
                <w:color w:val="FFFFFF" w:themeColor="background1"/>
              </w:rPr>
            </w:pPr>
          </w:p>
          <w:p w14:paraId="28AD86D2" w14:textId="77777777" w:rsidR="00D863ED" w:rsidRPr="00D863ED" w:rsidRDefault="00D863ED" w:rsidP="00A92C21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7D7CBEA1" w14:textId="77777777" w:rsidR="00C11A28" w:rsidRPr="00C11A28" w:rsidRDefault="00A92C21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C11A2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35AA28F0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0F8DAEB5" w14:textId="564FE370" w:rsidR="00A92C21" w:rsidRPr="00C11A28" w:rsidRDefault="00C11A28" w:rsidP="00A92C21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</w:tr>
      <w:tr w:rsidR="00234D91" w14:paraId="3B5B59FA" w14:textId="77777777" w:rsidTr="00234D91">
        <w:tc>
          <w:tcPr>
            <w:tcW w:w="8188" w:type="dxa"/>
          </w:tcPr>
          <w:p w14:paraId="26CA2724" w14:textId="6AA10357" w:rsidR="00361C34" w:rsidRDefault="00361C34" w:rsidP="00F0651F">
            <w:pPr>
              <w:pStyle w:val="Heading1"/>
              <w:numPr>
                <w:ilvl w:val="0"/>
                <w:numId w:val="26"/>
              </w:numPr>
              <w:outlineLvl w:val="0"/>
            </w:pPr>
            <w:r>
              <w:t>Will the user be viewing and approving a proof?</w:t>
            </w:r>
          </w:p>
          <w:p w14:paraId="344C602D" w14:textId="77777777" w:rsidR="00361C34" w:rsidRPr="00837C4F" w:rsidRDefault="00361C34" w:rsidP="00361C34">
            <w:pPr>
              <w:jc w:val="center"/>
              <w:rPr>
                <w:sz w:val="10"/>
                <w:szCs w:val="10"/>
              </w:rPr>
            </w:pPr>
          </w:p>
          <w:p w14:paraId="71127EDA" w14:textId="77777777" w:rsidR="00361C34" w:rsidRDefault="00361C34" w:rsidP="00361C34">
            <w:pPr>
              <w:jc w:val="right"/>
            </w:pPr>
            <w:r>
              <w:t>No, the submission will be automated</w:t>
            </w:r>
          </w:p>
          <w:p w14:paraId="6CDD7BE0" w14:textId="77777777" w:rsidR="00E00EA1" w:rsidRPr="00E00EA1" w:rsidRDefault="00E00EA1" w:rsidP="00361C34">
            <w:pPr>
              <w:jc w:val="right"/>
              <w:rPr>
                <w:sz w:val="10"/>
                <w:szCs w:val="10"/>
              </w:rPr>
            </w:pPr>
          </w:p>
          <w:p w14:paraId="6D996F99" w14:textId="77777777" w:rsidR="00361C34" w:rsidRDefault="00361C34" w:rsidP="00361C34">
            <w:pPr>
              <w:jc w:val="right"/>
            </w:pPr>
            <w:r>
              <w:t>Yes, every mailing being sent will be checked</w:t>
            </w:r>
          </w:p>
          <w:p w14:paraId="325B2AE8" w14:textId="77777777" w:rsidR="00361C34" w:rsidRPr="00E6312E" w:rsidRDefault="00361C34" w:rsidP="00361C34">
            <w:pPr>
              <w:jc w:val="right"/>
              <w:rPr>
                <w:sz w:val="10"/>
                <w:szCs w:val="10"/>
              </w:rPr>
            </w:pPr>
          </w:p>
          <w:p w14:paraId="6E89D687" w14:textId="77777777" w:rsidR="00361C34" w:rsidRDefault="00361C34" w:rsidP="007E5E61">
            <w:r>
              <w:t>Some proofs will be checked, please give details:</w:t>
            </w:r>
          </w:p>
          <w:p w14:paraId="38F7E77D" w14:textId="77777777" w:rsidR="00361C34" w:rsidRPr="004F6373" w:rsidRDefault="00361C34" w:rsidP="00361C34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2494" w:type="dxa"/>
          </w:tcPr>
          <w:p w14:paraId="1978765C" w14:textId="77777777" w:rsidR="00361C34" w:rsidRPr="003240D1" w:rsidRDefault="00361C34" w:rsidP="00361C34">
            <w:pPr>
              <w:pStyle w:val="Heading1"/>
              <w:outlineLvl w:val="0"/>
              <w:rPr>
                <w:color w:val="FFFFFF" w:themeColor="background1"/>
              </w:rPr>
            </w:pPr>
          </w:p>
          <w:p w14:paraId="3D6179FE" w14:textId="77777777" w:rsidR="00361C34" w:rsidRPr="00837C4F" w:rsidRDefault="00361C34" w:rsidP="00361C34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7B206215" w14:textId="114148C4" w:rsidR="00361C34" w:rsidRDefault="00361C34" w:rsidP="00361C34">
            <w:pPr>
              <w:rPr>
                <w:rFonts w:ascii="Menlo Regular" w:eastAsia="MS Gothic" w:hAnsi="Menlo Regular" w:cs="Menlo Regular"/>
                <w:color w:val="000000"/>
                <w:sz w:val="22"/>
              </w:rPr>
            </w:pPr>
            <w:r w:rsidRPr="009A00F8">
              <w:rPr>
                <w:rFonts w:ascii="Menlo Regular" w:eastAsia="MS Gothic" w:hAnsi="Menlo Regular" w:cs="Menlo Regular"/>
                <w:color w:val="000000"/>
                <w:sz w:val="22"/>
              </w:rPr>
              <w:t>☐</w:t>
            </w:r>
            <w:r w:rsidR="00E00EA1">
              <w:rPr>
                <w:rFonts w:ascii="Menlo Regular" w:eastAsia="MS Gothic" w:hAnsi="Menlo Regular" w:cs="Menlo Regular"/>
                <w:color w:val="000000"/>
                <w:sz w:val="22"/>
              </w:rPr>
              <w:br/>
            </w:r>
            <w:r w:rsidR="00E00EA1" w:rsidRPr="00E00EA1"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  <w:br/>
            </w:r>
            <w:r w:rsidRPr="009A00F8">
              <w:rPr>
                <w:rFonts w:ascii="Menlo Regular" w:eastAsia="MS Gothic" w:hAnsi="Menlo Regular" w:cs="Menlo Regular"/>
                <w:color w:val="000000"/>
                <w:sz w:val="22"/>
              </w:rPr>
              <w:t>☐</w:t>
            </w:r>
          </w:p>
          <w:p w14:paraId="245FB63E" w14:textId="77777777" w:rsidR="00361C34" w:rsidRPr="00E6312E" w:rsidRDefault="00361C34" w:rsidP="00361C34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06DF30AF" w14:textId="77777777" w:rsidR="00361C34" w:rsidRPr="00E6312E" w:rsidRDefault="00361C34" w:rsidP="00361C34">
            <w:pPr>
              <w:rPr>
                <w:rFonts w:ascii="Menlo Regular" w:eastAsia="MS Gothic" w:hAnsi="Menlo Regular" w:cs="Menlo Regular"/>
                <w:color w:val="000000"/>
                <w:sz w:val="22"/>
              </w:rPr>
            </w:pPr>
          </w:p>
        </w:tc>
      </w:tr>
    </w:tbl>
    <w:p w14:paraId="5C7922FB" w14:textId="77777777" w:rsidR="00BF68DA" w:rsidRDefault="00BF68DA" w:rsidP="00FB1ADC">
      <w:pPr>
        <w:tabs>
          <w:tab w:val="left" w:pos="0"/>
        </w:tabs>
      </w:pPr>
    </w:p>
    <w:p w14:paraId="47AA7583" w14:textId="0D8EBEC8" w:rsidR="00746C29" w:rsidRDefault="00746C29" w:rsidP="00FB1ADC">
      <w:pPr>
        <w:tabs>
          <w:tab w:val="left" w:pos="0"/>
        </w:tabs>
      </w:pPr>
    </w:p>
    <w:p w14:paraId="3839B5E1" w14:textId="19034D8F" w:rsidR="00746C29" w:rsidRDefault="00746C29" w:rsidP="00746C29"/>
    <w:p w14:paraId="2EC3321B" w14:textId="1165F068" w:rsidR="000B1740" w:rsidRPr="00746C29" w:rsidRDefault="00746C29" w:rsidP="00746C29">
      <w:pPr>
        <w:tabs>
          <w:tab w:val="left" w:pos="6512"/>
        </w:tabs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08" w:type="dxa"/>
        </w:tblCellMar>
        <w:tblLook w:val="04A0" w:firstRow="1" w:lastRow="0" w:firstColumn="1" w:lastColumn="0" w:noHBand="0" w:noVBand="1"/>
      </w:tblPr>
      <w:tblGrid>
        <w:gridCol w:w="8188"/>
        <w:gridCol w:w="2494"/>
      </w:tblGrid>
      <w:tr w:rsidR="000B1740" w14:paraId="76DF6665" w14:textId="77777777" w:rsidTr="00234D91">
        <w:tc>
          <w:tcPr>
            <w:tcW w:w="8188" w:type="dxa"/>
          </w:tcPr>
          <w:p w14:paraId="307418DC" w14:textId="70D0A0DD" w:rsidR="000B1740" w:rsidRDefault="002C46AB" w:rsidP="0005450C">
            <w:pPr>
              <w:pStyle w:val="Heading1"/>
              <w:numPr>
                <w:ilvl w:val="0"/>
                <w:numId w:val="25"/>
              </w:numPr>
              <w:outlineLvl w:val="0"/>
            </w:pPr>
            <w:r w:rsidRPr="002C46AB">
              <w:lastRenderedPageBreak/>
              <w:t>When will items be sent?</w:t>
            </w:r>
          </w:p>
          <w:p w14:paraId="17EDE96C" w14:textId="77777777" w:rsidR="002C46AB" w:rsidRDefault="002C46AB" w:rsidP="002C46AB">
            <w:pPr>
              <w:jc w:val="right"/>
            </w:pPr>
            <w:r>
              <w:t>Once per day</w:t>
            </w:r>
          </w:p>
          <w:p w14:paraId="72661520" w14:textId="77777777" w:rsidR="00837C4F" w:rsidRPr="00837C4F" w:rsidRDefault="00837C4F" w:rsidP="002C46AB">
            <w:pPr>
              <w:jc w:val="right"/>
              <w:rPr>
                <w:sz w:val="10"/>
                <w:szCs w:val="10"/>
              </w:rPr>
            </w:pPr>
          </w:p>
          <w:p w14:paraId="1D209CC4" w14:textId="77777777" w:rsidR="002C46AB" w:rsidRDefault="002C46AB" w:rsidP="002C46AB">
            <w:pPr>
              <w:jc w:val="right"/>
            </w:pPr>
            <w:r>
              <w:t>Whenever the user creates them</w:t>
            </w:r>
          </w:p>
          <w:p w14:paraId="514553F3" w14:textId="77777777" w:rsidR="00837C4F" w:rsidRPr="00837C4F" w:rsidRDefault="00837C4F" w:rsidP="002C46AB">
            <w:pPr>
              <w:jc w:val="right"/>
              <w:rPr>
                <w:sz w:val="10"/>
                <w:szCs w:val="10"/>
              </w:rPr>
            </w:pPr>
          </w:p>
          <w:p w14:paraId="73986276" w14:textId="77777777" w:rsidR="000B1740" w:rsidRDefault="002C46AB" w:rsidP="00982CB0">
            <w:pPr>
              <w:jc w:val="right"/>
            </w:pPr>
            <w:r>
              <w:t>At fixed times (please specify)</w:t>
            </w:r>
          </w:p>
          <w:p w14:paraId="21F7C019" w14:textId="283FEB14" w:rsidR="00837C4F" w:rsidRPr="004F6373" w:rsidRDefault="00837C4F" w:rsidP="00982CB0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2494" w:type="dxa"/>
          </w:tcPr>
          <w:p w14:paraId="38914392" w14:textId="77777777" w:rsidR="000B1740" w:rsidRDefault="000B1740" w:rsidP="002C46AB">
            <w:pPr>
              <w:pStyle w:val="Heading1"/>
              <w:outlineLvl w:val="0"/>
            </w:pPr>
          </w:p>
          <w:p w14:paraId="7694A979" w14:textId="77777777" w:rsidR="00C11A28" w:rsidRPr="00C11A28" w:rsidRDefault="000B1740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C11A2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4036716E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3574767E" w14:textId="77777777" w:rsidR="00C11A28" w:rsidRPr="00EF70F1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4FF27D5D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0D9A6348" w14:textId="7E29215C" w:rsidR="002C46AB" w:rsidRPr="00C11A28" w:rsidRDefault="00C11A28" w:rsidP="002C46AB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</w:tr>
      <w:tr w:rsidR="000B1740" w14:paraId="1E618886" w14:textId="77777777" w:rsidTr="00234D91">
        <w:tc>
          <w:tcPr>
            <w:tcW w:w="8188" w:type="dxa"/>
          </w:tcPr>
          <w:p w14:paraId="280543C6" w14:textId="0EB83221" w:rsidR="00D863ED" w:rsidRDefault="00D863ED" w:rsidP="0005450C">
            <w:pPr>
              <w:pStyle w:val="Heading1"/>
              <w:numPr>
                <w:ilvl w:val="0"/>
                <w:numId w:val="24"/>
              </w:numPr>
              <w:outlineLvl w:val="0"/>
            </w:pPr>
            <w:r>
              <w:t>How will items be sent?</w:t>
            </w:r>
          </w:p>
          <w:p w14:paraId="6A35E403" w14:textId="7298B58A" w:rsidR="00455BC5" w:rsidRPr="00455BC5" w:rsidRDefault="00455BC5" w:rsidP="00455BC5">
            <w:pPr>
              <w:tabs>
                <w:tab w:val="left" w:pos="1186"/>
              </w:tabs>
              <w:rPr>
                <w:sz w:val="10"/>
                <w:szCs w:val="10"/>
              </w:rPr>
            </w:pPr>
            <w:r w:rsidRPr="00455BC5">
              <w:rPr>
                <w:sz w:val="10"/>
                <w:szCs w:val="10"/>
              </w:rPr>
              <w:tab/>
            </w:r>
          </w:p>
          <w:p w14:paraId="6D05BC66" w14:textId="77777777" w:rsidR="00D863ED" w:rsidRDefault="00D863ED" w:rsidP="00D863ED">
            <w:pPr>
              <w:jc w:val="right"/>
            </w:pPr>
            <w:r>
              <w:t>Collated and sent via a single system interacting with the API</w:t>
            </w:r>
          </w:p>
          <w:p w14:paraId="30793F33" w14:textId="77777777" w:rsidR="00455BC5" w:rsidRPr="00783915" w:rsidRDefault="00455BC5" w:rsidP="00D863ED">
            <w:pPr>
              <w:jc w:val="right"/>
              <w:rPr>
                <w:sz w:val="10"/>
                <w:szCs w:val="10"/>
              </w:rPr>
            </w:pPr>
          </w:p>
          <w:p w14:paraId="367A67E3" w14:textId="77777777" w:rsidR="000B1740" w:rsidRDefault="00D863ED" w:rsidP="00D863ED">
            <w:pPr>
              <w:jc w:val="right"/>
            </w:pPr>
            <w:r>
              <w:t>Sent from disparate instances interacting with the API</w:t>
            </w:r>
          </w:p>
          <w:p w14:paraId="028B8C51" w14:textId="0F49F234" w:rsidR="00455BC5" w:rsidRPr="004F6373" w:rsidRDefault="00455BC5" w:rsidP="00D863ED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2494" w:type="dxa"/>
          </w:tcPr>
          <w:p w14:paraId="667160A8" w14:textId="77777777" w:rsidR="00C11A28" w:rsidRPr="003240D1" w:rsidRDefault="00C11A28" w:rsidP="00C11A28">
            <w:pPr>
              <w:pStyle w:val="Heading1"/>
              <w:outlineLvl w:val="0"/>
              <w:rPr>
                <w:color w:val="FFFFFF" w:themeColor="background1"/>
              </w:rPr>
            </w:pPr>
          </w:p>
          <w:p w14:paraId="2695ECB7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3961ACF1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C11A2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73347D21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3E92BCCB" w14:textId="0E91C02E" w:rsidR="000B1740" w:rsidRPr="00C11A28" w:rsidRDefault="00C11A28" w:rsidP="00D863ED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</w:tr>
      <w:tr w:rsidR="000B1740" w14:paraId="6B60E470" w14:textId="77777777" w:rsidTr="00234D91">
        <w:tc>
          <w:tcPr>
            <w:tcW w:w="8188" w:type="dxa"/>
          </w:tcPr>
          <w:p w14:paraId="0A5899A2" w14:textId="4B67C892" w:rsidR="00D863ED" w:rsidRDefault="00D863ED" w:rsidP="0005450C">
            <w:pPr>
              <w:pStyle w:val="Heading1"/>
              <w:numPr>
                <w:ilvl w:val="0"/>
                <w:numId w:val="23"/>
              </w:numPr>
              <w:outlineLvl w:val="0"/>
            </w:pPr>
            <w:r>
              <w:t>Will you be using data intelligence?</w:t>
            </w:r>
          </w:p>
          <w:p w14:paraId="557D81E7" w14:textId="77777777" w:rsidR="00994C3B" w:rsidRPr="00994C3B" w:rsidRDefault="00994C3B" w:rsidP="00D863ED">
            <w:pPr>
              <w:jc w:val="right"/>
              <w:rPr>
                <w:sz w:val="10"/>
                <w:szCs w:val="10"/>
              </w:rPr>
            </w:pPr>
          </w:p>
          <w:p w14:paraId="040A99AC" w14:textId="77777777" w:rsidR="00D863ED" w:rsidRDefault="00D863ED" w:rsidP="00D863ED">
            <w:pPr>
              <w:jc w:val="right"/>
            </w:pPr>
            <w:r>
              <w:t>No</w:t>
            </w:r>
          </w:p>
          <w:p w14:paraId="4AED5B47" w14:textId="77777777" w:rsidR="00994C3B" w:rsidRPr="00994C3B" w:rsidRDefault="00994C3B" w:rsidP="00D863ED">
            <w:pPr>
              <w:jc w:val="right"/>
              <w:rPr>
                <w:sz w:val="10"/>
                <w:szCs w:val="10"/>
              </w:rPr>
            </w:pPr>
          </w:p>
          <w:p w14:paraId="25B60958" w14:textId="77777777" w:rsidR="00D863ED" w:rsidRDefault="00D863ED" w:rsidP="00D863ED">
            <w:pPr>
              <w:jc w:val="right"/>
            </w:pPr>
            <w:r>
              <w:t>Yes, on items added to the mailing</w:t>
            </w:r>
          </w:p>
          <w:p w14:paraId="0ED3885D" w14:textId="77777777" w:rsidR="00994C3B" w:rsidRPr="00994C3B" w:rsidRDefault="00994C3B" w:rsidP="00D863ED">
            <w:pPr>
              <w:jc w:val="right"/>
              <w:rPr>
                <w:sz w:val="10"/>
                <w:szCs w:val="10"/>
              </w:rPr>
            </w:pPr>
          </w:p>
          <w:p w14:paraId="53912EBD" w14:textId="77777777" w:rsidR="00D863ED" w:rsidRDefault="00D863ED" w:rsidP="00D863ED">
            <w:pPr>
              <w:jc w:val="right"/>
            </w:pPr>
            <w:r>
              <w:t>Yes, set-up on library mail packs</w:t>
            </w:r>
          </w:p>
          <w:p w14:paraId="64231BE5" w14:textId="77777777" w:rsidR="00994C3B" w:rsidRPr="00994C3B" w:rsidRDefault="00994C3B" w:rsidP="00D863ED">
            <w:pPr>
              <w:jc w:val="right"/>
              <w:rPr>
                <w:sz w:val="10"/>
                <w:szCs w:val="10"/>
              </w:rPr>
            </w:pPr>
          </w:p>
          <w:p w14:paraId="5A47C54D" w14:textId="77777777" w:rsidR="000B1740" w:rsidRDefault="00D863ED" w:rsidP="00D863ED">
            <w:pPr>
              <w:jc w:val="right"/>
            </w:pPr>
            <w:r>
              <w:t>Yes, adding a library mail pack and then adding rules to each mailing</w:t>
            </w:r>
          </w:p>
          <w:p w14:paraId="3A65897C" w14:textId="229C66DC" w:rsidR="00A724BB" w:rsidRPr="004F6373" w:rsidRDefault="00A724BB" w:rsidP="00D863ED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2494" w:type="dxa"/>
          </w:tcPr>
          <w:p w14:paraId="728665C5" w14:textId="77777777" w:rsidR="00C11A28" w:rsidRPr="003240D1" w:rsidRDefault="000B1740" w:rsidP="00C11A28">
            <w:pPr>
              <w:pStyle w:val="Heading1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p w14:paraId="28FB228B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24C11D4F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C11A2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1F8E326C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3C546808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0D27E250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588B5008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738A1D7E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246FAD87" w14:textId="00BF44C0" w:rsidR="000B1740" w:rsidRPr="00C11A28" w:rsidRDefault="00C11A28" w:rsidP="002C46AB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</w:tr>
      <w:tr w:rsidR="000B1740" w14:paraId="4A362A01" w14:textId="77777777" w:rsidTr="00234D91">
        <w:tc>
          <w:tcPr>
            <w:tcW w:w="8188" w:type="dxa"/>
          </w:tcPr>
          <w:p w14:paraId="4B1A4C1C" w14:textId="40D9F4CD" w:rsidR="00D863ED" w:rsidRDefault="00D863ED" w:rsidP="00031B9F">
            <w:pPr>
              <w:pStyle w:val="Heading1"/>
              <w:numPr>
                <w:ilvl w:val="0"/>
                <w:numId w:val="22"/>
              </w:numPr>
              <w:outlineLvl w:val="0"/>
            </w:pPr>
            <w:r>
              <w:t>How will you interact with the API?</w:t>
            </w:r>
          </w:p>
          <w:p w14:paraId="513B8743" w14:textId="77777777" w:rsidR="00561B07" w:rsidRPr="00561B07" w:rsidRDefault="00561B07" w:rsidP="00D863ED">
            <w:pPr>
              <w:jc w:val="right"/>
              <w:rPr>
                <w:sz w:val="10"/>
                <w:szCs w:val="10"/>
              </w:rPr>
            </w:pPr>
          </w:p>
          <w:p w14:paraId="4AE6B07A" w14:textId="77777777" w:rsidR="00D863ED" w:rsidRDefault="00D863ED" w:rsidP="00D863ED">
            <w:pPr>
              <w:jc w:val="right"/>
            </w:pPr>
            <w:r>
              <w:t>Using individual calls for each mailing step</w:t>
            </w:r>
          </w:p>
          <w:p w14:paraId="73C101C2" w14:textId="77777777" w:rsidR="00561B07" w:rsidRPr="00561B07" w:rsidRDefault="00561B07" w:rsidP="00D863ED">
            <w:pPr>
              <w:jc w:val="right"/>
              <w:rPr>
                <w:sz w:val="10"/>
                <w:szCs w:val="10"/>
              </w:rPr>
            </w:pPr>
          </w:p>
          <w:p w14:paraId="50AB4986" w14:textId="77777777" w:rsidR="000B1740" w:rsidRDefault="00D863ED" w:rsidP="00D863ED">
            <w:pPr>
              <w:jc w:val="right"/>
            </w:pPr>
            <w:r>
              <w:t>Supply a zip file</w:t>
            </w:r>
          </w:p>
          <w:p w14:paraId="32A0F78B" w14:textId="13194293" w:rsidR="00561B07" w:rsidRPr="004F6373" w:rsidRDefault="00561B07" w:rsidP="00D863ED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2494" w:type="dxa"/>
          </w:tcPr>
          <w:p w14:paraId="65ABC85E" w14:textId="77777777" w:rsidR="00C11A28" w:rsidRPr="003240D1" w:rsidRDefault="00C11A28" w:rsidP="00C11A28">
            <w:pPr>
              <w:pStyle w:val="Heading1"/>
              <w:outlineLvl w:val="0"/>
              <w:rPr>
                <w:color w:val="FFFFFF" w:themeColor="background1"/>
              </w:rPr>
            </w:pPr>
          </w:p>
          <w:p w14:paraId="0A329B23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274F0953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C11A2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1E257E5C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0711A010" w14:textId="40558494" w:rsidR="000B1740" w:rsidRPr="00C11A28" w:rsidRDefault="00C11A28" w:rsidP="002C46AB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</w:tr>
      <w:tr w:rsidR="000B1740" w14:paraId="444E8981" w14:textId="77777777" w:rsidTr="00234D91">
        <w:tc>
          <w:tcPr>
            <w:tcW w:w="8188" w:type="dxa"/>
          </w:tcPr>
          <w:p w14:paraId="799C5331" w14:textId="49BBB34A" w:rsidR="00D863ED" w:rsidRDefault="00D863ED" w:rsidP="00031B9F">
            <w:pPr>
              <w:pStyle w:val="Heading1"/>
              <w:numPr>
                <w:ilvl w:val="0"/>
                <w:numId w:val="21"/>
              </w:numPr>
              <w:outlineLvl w:val="0"/>
            </w:pPr>
            <w:r>
              <w:t>How will you monitor mailing progress?</w:t>
            </w:r>
          </w:p>
          <w:p w14:paraId="4D561EAC" w14:textId="77777777" w:rsidR="00401F8E" w:rsidRPr="00401F8E" w:rsidRDefault="00401F8E" w:rsidP="00D863ED">
            <w:pPr>
              <w:jc w:val="right"/>
              <w:rPr>
                <w:sz w:val="10"/>
                <w:szCs w:val="10"/>
              </w:rPr>
            </w:pPr>
          </w:p>
          <w:p w14:paraId="7D3077F5" w14:textId="77777777" w:rsidR="00D863ED" w:rsidRDefault="00D863ED" w:rsidP="00D863ED">
            <w:pPr>
              <w:jc w:val="right"/>
            </w:pPr>
            <w:r>
              <w:t>Through call-back URLs</w:t>
            </w:r>
          </w:p>
          <w:p w14:paraId="7BE39D9F" w14:textId="77777777" w:rsidR="00401F8E" w:rsidRPr="00401F8E" w:rsidRDefault="00401F8E" w:rsidP="00D863ED">
            <w:pPr>
              <w:jc w:val="right"/>
              <w:rPr>
                <w:sz w:val="10"/>
                <w:szCs w:val="10"/>
              </w:rPr>
            </w:pPr>
          </w:p>
          <w:p w14:paraId="4776E744" w14:textId="77777777" w:rsidR="00D863ED" w:rsidRDefault="00D863ED" w:rsidP="00D863ED">
            <w:pPr>
              <w:jc w:val="right"/>
            </w:pPr>
            <w:r>
              <w:t>Through call-back emails</w:t>
            </w:r>
          </w:p>
          <w:p w14:paraId="6622E79A" w14:textId="77777777" w:rsidR="00401F8E" w:rsidRPr="00401F8E" w:rsidRDefault="00401F8E" w:rsidP="00D863ED">
            <w:pPr>
              <w:jc w:val="right"/>
              <w:rPr>
                <w:sz w:val="10"/>
                <w:szCs w:val="10"/>
              </w:rPr>
            </w:pPr>
          </w:p>
          <w:p w14:paraId="3792FFE2" w14:textId="77777777" w:rsidR="00D863ED" w:rsidRDefault="00D863ED" w:rsidP="00D863ED">
            <w:pPr>
              <w:jc w:val="right"/>
            </w:pPr>
            <w:r>
              <w:t>Through polling the API</w:t>
            </w:r>
          </w:p>
          <w:p w14:paraId="641BEF1C" w14:textId="77777777" w:rsidR="00401F8E" w:rsidRPr="00401F8E" w:rsidRDefault="00401F8E" w:rsidP="00D863ED">
            <w:pPr>
              <w:jc w:val="right"/>
              <w:rPr>
                <w:sz w:val="10"/>
                <w:szCs w:val="10"/>
              </w:rPr>
            </w:pPr>
          </w:p>
          <w:p w14:paraId="76C882CA" w14:textId="77777777" w:rsidR="000B1740" w:rsidRDefault="00D863ED" w:rsidP="00D863ED">
            <w:pPr>
              <w:jc w:val="right"/>
            </w:pPr>
            <w:r>
              <w:t>Mailings will be submitted but not monitored</w:t>
            </w:r>
          </w:p>
          <w:p w14:paraId="6C700599" w14:textId="5133B05F" w:rsidR="00401F8E" w:rsidRPr="004F6373" w:rsidRDefault="00401F8E" w:rsidP="00D863ED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2494" w:type="dxa"/>
          </w:tcPr>
          <w:p w14:paraId="20140AEE" w14:textId="77777777" w:rsidR="00C11A28" w:rsidRPr="003240D1" w:rsidRDefault="00C11A28" w:rsidP="00C11A28">
            <w:pPr>
              <w:pStyle w:val="Heading1"/>
              <w:outlineLvl w:val="0"/>
              <w:rPr>
                <w:color w:val="FFFFFF" w:themeColor="background1"/>
              </w:rPr>
            </w:pPr>
          </w:p>
          <w:p w14:paraId="3BF4040F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48CB7A26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C11A2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4119D8EC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6C0EBB0C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0C2AA53D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64AC72E1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46BFFB81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02D519E1" w14:textId="4872EE30" w:rsidR="000B1740" w:rsidRPr="00C11A28" w:rsidRDefault="00C11A28" w:rsidP="00D863ED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</w:tr>
      <w:tr w:rsidR="000B1740" w14:paraId="5D9F061D" w14:textId="77777777" w:rsidTr="00234D91">
        <w:tc>
          <w:tcPr>
            <w:tcW w:w="8188" w:type="dxa"/>
          </w:tcPr>
          <w:p w14:paraId="1DD29DCA" w14:textId="0BB8C72E" w:rsidR="004F6373" w:rsidRDefault="004F6373" w:rsidP="003F0691">
            <w:pPr>
              <w:pStyle w:val="Heading1"/>
              <w:numPr>
                <w:ilvl w:val="0"/>
                <w:numId w:val="20"/>
              </w:numPr>
              <w:outlineLvl w:val="0"/>
            </w:pPr>
            <w:r>
              <w:t>How will you supply security credentials?</w:t>
            </w:r>
          </w:p>
          <w:p w14:paraId="74ECD2C1" w14:textId="44F6E5F4" w:rsidR="004F6373" w:rsidRPr="004F6373" w:rsidRDefault="004F6373" w:rsidP="004F6373">
            <w:pPr>
              <w:tabs>
                <w:tab w:val="left" w:pos="5407"/>
              </w:tabs>
              <w:rPr>
                <w:sz w:val="10"/>
                <w:szCs w:val="10"/>
              </w:rPr>
            </w:pPr>
            <w:r w:rsidRPr="004F6373">
              <w:rPr>
                <w:sz w:val="10"/>
                <w:szCs w:val="10"/>
              </w:rPr>
              <w:tab/>
            </w:r>
          </w:p>
          <w:p w14:paraId="33FC1DF5" w14:textId="77777777" w:rsidR="004F6373" w:rsidRDefault="004F6373" w:rsidP="004F6373">
            <w:pPr>
              <w:jc w:val="right"/>
            </w:pPr>
            <w:r>
              <w:t>User name and password with each call</w:t>
            </w:r>
          </w:p>
          <w:p w14:paraId="68AAA0EF" w14:textId="6ABCAF9E" w:rsidR="004F6373" w:rsidRPr="004F6373" w:rsidRDefault="004F6373" w:rsidP="004F6373">
            <w:pPr>
              <w:tabs>
                <w:tab w:val="left" w:pos="6099"/>
              </w:tabs>
              <w:rPr>
                <w:sz w:val="10"/>
                <w:szCs w:val="10"/>
              </w:rPr>
            </w:pPr>
            <w:r>
              <w:tab/>
            </w:r>
          </w:p>
          <w:p w14:paraId="7E75DC36" w14:textId="77777777" w:rsidR="000B1740" w:rsidRDefault="004F6373" w:rsidP="004F6373">
            <w:pPr>
              <w:jc w:val="right"/>
            </w:pPr>
            <w:r>
              <w:t>Calling GetUserLoginKey</w:t>
            </w:r>
            <w:bookmarkStart w:id="0" w:name="_GoBack"/>
            <w:bookmarkEnd w:id="0"/>
            <w:r>
              <w:t xml:space="preserve"> and passing a security key to each call</w:t>
            </w:r>
          </w:p>
          <w:p w14:paraId="13FDFF9F" w14:textId="23D005A9" w:rsidR="004F6373" w:rsidRPr="004F6373" w:rsidRDefault="004F6373" w:rsidP="004F6373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2494" w:type="dxa"/>
          </w:tcPr>
          <w:p w14:paraId="618D704C" w14:textId="77777777" w:rsidR="00C11A28" w:rsidRPr="003240D1" w:rsidRDefault="00C11A28" w:rsidP="00C11A28">
            <w:pPr>
              <w:pStyle w:val="Heading1"/>
              <w:outlineLvl w:val="0"/>
              <w:rPr>
                <w:color w:val="FFFFFF" w:themeColor="background1"/>
              </w:rPr>
            </w:pPr>
          </w:p>
          <w:p w14:paraId="0A19F672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37286728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C11A2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240A4A44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12443481" w14:textId="75CFA367" w:rsidR="004F6373" w:rsidRPr="00C11A28" w:rsidRDefault="00C11A28" w:rsidP="004F6373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</w:tr>
      <w:tr w:rsidR="00C70023" w14:paraId="1740EFFE" w14:textId="77777777" w:rsidTr="00234D91">
        <w:tc>
          <w:tcPr>
            <w:tcW w:w="8188" w:type="dxa"/>
          </w:tcPr>
          <w:p w14:paraId="7F985B27" w14:textId="5E6C75C3" w:rsidR="00C70023" w:rsidRDefault="00C70023" w:rsidP="00EC2A43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Which of the following error scenarios will be trapped in your API integration:</w:t>
            </w:r>
          </w:p>
          <w:p w14:paraId="7056A0B1" w14:textId="77777777" w:rsidR="00EF70F1" w:rsidRPr="00EF70F1" w:rsidRDefault="00EF70F1" w:rsidP="00EF70F1">
            <w:pPr>
              <w:jc w:val="right"/>
              <w:rPr>
                <w:sz w:val="10"/>
                <w:szCs w:val="10"/>
              </w:rPr>
            </w:pPr>
          </w:p>
          <w:p w14:paraId="12EDE9EC" w14:textId="77777777" w:rsidR="00C70023" w:rsidRDefault="00C70023" w:rsidP="00EF70F1">
            <w:pPr>
              <w:jc w:val="right"/>
            </w:pPr>
            <w:r>
              <w:t>Invalid login credentials (yes / no)</w:t>
            </w:r>
          </w:p>
          <w:p w14:paraId="4C33613A" w14:textId="77777777" w:rsidR="00EF70F1" w:rsidRPr="00EF70F1" w:rsidRDefault="00EF70F1" w:rsidP="00EF70F1">
            <w:pPr>
              <w:jc w:val="right"/>
              <w:rPr>
                <w:sz w:val="10"/>
                <w:szCs w:val="10"/>
              </w:rPr>
            </w:pPr>
          </w:p>
          <w:p w14:paraId="4C33B4DC" w14:textId="77777777" w:rsidR="00C70023" w:rsidRDefault="00C70023" w:rsidP="00EF70F1">
            <w:pPr>
              <w:jc w:val="right"/>
            </w:pPr>
            <w:r>
              <w:t>Validation failure in supplied data (yes / no)</w:t>
            </w:r>
          </w:p>
          <w:p w14:paraId="6A25DA0A" w14:textId="77777777" w:rsidR="00EF70F1" w:rsidRPr="00EF70F1" w:rsidRDefault="00EF70F1" w:rsidP="00EF70F1">
            <w:pPr>
              <w:jc w:val="right"/>
              <w:rPr>
                <w:sz w:val="10"/>
                <w:szCs w:val="10"/>
              </w:rPr>
            </w:pPr>
          </w:p>
          <w:p w14:paraId="76AE499D" w14:textId="77777777" w:rsidR="00C70023" w:rsidRDefault="00C70023" w:rsidP="00EF70F1">
            <w:pPr>
              <w:jc w:val="right"/>
            </w:pPr>
            <w:r>
              <w:t>Process mailing errors (yes / no)</w:t>
            </w:r>
          </w:p>
          <w:p w14:paraId="492AA805" w14:textId="77777777" w:rsidR="00EF70F1" w:rsidRPr="00EF70F1" w:rsidRDefault="00EF70F1" w:rsidP="00EF70F1">
            <w:pPr>
              <w:jc w:val="right"/>
              <w:rPr>
                <w:sz w:val="10"/>
                <w:szCs w:val="10"/>
              </w:rPr>
            </w:pPr>
          </w:p>
          <w:p w14:paraId="174B093E" w14:textId="77777777" w:rsidR="00C70023" w:rsidRDefault="00C70023" w:rsidP="00EF70F1">
            <w:pPr>
              <w:jc w:val="right"/>
            </w:pPr>
            <w:r>
              <w:t>Insufficient credit (yes / no)</w:t>
            </w:r>
          </w:p>
          <w:p w14:paraId="34AE5715" w14:textId="77777777" w:rsidR="00C70023" w:rsidRPr="00EF70F1" w:rsidRDefault="00C70023" w:rsidP="00EF70F1">
            <w:pPr>
              <w:jc w:val="right"/>
              <w:rPr>
                <w:sz w:val="10"/>
                <w:szCs w:val="10"/>
              </w:rPr>
            </w:pPr>
          </w:p>
          <w:p w14:paraId="27540C04" w14:textId="048EBE9E" w:rsidR="00C70023" w:rsidRDefault="00C70023" w:rsidP="007E5E61">
            <w:r>
              <w:t>If you have answered “no” to any of the above please, give details as to why these are not required:</w:t>
            </w:r>
          </w:p>
          <w:p w14:paraId="43302B05" w14:textId="77777777" w:rsidR="00234D91" w:rsidRDefault="00234D91" w:rsidP="007E5E61"/>
          <w:p w14:paraId="6BE0E83B" w14:textId="77777777" w:rsidR="00031B9F" w:rsidRDefault="00031B9F" w:rsidP="00C11A28"/>
          <w:p w14:paraId="31EE994E" w14:textId="6DDB440D" w:rsidR="00681A2E" w:rsidRDefault="00681A2E" w:rsidP="00C11A28"/>
        </w:tc>
        <w:tc>
          <w:tcPr>
            <w:tcW w:w="2494" w:type="dxa"/>
          </w:tcPr>
          <w:p w14:paraId="014C860D" w14:textId="77777777" w:rsidR="00C11A28" w:rsidRPr="003240D1" w:rsidRDefault="00C11A28" w:rsidP="00C11A28">
            <w:pPr>
              <w:pStyle w:val="Heading1"/>
              <w:outlineLvl w:val="0"/>
              <w:rPr>
                <w:color w:val="FFFFFF" w:themeColor="background1"/>
              </w:rPr>
            </w:pPr>
          </w:p>
          <w:p w14:paraId="6FBF4F2D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12FDEE35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C11A2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32A82359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6FC0E091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55741DCD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471195AF" w14:textId="77777777" w:rsidR="00C11A28" w:rsidRPr="00C11A28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08A83730" w14:textId="77777777" w:rsidR="00C11A28" w:rsidRPr="00D863ED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10"/>
                <w:szCs w:val="10"/>
              </w:rPr>
            </w:pPr>
          </w:p>
          <w:p w14:paraId="3859F365" w14:textId="77777777" w:rsidR="00C11A28" w:rsidRPr="00EF70F1" w:rsidRDefault="00C11A28" w:rsidP="00C11A28">
            <w:pPr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</w:pPr>
            <w:r w:rsidRPr="00EF70F1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  <w:p w14:paraId="297C0E65" w14:textId="6574A602" w:rsidR="00C70023" w:rsidRPr="00EF70F1" w:rsidRDefault="00C70023" w:rsidP="00EF70F1">
            <w:pPr>
              <w:rPr>
                <w:rFonts w:ascii="Menlo Regular" w:eastAsia="MS Gothic" w:hAnsi="Menlo Regular" w:cs="Menlo Regular"/>
                <w:color w:val="000000"/>
                <w:sz w:val="22"/>
              </w:rPr>
            </w:pPr>
          </w:p>
        </w:tc>
      </w:tr>
      <w:tr w:rsidR="00681A2E" w14:paraId="3C421B21" w14:textId="77777777" w:rsidTr="00234D91">
        <w:tc>
          <w:tcPr>
            <w:tcW w:w="8188" w:type="dxa"/>
          </w:tcPr>
          <w:p w14:paraId="6E188825" w14:textId="729D1CCB" w:rsidR="00681A2E" w:rsidRDefault="00681A2E" w:rsidP="00EC2A43">
            <w:pPr>
              <w:pStyle w:val="ListParagraph"/>
              <w:numPr>
                <w:ilvl w:val="0"/>
                <w:numId w:val="16"/>
              </w:numPr>
            </w:pPr>
            <w:r w:rsidRPr="00681A2E">
              <w:rPr>
                <w:rStyle w:val="Heading1Char"/>
              </w:rPr>
              <w:t xml:space="preserve">The “Customer application” must identify the source system that is creating </w:t>
            </w:r>
            <w:r>
              <w:rPr>
                <w:rStyle w:val="Heading1Char"/>
              </w:rPr>
              <w:br/>
            </w:r>
            <w:r w:rsidRPr="00681A2E">
              <w:rPr>
                <w:rStyle w:val="Heading1Char"/>
              </w:rPr>
              <w:t>the mailing, please specify the “Customer application” you are supplying.</w:t>
            </w:r>
            <w:r>
              <w:t xml:space="preserve"> </w:t>
            </w:r>
          </w:p>
          <w:p w14:paraId="672EC923" w14:textId="77777777" w:rsidR="00681A2E" w:rsidRDefault="00681A2E" w:rsidP="00681A2E"/>
          <w:p w14:paraId="08306A76" w14:textId="2F45D03E" w:rsidR="00681A2E" w:rsidRDefault="00681A2E" w:rsidP="007E5E61">
            <w:r>
              <w:t>Note that if you wish to supply a version number for you application then please supply an example version number:</w:t>
            </w:r>
          </w:p>
        </w:tc>
        <w:tc>
          <w:tcPr>
            <w:tcW w:w="2494" w:type="dxa"/>
          </w:tcPr>
          <w:p w14:paraId="4470F3B4" w14:textId="77777777" w:rsidR="00681A2E" w:rsidRPr="003240D1" w:rsidRDefault="00681A2E" w:rsidP="00C11A28">
            <w:pPr>
              <w:pStyle w:val="Heading1"/>
              <w:outlineLvl w:val="0"/>
              <w:rPr>
                <w:color w:val="FFFFFF" w:themeColor="background1"/>
              </w:rPr>
            </w:pPr>
          </w:p>
        </w:tc>
      </w:tr>
    </w:tbl>
    <w:p w14:paraId="716AFCE0" w14:textId="77777777" w:rsidR="000B1740" w:rsidRDefault="000B1740" w:rsidP="00FB1ADC">
      <w:pPr>
        <w:tabs>
          <w:tab w:val="left" w:pos="0"/>
        </w:tabs>
      </w:pPr>
    </w:p>
    <w:p w14:paraId="7085F309" w14:textId="77777777" w:rsidR="00883168" w:rsidRDefault="00883168" w:rsidP="00FB1ADC">
      <w:pPr>
        <w:pStyle w:val="ListParagraph"/>
        <w:tabs>
          <w:tab w:val="left" w:pos="0"/>
        </w:tabs>
        <w:ind w:left="1701"/>
      </w:pPr>
    </w:p>
    <w:p w14:paraId="774FE550" w14:textId="6897ACEE" w:rsidR="005C7AB7" w:rsidRDefault="005C7AB7" w:rsidP="00FB1ADC">
      <w:pPr>
        <w:tabs>
          <w:tab w:val="left" w:pos="0"/>
        </w:tabs>
      </w:pPr>
    </w:p>
    <w:sectPr w:rsidR="005C7AB7" w:rsidSect="00234D91">
      <w:footerReference w:type="default" r:id="rId10"/>
      <w:pgSz w:w="11906" w:h="16838" w:code="9"/>
      <w:pgMar w:top="720" w:right="720" w:bottom="1135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7F099" w14:textId="77777777" w:rsidR="00681A2E" w:rsidRDefault="00681A2E" w:rsidP="00BE2605">
      <w:r>
        <w:separator/>
      </w:r>
    </w:p>
  </w:endnote>
  <w:endnote w:type="continuationSeparator" w:id="0">
    <w:p w14:paraId="7EB95EE6" w14:textId="77777777" w:rsidR="00681A2E" w:rsidRDefault="00681A2E" w:rsidP="00BE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FB052" w14:textId="2EA1216A" w:rsidR="00681A2E" w:rsidRDefault="00681A2E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68BB7C5" wp14:editId="6E05FB3F">
          <wp:simplePos x="0" y="0"/>
          <wp:positionH relativeFrom="column">
            <wp:posOffset>4610100</wp:posOffset>
          </wp:positionH>
          <wp:positionV relativeFrom="paragraph">
            <wp:posOffset>-370840</wp:posOffset>
          </wp:positionV>
          <wp:extent cx="1950739" cy="619125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hLogo_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0739" cy="6191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333A5" w14:textId="77777777" w:rsidR="00681A2E" w:rsidRDefault="00681A2E" w:rsidP="00BE2605">
      <w:r>
        <w:separator/>
      </w:r>
    </w:p>
  </w:footnote>
  <w:footnote w:type="continuationSeparator" w:id="0">
    <w:p w14:paraId="26EE684E" w14:textId="77777777" w:rsidR="00681A2E" w:rsidRDefault="00681A2E" w:rsidP="00BE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B2B"/>
    <w:multiLevelType w:val="multilevel"/>
    <w:tmpl w:val="AF920E26"/>
    <w:lvl w:ilvl="0">
      <w:start w:val="13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4364F"/>
    <w:multiLevelType w:val="hybridMultilevel"/>
    <w:tmpl w:val="8BC2F434"/>
    <w:lvl w:ilvl="0" w:tplc="C9763232">
      <w:start w:val="11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D2C1C"/>
    <w:multiLevelType w:val="hybridMultilevel"/>
    <w:tmpl w:val="E77C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F634B"/>
    <w:multiLevelType w:val="hybridMultilevel"/>
    <w:tmpl w:val="E9E82FE6"/>
    <w:lvl w:ilvl="0" w:tplc="AE7A346A">
      <w:start w:val="3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812ED"/>
    <w:multiLevelType w:val="hybridMultilevel"/>
    <w:tmpl w:val="A4DE7F3C"/>
    <w:lvl w:ilvl="0" w:tplc="62FE00D4">
      <w:start w:val="8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B7B21"/>
    <w:multiLevelType w:val="hybridMultilevel"/>
    <w:tmpl w:val="F99EC8F0"/>
    <w:lvl w:ilvl="0" w:tplc="BF7203CE">
      <w:start w:val="1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53DFB"/>
    <w:multiLevelType w:val="hybridMultilevel"/>
    <w:tmpl w:val="AE907C20"/>
    <w:lvl w:ilvl="0" w:tplc="0809000F">
      <w:start w:val="1"/>
      <w:numFmt w:val="decimal"/>
      <w:lvlText w:val="%1."/>
      <w:lvlJc w:val="left"/>
      <w:pPr>
        <w:ind w:left="2421" w:hanging="360"/>
      </w:pPr>
    </w:lvl>
    <w:lvl w:ilvl="1" w:tplc="08090019" w:tentative="1">
      <w:start w:val="1"/>
      <w:numFmt w:val="lowerLetter"/>
      <w:lvlText w:val="%2."/>
      <w:lvlJc w:val="left"/>
      <w:pPr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>
    <w:nsid w:val="25D92C47"/>
    <w:multiLevelType w:val="hybridMultilevel"/>
    <w:tmpl w:val="D0807450"/>
    <w:lvl w:ilvl="0" w:tplc="357C53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73E2A"/>
    <w:multiLevelType w:val="hybridMultilevel"/>
    <w:tmpl w:val="393882C2"/>
    <w:lvl w:ilvl="0" w:tplc="854C5162">
      <w:start w:val="13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50F7B"/>
    <w:multiLevelType w:val="hybridMultilevel"/>
    <w:tmpl w:val="32A09156"/>
    <w:lvl w:ilvl="0" w:tplc="E4264B04">
      <w:start w:val="10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84059"/>
    <w:multiLevelType w:val="hybridMultilevel"/>
    <w:tmpl w:val="ACF85498"/>
    <w:lvl w:ilvl="0" w:tplc="AD46D07E">
      <w:start w:val="12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D7A07"/>
    <w:multiLevelType w:val="hybridMultilevel"/>
    <w:tmpl w:val="7DBC341C"/>
    <w:lvl w:ilvl="0" w:tplc="149E5C26">
      <w:start w:val="7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5C7D58"/>
    <w:multiLevelType w:val="hybridMultilevel"/>
    <w:tmpl w:val="D00E2A84"/>
    <w:lvl w:ilvl="0" w:tplc="C6AC72B8">
      <w:start w:val="5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70E5B"/>
    <w:multiLevelType w:val="multilevel"/>
    <w:tmpl w:val="1C9E1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80A7A67"/>
    <w:multiLevelType w:val="multilevel"/>
    <w:tmpl w:val="E77C2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C0C01"/>
    <w:multiLevelType w:val="hybridMultilevel"/>
    <w:tmpl w:val="73144730"/>
    <w:lvl w:ilvl="0" w:tplc="561E2832">
      <w:start w:val="9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248F8"/>
    <w:multiLevelType w:val="hybridMultilevel"/>
    <w:tmpl w:val="333613C4"/>
    <w:lvl w:ilvl="0" w:tplc="AB323B8C">
      <w:start w:val="13"/>
      <w:numFmt w:val="decimal"/>
      <w:lvlText w:val="%1."/>
      <w:lvlJc w:val="left"/>
      <w:pPr>
        <w:ind w:left="284" w:hanging="284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61F15"/>
    <w:multiLevelType w:val="multilevel"/>
    <w:tmpl w:val="333613C4"/>
    <w:lvl w:ilvl="0">
      <w:start w:val="13"/>
      <w:numFmt w:val="decimal"/>
      <w:lvlText w:val="%1."/>
      <w:lvlJc w:val="left"/>
      <w:pPr>
        <w:ind w:left="284" w:hanging="284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760B5"/>
    <w:multiLevelType w:val="hybridMultilevel"/>
    <w:tmpl w:val="ACC243A0"/>
    <w:lvl w:ilvl="0" w:tplc="CBBED2FE">
      <w:start w:val="1"/>
      <w:numFmt w:val="decimal"/>
      <w:lvlText w:val="%1."/>
      <w:lvlJc w:val="left"/>
      <w:pPr>
        <w:ind w:left="454" w:hanging="454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D4C1A"/>
    <w:multiLevelType w:val="hybridMultilevel"/>
    <w:tmpl w:val="87A2FA56"/>
    <w:lvl w:ilvl="0" w:tplc="BA3AD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B6099"/>
    <w:multiLevelType w:val="hybridMultilevel"/>
    <w:tmpl w:val="2DE04E6C"/>
    <w:lvl w:ilvl="0" w:tplc="C17055EE">
      <w:start w:val="1"/>
      <w:numFmt w:val="decimal"/>
      <w:lvlText w:val="%1."/>
      <w:lvlJc w:val="left"/>
      <w:pPr>
        <w:ind w:left="284" w:hanging="284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CA0F9B"/>
    <w:multiLevelType w:val="hybridMultilevel"/>
    <w:tmpl w:val="CDDE55E6"/>
    <w:lvl w:ilvl="0" w:tplc="76564C8A">
      <w:start w:val="1"/>
      <w:numFmt w:val="decimal"/>
      <w:lvlText w:val="%1."/>
      <w:lvlJc w:val="left"/>
      <w:pPr>
        <w:ind w:left="113" w:hanging="113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1E1A2E"/>
    <w:multiLevelType w:val="hybridMultilevel"/>
    <w:tmpl w:val="00EA919E"/>
    <w:lvl w:ilvl="0" w:tplc="0BA87714">
      <w:start w:val="2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05BF7"/>
    <w:multiLevelType w:val="multilevel"/>
    <w:tmpl w:val="ACC243A0"/>
    <w:lvl w:ilvl="0">
      <w:start w:val="1"/>
      <w:numFmt w:val="decimal"/>
      <w:lvlText w:val="%1."/>
      <w:lvlJc w:val="left"/>
      <w:pPr>
        <w:ind w:left="454" w:hanging="454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45955"/>
    <w:multiLevelType w:val="hybridMultilevel"/>
    <w:tmpl w:val="CA1052F6"/>
    <w:lvl w:ilvl="0" w:tplc="73B8FDB0">
      <w:start w:val="6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090E75"/>
    <w:multiLevelType w:val="hybridMultilevel"/>
    <w:tmpl w:val="C18A7E5A"/>
    <w:lvl w:ilvl="0" w:tplc="FB048E48">
      <w:start w:val="4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3F2D7A"/>
    <w:multiLevelType w:val="hybridMultilevel"/>
    <w:tmpl w:val="AF920E26"/>
    <w:lvl w:ilvl="0" w:tplc="854C5162">
      <w:start w:val="13"/>
      <w:numFmt w:val="decimal"/>
      <w:lvlText w:val="%1."/>
      <w:lvlJc w:val="left"/>
      <w:pPr>
        <w:ind w:left="397" w:hanging="397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FA0A14"/>
    <w:multiLevelType w:val="multilevel"/>
    <w:tmpl w:val="2DE04E6C"/>
    <w:lvl w:ilvl="0">
      <w:start w:val="1"/>
      <w:numFmt w:val="decimal"/>
      <w:lvlText w:val="%1."/>
      <w:lvlJc w:val="left"/>
      <w:pPr>
        <w:ind w:left="284" w:hanging="284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F9565C"/>
    <w:multiLevelType w:val="multilevel"/>
    <w:tmpl w:val="CDDE55E6"/>
    <w:lvl w:ilvl="0">
      <w:start w:val="1"/>
      <w:numFmt w:val="decimal"/>
      <w:lvlText w:val="%1."/>
      <w:lvlJc w:val="left"/>
      <w:pPr>
        <w:ind w:left="113" w:hanging="113"/>
      </w:pPr>
      <w:rPr>
        <w:rFonts w:ascii="Century Gothic" w:hAnsi="Century Gothic" w:hint="default"/>
        <w:b/>
        <w:bCs/>
        <w:i w:val="0"/>
        <w:iCs w:val="0"/>
        <w:color w:val="102A63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A7D1F"/>
    <w:multiLevelType w:val="multilevel"/>
    <w:tmpl w:val="D080745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05DAC"/>
    <w:multiLevelType w:val="multilevel"/>
    <w:tmpl w:val="AE907C20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13"/>
  </w:num>
  <w:num w:numId="2">
    <w:abstractNumId w:val="6"/>
  </w:num>
  <w:num w:numId="3">
    <w:abstractNumId w:val="30"/>
  </w:num>
  <w:num w:numId="4">
    <w:abstractNumId w:val="2"/>
  </w:num>
  <w:num w:numId="5">
    <w:abstractNumId w:val="14"/>
  </w:num>
  <w:num w:numId="6">
    <w:abstractNumId w:val="7"/>
  </w:num>
  <w:num w:numId="7">
    <w:abstractNumId w:val="29"/>
  </w:num>
  <w:num w:numId="8">
    <w:abstractNumId w:val="18"/>
  </w:num>
  <w:num w:numId="9">
    <w:abstractNumId w:val="23"/>
  </w:num>
  <w:num w:numId="10">
    <w:abstractNumId w:val="21"/>
  </w:num>
  <w:num w:numId="11">
    <w:abstractNumId w:val="28"/>
  </w:num>
  <w:num w:numId="12">
    <w:abstractNumId w:val="20"/>
  </w:num>
  <w:num w:numId="13">
    <w:abstractNumId w:val="27"/>
  </w:num>
  <w:num w:numId="14">
    <w:abstractNumId w:val="16"/>
  </w:num>
  <w:num w:numId="15">
    <w:abstractNumId w:val="17"/>
  </w:num>
  <w:num w:numId="16">
    <w:abstractNumId w:val="8"/>
  </w:num>
  <w:num w:numId="17">
    <w:abstractNumId w:val="26"/>
  </w:num>
  <w:num w:numId="18">
    <w:abstractNumId w:val="0"/>
  </w:num>
  <w:num w:numId="19">
    <w:abstractNumId w:val="10"/>
  </w:num>
  <w:num w:numId="20">
    <w:abstractNumId w:val="1"/>
  </w:num>
  <w:num w:numId="21">
    <w:abstractNumId w:val="9"/>
  </w:num>
  <w:num w:numId="22">
    <w:abstractNumId w:val="15"/>
  </w:num>
  <w:num w:numId="23">
    <w:abstractNumId w:val="4"/>
  </w:num>
  <w:num w:numId="24">
    <w:abstractNumId w:val="11"/>
  </w:num>
  <w:num w:numId="25">
    <w:abstractNumId w:val="24"/>
  </w:num>
  <w:num w:numId="26">
    <w:abstractNumId w:val="12"/>
  </w:num>
  <w:num w:numId="27">
    <w:abstractNumId w:val="25"/>
  </w:num>
  <w:num w:numId="28">
    <w:abstractNumId w:val="3"/>
  </w:num>
  <w:num w:numId="29">
    <w:abstractNumId w:val="22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5E"/>
    <w:rsid w:val="00016AE9"/>
    <w:rsid w:val="00031B9F"/>
    <w:rsid w:val="00034E9A"/>
    <w:rsid w:val="0005450C"/>
    <w:rsid w:val="000B1740"/>
    <w:rsid w:val="000C1F23"/>
    <w:rsid w:val="001C0D87"/>
    <w:rsid w:val="00234D91"/>
    <w:rsid w:val="00285AF7"/>
    <w:rsid w:val="002B080F"/>
    <w:rsid w:val="002C46AB"/>
    <w:rsid w:val="003240D1"/>
    <w:rsid w:val="00336BDF"/>
    <w:rsid w:val="00361C34"/>
    <w:rsid w:val="0037005B"/>
    <w:rsid w:val="00393240"/>
    <w:rsid w:val="003F0691"/>
    <w:rsid w:val="00401F8E"/>
    <w:rsid w:val="004302DD"/>
    <w:rsid w:val="00455BC5"/>
    <w:rsid w:val="0048259E"/>
    <w:rsid w:val="004B1E41"/>
    <w:rsid w:val="004F6373"/>
    <w:rsid w:val="0051575E"/>
    <w:rsid w:val="00524C53"/>
    <w:rsid w:val="00557D62"/>
    <w:rsid w:val="00561B07"/>
    <w:rsid w:val="00592AF3"/>
    <w:rsid w:val="005C7AB7"/>
    <w:rsid w:val="005E7707"/>
    <w:rsid w:val="00681A2E"/>
    <w:rsid w:val="00746C29"/>
    <w:rsid w:val="0077408C"/>
    <w:rsid w:val="00783915"/>
    <w:rsid w:val="007E5E61"/>
    <w:rsid w:val="00837C4F"/>
    <w:rsid w:val="00883168"/>
    <w:rsid w:val="00982CB0"/>
    <w:rsid w:val="00994C3B"/>
    <w:rsid w:val="009A00F8"/>
    <w:rsid w:val="00A724BB"/>
    <w:rsid w:val="00A92C21"/>
    <w:rsid w:val="00AE2626"/>
    <w:rsid w:val="00BE2605"/>
    <w:rsid w:val="00BE3B43"/>
    <w:rsid w:val="00BF68DA"/>
    <w:rsid w:val="00C11A28"/>
    <w:rsid w:val="00C70023"/>
    <w:rsid w:val="00CF1EFF"/>
    <w:rsid w:val="00D863ED"/>
    <w:rsid w:val="00E00EA1"/>
    <w:rsid w:val="00E6312E"/>
    <w:rsid w:val="00EC2A43"/>
    <w:rsid w:val="00EF70F1"/>
    <w:rsid w:val="00F0651F"/>
    <w:rsid w:val="00F36B65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D58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0F1"/>
    <w:pPr>
      <w:spacing w:after="0" w:line="240" w:lineRule="auto"/>
    </w:pPr>
    <w:rPr>
      <w:rFonts w:ascii="Century Gothic" w:hAnsi="Century Gothic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F1"/>
    <w:pPr>
      <w:keepNext/>
      <w:keepLines/>
      <w:spacing w:before="100" w:after="100"/>
      <w:outlineLvl w:val="0"/>
    </w:pPr>
    <w:rPr>
      <w:rFonts w:eastAsiaTheme="majorEastAsia" w:cstheme="majorBidi"/>
      <w:b/>
      <w:bCs/>
      <w:color w:val="102A63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1575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575E"/>
  </w:style>
  <w:style w:type="character" w:styleId="Hyperlink">
    <w:name w:val="Hyperlink"/>
    <w:basedOn w:val="DefaultParagraphFont"/>
    <w:uiPriority w:val="99"/>
    <w:unhideWhenUsed/>
    <w:rsid w:val="0077408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3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080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102A6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80F"/>
    <w:rPr>
      <w:rFonts w:ascii="Century Gothic" w:eastAsiaTheme="majorEastAsia" w:hAnsi="Century Gothic" w:cstheme="majorBidi"/>
      <w:b/>
      <w:color w:val="102A63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E2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605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BE2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605"/>
    <w:rPr>
      <w:rFonts w:ascii="Century Gothic" w:hAnsi="Century Gothic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70F1"/>
    <w:rPr>
      <w:rFonts w:ascii="Century Gothic" w:eastAsiaTheme="majorEastAsia" w:hAnsi="Century Gothic" w:cstheme="majorBidi"/>
      <w:b/>
      <w:bCs/>
      <w:color w:val="102A63"/>
      <w:sz w:val="2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0F1"/>
    <w:pPr>
      <w:spacing w:after="0" w:line="240" w:lineRule="auto"/>
    </w:pPr>
    <w:rPr>
      <w:rFonts w:ascii="Century Gothic" w:hAnsi="Century Gothic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F1"/>
    <w:pPr>
      <w:keepNext/>
      <w:keepLines/>
      <w:spacing w:before="100" w:after="100"/>
      <w:outlineLvl w:val="0"/>
    </w:pPr>
    <w:rPr>
      <w:rFonts w:eastAsiaTheme="majorEastAsia" w:cstheme="majorBidi"/>
      <w:b/>
      <w:bCs/>
      <w:color w:val="102A63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1575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575E"/>
  </w:style>
  <w:style w:type="character" w:styleId="Hyperlink">
    <w:name w:val="Hyperlink"/>
    <w:basedOn w:val="DefaultParagraphFont"/>
    <w:uiPriority w:val="99"/>
    <w:unhideWhenUsed/>
    <w:rsid w:val="0077408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3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080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102A6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80F"/>
    <w:rPr>
      <w:rFonts w:ascii="Century Gothic" w:eastAsiaTheme="majorEastAsia" w:hAnsi="Century Gothic" w:cstheme="majorBidi"/>
      <w:b/>
      <w:color w:val="102A63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E2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605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BE2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605"/>
    <w:rPr>
      <w:rFonts w:ascii="Century Gothic" w:hAnsi="Century Gothic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70F1"/>
    <w:rPr>
      <w:rFonts w:ascii="Century Gothic" w:eastAsiaTheme="majorEastAsia" w:hAnsi="Century Gothic" w:cstheme="majorBidi"/>
      <w:b/>
      <w:bCs/>
      <w:color w:val="102A63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mailsupport@cfh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ocmailsupport@cfh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CFH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Smith</dc:creator>
  <cp:lastModifiedBy>Emma Smith</cp:lastModifiedBy>
  <cp:revision>2</cp:revision>
  <dcterms:created xsi:type="dcterms:W3CDTF">2017-12-12T18:12:00Z</dcterms:created>
  <dcterms:modified xsi:type="dcterms:W3CDTF">2017-12-12T18:12:00Z</dcterms:modified>
</cp:coreProperties>
</file>