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Unity,</w:t>
      </w:r>
    </w:p>
    <w:p>
      <w:pPr>
        <w:pStyle w:val="BodyText"/>
      </w:pPr>
      <w:r>
        <w:t>CSS, Integration, API, Manufacturing, ERP platform, Odoo Developer, HTML, Debugging, Odoo modules, PostgreSQL,</w:t>
      </w:r>
    </w:p>
    <w:p>
      <w:pPr>
        <w:pStyle w:val="BodyText"/>
      </w:pPr>
      <w:r>
        <w:t>Troubleshoot, Louisville, KY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