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Data Processing,</w:t>
      </w:r>
    </w:p>
    <w:p>
      <w:pPr>
        <w:pStyle w:val="BodyText"/>
      </w:pPr>
      <w:r>
        <w:t>TCP/UDP/IP, Networking, Ethernet, Multi-threaded, Golang, Socket Programming, Containerization, Software Engineer,</w:t>
      </w:r>
    </w:p>
    <w:p>
      <w:pPr>
        <w:pStyle w:val="BodyText"/>
      </w:pPr>
      <w:r>
        <w:t>Agile, Wi-Fi, Embedded Software Development, Virtualization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