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full-stack, Cryptography, database, Data Visualization, React, Healthcare AI, CSS Optimization, Redux, Full Stack</w:t>
      </w:r>
    </w:p>
    <w:p>
      <w:pPr>
        <w:pStyle w:val="BodyText"/>
      </w:pPr>
      <w:r>
        <w:t>Engineer, CI/CD, AI Operating System, Component Libraries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