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U-Boot, Debugging Tools, Embedded Software, RTOS, HIL, FPGA, Space Missions,</w:t>
      </w:r>
    </w:p>
    <w:p>
      <w:pPr>
        <w:pStyle w:val="BodyText"/>
      </w:pPr>
      <w:r>
        <w:t>CI Pipelines, Radiation-Resilient, RF, Buildroot, Linux-based Systems, C++, Xilinx MPSoC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