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Emerging Trends, Technical Documentation,</w:t>
      </w:r>
    </w:p>
    <w:p>
      <w:pPr>
        <w:pStyle w:val="BodyText"/>
      </w:pPr>
      <w:r>
        <w:t>J2EE, Eclipse, Java Developer, Spring MVC, Spring JPA, Software Solutions, IntelliJ, Spring Boot, Development Lifecycle,</w:t>
      </w:r>
    </w:p>
    <w:p>
      <w:pPr>
        <w:pStyle w:val="BodyText"/>
      </w:pPr>
      <w:r>
        <w:t>Java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