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e-commerce, BigQuery, Tensorflow, CI/CD, programming language,</w:t>
      </w:r>
    </w:p>
    <w:p>
      <w:pPr>
        <w:pStyle w:val="BodyText"/>
      </w:pPr>
      <w:r>
        <w:t>cloud infrastructure, HTML, Go, AI technologies, team collaboration, full stack engineer, CSS, software engineering,</w:t>
      </w:r>
    </w:p>
    <w:p>
      <w:pPr>
        <w:pStyle w:val="BodyText"/>
      </w:pPr>
      <w:r>
        <w:t>remote environment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