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grafana, cloud-native, DevOps, Terraform, OpenTelemetry, prometheus,</w:t>
      </w:r>
    </w:p>
    <w:p>
      <w:pPr>
        <w:pStyle w:val="BodyText"/>
      </w:pPr>
      <w:r>
        <w:t>fintech, platform engineering, cloud infrastructure, Infrastructure as Code, CNCF ecosystem, regulatory environments,</w:t>
      </w:r>
    </w:p>
    <w:p>
      <w:pPr>
        <w:pStyle w:val="BodyText"/>
      </w:pPr>
      <w:r>
        <w:t>AWS infrastructure, automation-first, CI/CD workflows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