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Hibernate, Discrete Math, security, distributed</w:t>
      </w:r>
    </w:p>
    <w:p>
      <w:pPr>
        <w:pStyle w:val="BodyText"/>
      </w:pPr>
      <w:r>
        <w:t>computing, React, UI design, PyTest, software engineering, on-site, system design, CI/CD, networking, data storage,</w:t>
      </w:r>
    </w:p>
    <w:p>
      <w:pPr>
        <w:pStyle w:val="BodyText"/>
      </w:pPr>
      <w:r>
        <w:t>full-time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