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Equity,</w:t>
      </w:r>
    </w:p>
    <w:p>
      <w:pPr>
        <w:pStyle w:val="BodyText"/>
      </w:pPr>
      <w:r>
        <w:t>Security Audits, Production-level Experience, Computer Science Fundamentals, Rollup Technologies, Testing and Debugging,</w:t>
      </w:r>
    </w:p>
    <w:p>
      <w:pPr>
        <w:pStyle w:val="BodyText"/>
      </w:pPr>
      <w:r>
        <w:t>Smart Contracts, Chai, Oracles, Web3, Mocha, AI Systems, Remote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