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PowerPoint/Keynote/Slides, GraphQL, Heroku, AngularJS, Cryptography, Excel/Numbers/Sheets, Mixpanel, Product Design,</w:t>
      </w:r>
    </w:p>
    <w:p>
      <w:pPr>
        <w:pStyle w:val="BodyText"/>
      </w:pPr>
      <w:r>
        <w:t>Airflow, Tableau, multi-threaded, Natural Language Processing (NLP), WebRTC, R, specs, AWS, FastAPI, JIRA, Excel,</w:t>
      </w:r>
    </w:p>
    <w:p>
      <w:pPr>
        <w:pStyle w:val="BodyText"/>
      </w:pPr>
      <w:r>
        <w:t>Kubernetes, mobile web, Management, MATLAB, Vim, Quantitative Analysis, communication skills, Next.js, Selenium,</w:t>
      </w:r>
    </w:p>
    <w:p>
      <w:pPr>
        <w:pStyle w:val="BodyText"/>
      </w:pPr>
      <w:r>
        <w:t>Node.js, ES6, Scikit-learn, SDLC, Pytorch, BigQuery, containerization, data science, code review, CD, Power BI, Computer</w:t>
      </w:r>
    </w:p>
    <w:p>
      <w:pPr>
        <w:pStyle w:val="BodyText"/>
      </w:pPr>
      <w:r>
        <w:t>Vision, Flask, Scala, Operating Systems, JavaScript, Webflow, CloudFormation, Web Development, Financial analysis,</w:t>
      </w:r>
    </w:p>
    <w:p>
      <w:pPr>
        <w:pStyle w:val="BodyText"/>
      </w:pPr>
      <w:r>
        <w:t>Pandas, Snowflake, product management, Apache Kafka, Route 53, technical support, Apache Hive, Figma, LLM, Data</w:t>
      </w:r>
    </w:p>
    <w:p>
      <w:pPr>
        <w:pStyle w:val="BodyText"/>
      </w:pPr>
      <w:r>
        <w:t>Analysis, MongoDB, Python, Cassandra, Business Analytics, Linux, REST APIs, CUDA, NumPy, database, Wireframe, product</w:t>
      </w:r>
    </w:p>
    <w:p>
      <w:pPr>
        <w:pStyle w:val="BodyText"/>
      </w:pPr>
      <w:r>
        <w:t>specs, Flutter, RDBMS, data modeling, C#, Hadoop, frontend, Azure, Tensorflow, React Native, Unity, Hotjar, React.js,</w:t>
      </w:r>
    </w:p>
    <w:p>
      <w:pPr>
        <w:pStyle w:val="BodyText"/>
      </w:pPr>
      <w:r>
        <w:t>caching, full-stack, Blockchain, Hubspot, UI/UX Design, Zeplin, LangChain, cloud technologies, Atlassian, deep learning,</w:t>
      </w:r>
    </w:p>
    <w:p>
      <w:pPr>
        <w:pStyle w:val="BodyText"/>
      </w:pPr>
      <w:r>
        <w:t>Amplitude, GCP, Machine Learning, Reinforcement Learning, Wordpress, Product Management, C/C++, Nest.js, Neural</w:t>
      </w:r>
    </w:p>
    <w:p>
      <w:pPr>
        <w:pStyle w:val="BodyText"/>
      </w:pPr>
      <w:r>
        <w:t>Networks, Discrete Math, Hibernate, CI, Solidity, Confluence, WebKit, SQL, Django, operating systems, Computer</w:t>
      </w:r>
    </w:p>
    <w:p>
      <w:pPr>
        <w:pStyle w:val="BodyText"/>
      </w:pPr>
      <w:r>
        <w:t>Networking, Redis, Redux.js, Asana, ETL, data engineer, computer-use technologies, AI, browser interfaces, product</w:t>
      </w:r>
    </w:p>
    <w:p>
      <w:pPr>
        <w:pStyle w:val="BodyText"/>
      </w:pPr>
      <w:r>
        <w:t>direction, machine learning, model fine-tuning, agent stack, mentoring, simulation frameworks, research contributions,</w:t>
      </w:r>
    </w:p>
    <w:p>
      <w:pPr>
        <w:pStyle w:val="BodyText"/>
      </w:pPr>
      <w:r>
        <w:t>LLMs, autonomous agents, experiments, team building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6D7359">
        <w:rPr>
          <w:i/>
          <w:sz w:val="20"/>
        </w:rPr>
        <w:t>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6D7359">
        <w:rPr>
          <w:i/>
          <w:spacing w:val="-4"/>
          <w:sz w:val="20"/>
        </w:rPr>
        <w:t>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AI-driven agents using LLMs, boosting user engagement by 30% and enhancing interaction fluidity by 15% in complex environments.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robust, secure backends (node.js, express.js, python) to support frontend interaction frameworks (react, next.js) for web-native agents.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advanced AI functionalities, automating processes by 40%, reducing manual client interactions by 25% using RL techniques.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C470A1">
        <w:rPr>
          <w:i/>
          <w:sz w:val="20"/>
        </w:rPr>
        <w:t>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571022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LLM-driven financial analysis models to improve predictive decision-making by 35% and strategy efficiency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a real-time data processing architecture, reducing latency by 50% for more responsive AI-driven financial models.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five-developer team to quickly deploy AI features, accelerating model evolution and deployment cycles by 30% using agile methods.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end-to-end scalable frameworks for financial systems, ensuring optimal performance and reliability in dynamic environments.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AI model development productivity by 50% through automation and tooling, minimizing manual oversight in processing pipelines.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624418">
        <w:rPr>
          <w:i/>
          <w:sz w:val="20"/>
        </w:rPr>
        <w:t>2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FB57B5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4870F0">
        <w:rPr>
          <w:i/>
          <w:spacing w:val="-4"/>
          <w:sz w:val="20"/>
        </w:rPr>
        <w:t>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scalable multi-agent SaaS architectures, ensuring 99.9% uptime during high load, accelerating prototype delivery in a 3-month window.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transaction processing pipelines, managing over $1M+ transactions, integrating agents for enterprise onboarding.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GPT-based interactions for agents, leading to a 25% rise in user retention, reducing manual queries by 40% via automated decision-making.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Designed dynamic AI pricing models for personalized recommendations, augmenting client revenue by 30% via user-specific order flows.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Leveraged microservices for agent deployments, boosting feature delivery speed by 50% and facilitating faster AI model iterations.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omnichannel agent interaction platforms with React, Nextjs, delivering comprehensive user-agent interaction capabilities.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DC2E9A">
        <w:rPr>
          <w:i/>
          <w:sz w:val="20"/>
        </w:rPr>
        <w:t>January</w:t>
      </w:r>
      <w:r w:rsidR="00DC2E9A">
        <w:rPr>
          <w:i/>
          <w:spacing w:val="-2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DC2E9A">
        <w:rPr>
          <w:i/>
          <w:spacing w:val="-4"/>
          <w:sz w:val="20"/>
        </w:rPr>
        <w:t>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Strategized AI-empowered sales systems for a $40M e-commerce platform, enhancing revenue by 50% using intelligent application flows.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Crafted an AI-driven promotion model worth $15M, leveraging predictive analytics for maximized seasonal sales and ROI optimization.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the lifecycle of multi-platform AI tools across 43 SKUs, driving $75M in sales through optimized supply chain predictions.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 supply chain solutions ensuring pandemic-resilient logistics, reducing delays, adding $10M global revenue via efficient systems.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Consulted C-suite on AI product strategies, presenting insights on application potentials and improvements that influenced key decisions.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6E36B4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</w:t>
      </w:r>
      <w:r w:rsidR="00783092">
        <w:rPr>
          <w:i/>
          <w:spacing w:val="-4"/>
          <w:sz w:val="20"/>
        </w:rPr>
        <w:t>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AI-driven logistics platforms for large-scale networks, enhancing agent-based routing efficiency across 100+ urban areas.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Spearheaded development of a module facilitating 300,000+ logistic interactions, optimizing automated workflows to increase efficiency.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development team to create real-time insights dashboards, offering real-time user-agent interaction metrics for 100+ clients.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