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bidi/>
        <w:spacing w:after="4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  <w:rtl/>
        </w:rPr>
        <w:t xml:space="preserve">מפתח תשובות ומפרט – מבחן Turtle בסיסי</w:t>
      </w:r>
    </w:p>
    <w:p>
      <w:pPr>
        <w:keepLines/>
        <w:bidi/>
        <w:spacing w:after="160" w:before="0"/>
        <w:jc w:val="center"/>
      </w:pPr>
      <w:r>
        <w:rPr>
          <w:rFonts w:ascii="Arial" w:cs="Arial" w:eastAsia="Arial" w:hAnsi="Arial"/>
          <w:color w:val="C00000"/>
          <w:sz w:val="22"/>
          <w:szCs w:val="22"/>
          <w:rtl/>
        </w:rPr>
        <w:t xml:space="preserve">לשימוש המורה בלבד</w:t>
      </w:r>
    </w:p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1F4E79"/>
          <w:sz w:val="28"/>
          <w:szCs w:val="28"/>
          <w:rtl/>
        </w:rPr>
        <w:t xml:space="preserve">מפרט המבחן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700"/>
        <w:gridCol w:w="1200"/>
        <w:gridCol w:w="1500"/>
        <w:gridCol w:w="16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נושא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סוג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סעיפים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נקודות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זמן מוערך (דקות)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הפקודות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בחירה מרובה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כיוונים ופניות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בחירה מרובה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הקוד עושה? (1)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ניתוח קוד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הקוד עושה? (2)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ניתוח קוד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כותבים קוד (1)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כתיבת קוד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כותבים קוד (2)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כתיבת קוד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סך הכול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100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60</w:t>
            </w:r>
          </w:p>
        </w:tc>
      </w:tr>
    </w:tbl>
    <w:p>
      <w:pPr>
        <w:keepLines/>
        <w:bidi/>
        <w:spacing w:after="60" w:before="100"/>
        <w:jc w:val="start"/>
      </w:pPr>
      <w:r>
        <w:rPr>
          <w:rFonts w:ascii="Arial" w:cs="Arial" w:eastAsia="Arial" w:hAnsi="Arial"/>
          <w:sz w:val="22"/>
          <w:szCs w:val="22"/>
          <w:rtl/>
        </w:rPr>
        <w:t xml:space="preserve">כל סעיף עומד בפני עצמו (מקבל קוד ונקודת התחלה משלו), כדי שתלמיד שטעה בסעיף אחד עדיין יוכל לצבור נקודות בשאר השאלה. בסעיפי הכתיבה והניתוח הפתוחים מחלקים ניקוד חלקי לפי הטבלאות.</w:t>
      </w:r>
    </w:p>
    <w:p>
      <w:pPr>
        <w:keepLines/>
        <w:bidi/>
        <w:spacing w:after="60" w:before="0"/>
        <w:jc w:val="start"/>
      </w:pPr>
      <w:r>
        <w:rPr>
          <w:rFonts w:ascii="Arial" w:cs="Arial" w:eastAsia="Arial" w:hAnsi="Arial"/>
          <w:sz w:val="22"/>
          <w:szCs w:val="22"/>
          <w:rtl/>
        </w:rPr>
        <w:t xml:space="preserve">הזמן המוערך הוא לתלמיד ממוצע. ההערכה מבוססת על מבנה המבחן ולא על נתונים, ולכן כדאי לבדוק אותה אחרי המבחן הראשון.</w:t>
      </w:r>
    </w:p>
    <w:p>
      <w:pPr>
        <w:keepLines/>
        <w:bidi/>
        <w:spacing w:after="60" w:before="0"/>
        <w:jc w:val="start"/>
      </w:pPr>
      <w:r>
        <w:rPr>
          <w:rFonts w:ascii="Arial" w:cs="Arial" w:eastAsia="Arial" w:hAnsi="Arial"/>
          <w:sz w:val="22"/>
          <w:szCs w:val="22"/>
          <w:rtl/>
        </w:rPr>
        <w:t xml:space="preserve">בדיקה: קוד שונה מהמפתח שפותר את המשימה מקבל ניקוד מלא. טעות קטנה (למשל, פנייה לכיוון הלא נכון) פוגעת רק בשורת הניקוד שלה. חוסר ב-</w:t>
      </w:r>
      <w:r>
        <w:rPr>
          <w:rFonts w:ascii="Consolas" w:cs="Consolas" w:eastAsia="Consolas" w:hAnsi="Consolas"/>
          <w:sz w:val="20"/>
          <w:szCs w:val="20"/>
          <w:rtl w:val="false"/>
        </w:rPr>
        <w:t xml:space="preserve">‎turtle.‎</w:t>
      </w:r>
      <w:r>
        <w:rPr>
          <w:rFonts w:ascii="Arial" w:cs="Arial" w:eastAsia="Arial" w:hAnsi="Arial"/>
          <w:sz w:val="22"/>
          <w:szCs w:val="22"/>
          <w:rtl/>
        </w:rPr>
        <w:t xml:space="preserve"> לפני הפקודה אינו מוריד נקודות.</w:t>
      </w:r>
    </w:p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שאלה 1 · הכרת הפקודות (17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3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turtle.forward(100)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Forward באות גדולה אינה קיימת. מספר במרכאות הוא טקסט. בלי סוגריים זו שגיאת תחביר.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2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הצב מסתובב במקום 90 מעלות שמאלה, בלי לצייר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left היא פנייה במקום. היא לא מזיזה את הצב ולא מציירת.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4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מרימה את העט: הצב ממשיך לזוז, אבל לא מצייר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penup מרימה את העט. הצב זז בלי להשאיר קו עד ל-pendown.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2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מימין לאמצע החלון, פונה ימינה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forward מזיזה את הצב בכיוון שאליו הוא פונה (ימינה), ולא משנה את הכיוון.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שאלה 2 · כיוונים ופניות (17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3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שמאלה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ימינה, אחרי right(90) למטה, אחרי right(90) נוסף שמאלה.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2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90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בריבוע ארבע זוויות ישרות, ולכן פנייה של 90 מעלות בכל פינה.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3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מצויר שום קו, והצב זז 100 צעדים ימינה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העט למעלה, ולכן אין קו. אבל forward עדיין מזיזה את הצב.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1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 למטה ואחריו קו ימינה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right(90) מפנה למטה. אחרי forward למטה, left(90) מפנה בחזרה ימינה. ימין ושמאל הם של הצב.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שאלה 3 · מה הקוד עושה? (1) (17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חלוקת ניקוד והסבר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שמאלה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תשובה: שמאלה (ללא נימוק מספיק) (4)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ימינה, left(90) למעלה, left(90) שמאלה. שורות forward לא משנות כיוון.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שני קווים, כל אחד באורך 60, עם רווח של 40 ביניהם. בסוף הצב במרחק 160 מנקודת ההתחלה.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שני קווים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אורך כל קו 60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מרחק 160 מנקודת ההתחלה (60 + 40 + 60)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הרווח של 40 לא מצויר אבל הצב כן עובר אותו.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 של 2 משבצות ימינה, קו של משבצת אחת למטה, קו של 2 משבצות שמאלה (חזרה מתחת לנקודת ההתחלה). החץ פונה שמאלה.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קו ראשון: 2 משבצות ימינה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קו שני: משבצת אחת למטה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קו שלישי: 2 משבצות שמאלה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חץ בסוף פונה שמאלה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הצורה היא האות U שוכבת, והצב מסיים מתחת לנקודת ההתחלה.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שאלה 4 · מה הקוד עושה? (2) (17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חלוקת ניקוד והסבר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ריבוע, אורך כל צלע 80.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ריבוע (3)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אורך צלע 80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ארבע צלעות שוות ו-4 פניות של 90.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חסרה הפקודה </w:t>
            </w:r>
            <w:r>
              <w:rPr>
                <w:rFonts w:ascii="Consolas" w:cs="Consolas" w:eastAsia="Consolas" w:hAnsi="Consolas"/>
                <w:sz w:val="17"/>
                <w:szCs w:val="17"/>
                <w:rtl w:val="false"/>
              </w:rPr>
              <w:t xml:space="preserve">‎turtle.left(90)‎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בין שני ה-forward האחרונים. בלעדיה הצלע האחרונה נמשכת על הצלע השלישית (קו באורך 200) והצורה נשארת פתוחה.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מזהה שחסרה פנייה (3)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מציין את המקום: לפני ה-forward האחרון (בין שני האחרונים)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מסביר מה קורה: שתי צלעות נמשכות בקו ישר אחד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אחרי שלוש צלעות חייבים לפנות לפני הצלע הרביעית.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עדיין יצויר ריבוע באותו גודל, והקו הראשון זהה. אבל הריבוע יצויר מתחת לקו הראשון במקום מעליו (כי הצב פונה מטה).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עדיין ריבוע באותו גודל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הקו הראשון לא משתנה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הריבוע יוצא מתחת לקו הראשון (בכיוון ההפוך) במקום מעליו (3)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left מפנה למעלה, right מפנה למטה. הצורה זהה אבל מוחזרת למטה.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שאלה 5 · כותבים קוד (1) (16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חלוקת ניקוד והסבר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turtle.forward(100)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פנייה שמאלה (left) ולא ימינה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זווית 90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forward(100) אחרי הפנייה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כדי לפנות מימין למעלה פונים שמאלה 90.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ארבע צלעות באורך 80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פניות של 90 בלבד, כולן לאותו כיוון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הסדר נכון: כל צלע, אחריה פנייה (שלוש פניות לפחות)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נדרשת הפנייה הרביעית בסוף. מקבלים גם קוד שמסתיים ב-forward.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turtle.forward(30)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turtle.penup()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turtle.forward(30)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turtle.pendown()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turtle.forward(30)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forward(30) ראשון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penup לפני הרווח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forward(30) לרווח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pendown לפני הקו השני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forward(30) שני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pendown הקו השני לא יצויר.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שאלה 6 · כותבים קוד (2) (16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חלוקת ניקוד והסבר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turtle.right(90)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turtle.forward(100)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turtle.forward(60)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right(90) לפני הקו הראשון (פונה למטה)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forward(100)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left(90) כדי לחזור לפנות ימינה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forward(60)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הקו האנכי יורד, ולכן הפנייה הראשונה ימינה. אחר כך פונים שמאלה כדי לפנות לימין המסך.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turtle.penup()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turtle.forward(50)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turtle.pendown()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penup לפני התנועה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forward(50)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pendown לפני הציור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left(90) (פנייה למעלה)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forward(80)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מרימים עט, זזים, מורידים עט, ורק אז מציירים.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turtle.forward(60)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turtle.penup()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turtle.forward(40)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turtle.pendown()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turtle.forward(60)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forward(60) לקו הראשון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penup לפני המעבר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left(90) ו-forward(40) למעבר מעלה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pendown לפני הקו השני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left(90) ו-forward(60) לקו השני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אפשר גם לפנות left פעמיים ולהשתמש בסדר אחר, כל עוד התוצאה נכונה.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1F4E79"/>
          <w:sz w:val="28"/>
          <w:szCs w:val="28"/>
          <w:rtl/>
        </w:rPr>
        <w:t xml:space="preserve">פתרונות לדוגמה: סעיפי כתיבת קוד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5א</w:t>
      </w:r>
    </w:p>
    <w:p>
      <w:pPr>
        <w:keepNext/>
        <w:keepLines/>
        <w:pBdr>
          <w:top w:val="single" w:color="CCCCCC" w:sz="4" w:space="2"/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999999" w:sz="6" w:space="4"/>
          <w:bottom w:val="single" w:color="CCCCCC" w:sz="4" w:space="2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turtle.forward(100)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5ב</w:t>
      </w:r>
    </w:p>
    <w:p>
      <w:pPr>
        <w:keepNext/>
        <w:keepLines/>
        <w:pBdr>
          <w:top w:val="single" w:color="CCCCCC" w:sz="4" w:space="2"/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pBdr>
          <w:left w:val="single" w:color="999999" w:sz="6" w:space="4"/>
          <w:bottom w:val="single" w:color="CCCCCC" w:sz="4" w:space="2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5ג</w:t>
      </w:r>
    </w:p>
    <w:p>
      <w:pPr>
        <w:keepNext/>
        <w:keepLines/>
        <w:pBdr>
          <w:top w:val="single" w:color="CCCCCC" w:sz="4" w:space="2"/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turtle.forward(30)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turtle.penup()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turtle.forward(30)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turtle.pendown()</w:t>
      </w:r>
    </w:p>
    <w:p>
      <w:pPr>
        <w:keepNext/>
        <w:keepLines/>
        <w:pBdr>
          <w:left w:val="single" w:color="999999" w:sz="6" w:space="4"/>
          <w:bottom w:val="single" w:color="CCCCCC" w:sz="4" w:space="2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turtle.forward(30)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6א</w:t>
      </w:r>
    </w:p>
    <w:p>
      <w:pPr>
        <w:keepNext/>
        <w:keepLines/>
        <w:pBdr>
          <w:top w:val="single" w:color="CCCCCC" w:sz="4" w:space="2"/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turtle.right(90)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turtle.forward(100)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999999" w:sz="6" w:space="4"/>
          <w:bottom w:val="single" w:color="CCCCCC" w:sz="4" w:space="2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turtle.forward(60)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6ב</w:t>
      </w:r>
    </w:p>
    <w:p>
      <w:pPr>
        <w:keepNext/>
        <w:keepLines/>
        <w:pBdr>
          <w:top w:val="single" w:color="CCCCCC" w:sz="4" w:space="2"/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turtle.penup()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turtle.forward(50)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turtle.pendown()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999999" w:sz="6" w:space="4"/>
          <w:bottom w:val="single" w:color="CCCCCC" w:sz="4" w:space="2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6ג</w:t>
      </w:r>
    </w:p>
    <w:p>
      <w:pPr>
        <w:keepNext/>
        <w:keepLines/>
        <w:pBdr>
          <w:top w:val="single" w:color="CCCCCC" w:sz="4" w:space="2"/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turtle.forward(60)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turtle.penup()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turtle.forward(40)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turtle.pendown()</w:t>
      </w:r>
    </w:p>
    <w:p>
      <w:pPr>
        <w:keepNext/>
        <w:keepLines/>
        <w:pBdr>
          <w:left w:val="single" w:color="999999" w:sz="6" w:space="4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999999" w:sz="6" w:space="4"/>
          <w:bottom w:val="single" w:color="CCCCCC" w:sz="4" w:space="2"/>
        </w:pBdr>
        <w:shd w:fill="F2F2F2" w:color="auto" w:val="clear"/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turtle.forward(60)</w:t>
      </w:r>
    </w:p>
    <w:sectPr>
      <w:footerReference w:type="default" r:id="rId6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  <w:rtl/>
      </w:rPr>
      <w:t xml:space="preserve">מפתח תשובות – למורה  ·  עמוד </w:t>
    </w:r>
    <w:r>
      <w:rPr>
        <w:rFonts w:ascii="Arial" w:cs="Arial" w:eastAsia="Arial" w:hAnsi="Arial"/>
        <w:color w:val="777777"/>
        <w:sz w:val="18"/>
        <w:szCs w:val="18"/>
      </w:rPr>
      <w:fldChar w:fldCharType="begin"/>
    </w:r>
    <w:r>
      <w:rPr>
        <w:rFonts w:ascii="Arial" w:cs="Arial" w:eastAsia="Arial" w:hAnsi="Arial"/>
        <w:color w:val="777777"/>
        <w:sz w:val="18"/>
        <w:szCs w:val="18"/>
      </w:rPr>
      <w:instrText xml:space="preserve">PAGE</w:instrText>
    </w:r>
    <w:r>
      <w:rPr>
        <w:rFonts w:ascii="Arial" w:cs="Arial" w:eastAsia="Arial" w:hAnsi="Arial"/>
        <w:color w:val="777777"/>
        <w:sz w:val="18"/>
        <w:szCs w:val="18"/>
      </w:rPr>
      <w:fldChar w:fldCharType="separate"/>
    </w:r>
    <w:r>
      <w:rPr>
        <w:rFonts w:ascii="Arial" w:cs="Arial" w:eastAsia="Arial" w:hAnsi="Arial"/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2026-10-24T06:27:26.689Z</dcterms:created>
  <dcterms:modified xsi:type="dcterms:W3CDTF">2026-10-24T06:27:26.689Z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