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2AB" w:rsidRDefault="001352AB" w:rsidP="001352AB">
      <w:pPr>
        <w:pStyle w:val="Header"/>
        <w:tabs>
          <w:tab w:val="clear" w:pos="4320"/>
          <w:tab w:val="clear" w:pos="8640"/>
        </w:tabs>
      </w:pPr>
    </w:p>
    <w:tbl>
      <w:tblPr>
        <w:tblW w:w="11202" w:type="dxa"/>
        <w:tblInd w:w="-600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3192"/>
        <w:gridCol w:w="1710"/>
        <w:gridCol w:w="1350"/>
        <w:gridCol w:w="2250"/>
        <w:gridCol w:w="1620"/>
      </w:tblGrid>
      <w:tr w:rsidR="001352AB" w:rsidTr="00A408A9">
        <w:tc>
          <w:tcPr>
            <w:tcW w:w="11202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Default="001352AB" w:rsidP="00A408A9">
            <w:pPr>
              <w:spacing w:line="120" w:lineRule="exact"/>
              <w:rPr>
                <w:rFonts w:ascii="Arial" w:hAnsi="Arial"/>
              </w:rPr>
            </w:pPr>
          </w:p>
          <w:p w:rsidR="001352AB" w:rsidRDefault="001352AB" w:rsidP="00A408A9">
            <w:pPr>
              <w:spacing w:after="5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32"/>
              </w:rPr>
              <w:t>CONDOMINIUM CIVIL PENALTY WORKSHEET</w:t>
            </w:r>
          </w:p>
        </w:tc>
      </w:tr>
      <w:tr w:rsidR="001352AB" w:rsidRPr="007275F7" w:rsidTr="00A408A9">
        <w:tc>
          <w:tcPr>
            <w:tcW w:w="11202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7275F7" w:rsidRDefault="001352AB" w:rsidP="00A408A9">
            <w:pPr>
              <w:spacing w:line="120" w:lineRule="exact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</w:p>
          <w:p w:rsidR="001352AB" w:rsidRPr="00E401DD" w:rsidRDefault="001352AB" w:rsidP="00A408A9">
            <w:pPr>
              <w:spacing w:line="192" w:lineRule="auto"/>
              <w:rPr>
                <w:rFonts w:ascii="Arial" w:hAnsi="Arial" w:cs="Arial"/>
                <w:u w:val="single"/>
              </w:rPr>
            </w:pPr>
            <w:r w:rsidRPr="007275F7">
              <w:rPr>
                <w:rFonts w:ascii="Arial" w:hAnsi="Arial" w:cs="Arial"/>
              </w:rPr>
              <w:t xml:space="preserve">PROJECT NAME: </w:t>
            </w:r>
            <w:r w:rsidR="00E401DD" w:rsidRPr="00E401DD">
              <w:rPr>
                <w:rFonts w:ascii="Arial" w:hAnsi="Arial" w:cs="Arial"/>
                <w:u w:val="single"/>
              </w:rPr>
              <w:fldChar w:fldCharType="begin"/>
            </w:r>
            <w:r w:rsidR="00E401DD" w:rsidRPr="00E401DD">
              <w:rPr>
                <w:rFonts w:ascii="Arial" w:hAnsi="Arial" w:cs="Arial"/>
                <w:u w:val="single"/>
              </w:rPr>
              <w:instrText xml:space="preserve"> MERGEFIELD  Project  \* MERGEFORMAT </w:instrText>
            </w:r>
            <w:r w:rsidR="00E401DD" w:rsidRPr="00E401DD">
              <w:rPr>
                <w:rFonts w:ascii="Arial" w:hAnsi="Arial" w:cs="Arial"/>
                <w:u w:val="single"/>
              </w:rPr>
              <w:fldChar w:fldCharType="separate"/>
            </w:r>
            <w:r w:rsidR="00BE296D">
              <w:rPr>
                <w:rFonts w:ascii="Arial" w:hAnsi="Arial" w:cs="Arial"/>
                <w:noProof/>
                <w:u w:val="single"/>
              </w:rPr>
              <w:t>«Project»</w:t>
            </w:r>
            <w:r w:rsidR="00E401DD" w:rsidRPr="00E401DD">
              <w:rPr>
                <w:rFonts w:ascii="Arial" w:hAnsi="Arial" w:cs="Arial"/>
                <w:u w:val="single"/>
              </w:rPr>
              <w:fldChar w:fldCharType="end"/>
            </w:r>
          </w:p>
          <w:p w:rsidR="001352AB" w:rsidRPr="007275F7" w:rsidRDefault="001352AB" w:rsidP="00A408A9">
            <w:pPr>
              <w:pStyle w:val="Header"/>
              <w:tabs>
                <w:tab w:val="clear" w:pos="4320"/>
                <w:tab w:val="clear" w:pos="8640"/>
              </w:tabs>
              <w:spacing w:line="192" w:lineRule="auto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</w:rPr>
              <w:t xml:space="preserve">CASE NO:   </w:t>
            </w:r>
            <w:r w:rsidR="00E401DD">
              <w:rPr>
                <w:rFonts w:ascii="Arial" w:hAnsi="Arial" w:cs="Arial"/>
                <w:u w:val="single"/>
              </w:rPr>
              <w:fldChar w:fldCharType="begin"/>
            </w:r>
            <w:r w:rsidR="00E401DD">
              <w:rPr>
                <w:rFonts w:ascii="Arial" w:hAnsi="Arial" w:cs="Arial"/>
                <w:u w:val="single"/>
              </w:rPr>
              <w:instrText xml:space="preserve"> MERGEFIELD  CaseNumber  \* MERGEFORMAT </w:instrText>
            </w:r>
            <w:r w:rsidR="00E401DD">
              <w:rPr>
                <w:rFonts w:ascii="Arial" w:hAnsi="Arial" w:cs="Arial"/>
                <w:u w:val="single"/>
              </w:rPr>
              <w:fldChar w:fldCharType="separate"/>
            </w:r>
            <w:r w:rsidR="00BE296D">
              <w:rPr>
                <w:rFonts w:ascii="Arial" w:hAnsi="Arial" w:cs="Arial"/>
                <w:noProof/>
                <w:u w:val="single"/>
              </w:rPr>
              <w:t>«CaseNumber»</w:t>
            </w:r>
            <w:r w:rsidR="00E401DD">
              <w:rPr>
                <w:rFonts w:ascii="Arial" w:hAnsi="Arial" w:cs="Arial"/>
                <w:u w:val="single"/>
              </w:rPr>
              <w:fldChar w:fldCharType="end"/>
            </w: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</w:rPr>
              <w:t xml:space="preserve">NUMBER OF UNITS:              </w:t>
            </w:r>
            <w:r w:rsidR="00E401DD">
              <w:rPr>
                <w:rFonts w:ascii="Arial" w:hAnsi="Arial" w:cs="Arial"/>
                <w:u w:val="single"/>
              </w:rPr>
              <w:fldChar w:fldCharType="begin"/>
            </w:r>
            <w:r w:rsidR="00E401DD">
              <w:rPr>
                <w:rFonts w:ascii="Arial" w:hAnsi="Arial" w:cs="Arial"/>
                <w:u w:val="single"/>
              </w:rPr>
              <w:instrText xml:space="preserve"> MERGEFIELD  NumberOfUnits  \* MERGEFORMAT </w:instrText>
            </w:r>
            <w:r w:rsidR="00E401DD">
              <w:rPr>
                <w:rFonts w:ascii="Arial" w:hAnsi="Arial" w:cs="Arial"/>
                <w:u w:val="single"/>
              </w:rPr>
              <w:fldChar w:fldCharType="separate"/>
            </w:r>
            <w:r w:rsidR="00BE296D">
              <w:rPr>
                <w:rFonts w:ascii="Arial" w:hAnsi="Arial" w:cs="Arial"/>
                <w:noProof/>
                <w:u w:val="single"/>
              </w:rPr>
              <w:t>«NumberOfUnits»</w:t>
            </w:r>
            <w:r w:rsidR="00E401DD">
              <w:rPr>
                <w:rFonts w:ascii="Arial" w:hAnsi="Arial" w:cs="Arial"/>
                <w:u w:val="single"/>
              </w:rPr>
              <w:fldChar w:fldCharType="end"/>
            </w:r>
            <w:r>
              <w:rPr>
                <w:rFonts w:ascii="Arial" w:hAnsi="Arial" w:cs="Arial"/>
                <w:u w:val="single"/>
              </w:rPr>
              <w:t xml:space="preserve"> </w:t>
            </w:r>
            <w:r w:rsidRPr="007275F7">
              <w:rPr>
                <w:rFonts w:ascii="Arial" w:hAnsi="Arial" w:cs="Arial"/>
                <w:u w:val="single"/>
              </w:rPr>
              <w:t xml:space="preserve"> </w:t>
            </w:r>
            <w:r w:rsidRPr="007275F7">
              <w:rPr>
                <w:rFonts w:ascii="Arial" w:hAnsi="Arial" w:cs="Arial"/>
              </w:rPr>
              <w:t xml:space="preserve">          </w:t>
            </w:r>
            <w:r w:rsidRPr="007275F7">
              <w:rPr>
                <w:rFonts w:ascii="Arial" w:hAnsi="Arial" w:cs="Arial"/>
                <w:szCs w:val="24"/>
              </w:rPr>
              <w:t xml:space="preserve"> </w:t>
            </w:r>
            <w:r w:rsidRPr="007275F7">
              <w:rPr>
                <w:rFonts w:ascii="Arial" w:hAnsi="Arial" w:cs="Arial"/>
              </w:rPr>
              <w:t xml:space="preserve">        </w:t>
            </w:r>
          </w:p>
          <w:p w:rsidR="001352AB" w:rsidRDefault="001352AB" w:rsidP="00A408A9">
            <w:pPr>
              <w:spacing w:line="192" w:lineRule="auto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  <w:u w:val="single"/>
              </w:rPr>
            </w:pPr>
            <w:r w:rsidRPr="007275F7">
              <w:rPr>
                <w:rFonts w:ascii="Arial" w:hAnsi="Arial" w:cs="Arial"/>
              </w:rPr>
              <w:t xml:space="preserve">NUMBER OF CONTRACTS:  </w:t>
            </w:r>
            <w:r>
              <w:rPr>
                <w:rFonts w:ascii="Arial" w:hAnsi="Arial" w:cs="Arial"/>
              </w:rPr>
              <w:t xml:space="preserve"> </w:t>
            </w:r>
            <w:r w:rsidR="00E401DD">
              <w:rPr>
                <w:rFonts w:ascii="Arial" w:hAnsi="Arial" w:cs="Arial"/>
                <w:u w:val="single"/>
              </w:rPr>
              <w:fldChar w:fldCharType="begin"/>
            </w:r>
            <w:r w:rsidR="00E401DD">
              <w:rPr>
                <w:rFonts w:ascii="Arial" w:hAnsi="Arial" w:cs="Arial"/>
                <w:u w:val="single"/>
              </w:rPr>
              <w:instrText xml:space="preserve"> MERGEFIELD  NumberOfContractsOfferedOrSold  \* MERGEFORMAT </w:instrText>
            </w:r>
            <w:r w:rsidR="00E401DD">
              <w:rPr>
                <w:rFonts w:ascii="Arial" w:hAnsi="Arial" w:cs="Arial"/>
                <w:u w:val="single"/>
              </w:rPr>
              <w:fldChar w:fldCharType="separate"/>
            </w:r>
            <w:r w:rsidR="00BE296D">
              <w:rPr>
                <w:rFonts w:ascii="Arial" w:hAnsi="Arial" w:cs="Arial"/>
                <w:noProof/>
                <w:u w:val="single"/>
              </w:rPr>
              <w:t>«NumberOfContractsOfferedOrSold»</w:t>
            </w:r>
            <w:r w:rsidR="00E401DD">
              <w:rPr>
                <w:rFonts w:ascii="Arial" w:hAnsi="Arial" w:cs="Arial"/>
                <w:u w:val="single"/>
              </w:rPr>
              <w:fldChar w:fldCharType="end"/>
            </w: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  <w:u w:val="single"/>
              </w:rPr>
            </w:pP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</w:rPr>
              <w:t xml:space="preserve">Standard </w:t>
            </w:r>
            <w:r>
              <w:rPr>
                <w:rFonts w:ascii="Arial" w:hAnsi="Arial" w:cs="Arial"/>
                <w:u w:val="single"/>
              </w:rPr>
              <w:t xml:space="preserve">   </w:t>
            </w:r>
            <w:r w:rsidRPr="007275F7">
              <w:rPr>
                <w:rFonts w:ascii="Arial" w:hAnsi="Arial" w:cs="Arial"/>
                <w:u w:val="single"/>
              </w:rPr>
              <w:t xml:space="preserve">    </w:t>
            </w:r>
            <w:r w:rsidRPr="007275F7">
              <w:rPr>
                <w:rFonts w:ascii="Arial" w:hAnsi="Arial" w:cs="Arial"/>
              </w:rPr>
              <w:t>, Phase_</w:t>
            </w:r>
            <w:r w:rsidR="007A3E7D">
              <w:rPr>
                <w:rFonts w:ascii="Arial" w:hAnsi="Arial" w:cs="Arial"/>
                <w:u w:val="single"/>
              </w:rPr>
              <w:t>____</w:t>
            </w:r>
            <w:r w:rsidRPr="007275F7">
              <w:rPr>
                <w:rFonts w:ascii="Arial" w:hAnsi="Arial" w:cs="Arial"/>
              </w:rPr>
              <w:t>_,  Multi</w:t>
            </w:r>
            <w:r w:rsidR="007A3E7D">
              <w:rPr>
                <w:rFonts w:ascii="Arial" w:hAnsi="Arial" w:cs="Arial"/>
                <w:u w:val="single"/>
              </w:rPr>
              <w:t>____</w:t>
            </w:r>
            <w:bookmarkStart w:id="0" w:name="_GoBack"/>
            <w:bookmarkEnd w:id="0"/>
            <w:r w:rsidR="007A3E7D">
              <w:rPr>
                <w:rFonts w:ascii="Arial" w:hAnsi="Arial" w:cs="Arial"/>
                <w:sz w:val="18"/>
              </w:rPr>
              <w:t xml:space="preserve">  (</w:t>
            </w:r>
            <w:r w:rsidRPr="00164698">
              <w:rPr>
                <w:rFonts w:ascii="Arial" w:hAnsi="Arial" w:cs="Arial"/>
                <w:sz w:val="18"/>
              </w:rPr>
              <w:t>Check one.)</w:t>
            </w: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  <w:sz w:val="18"/>
              </w:rPr>
              <w:t>(If violations involve a multi or master association, include all units in all condominiums.)</w:t>
            </w: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</w:rPr>
              <w:t>IS RESPONDENT THE ASSOCIATION</w:t>
            </w:r>
            <w:r>
              <w:rPr>
                <w:rFonts w:ascii="Arial" w:hAnsi="Arial" w:cs="Arial"/>
                <w:u w:val="single"/>
              </w:rPr>
              <w:t xml:space="preserve">   </w:t>
            </w:r>
            <w:r w:rsidRPr="007275F7">
              <w:rPr>
                <w:rFonts w:ascii="Arial" w:hAnsi="Arial" w:cs="Arial"/>
                <w:u w:val="single"/>
              </w:rPr>
              <w:t xml:space="preserve">    </w:t>
            </w:r>
            <w:r w:rsidRPr="007275F7">
              <w:rPr>
                <w:rFonts w:ascii="Arial" w:hAnsi="Arial" w:cs="Arial"/>
              </w:rPr>
              <w:t>, DEVELOPER</w:t>
            </w:r>
            <w:r>
              <w:rPr>
                <w:rFonts w:ascii="Arial" w:hAnsi="Arial" w:cs="Arial"/>
                <w:u w:val="single"/>
              </w:rPr>
              <w:t xml:space="preserve"> </w:t>
            </w:r>
            <w:r w:rsidRPr="007275F7">
              <w:rPr>
                <w:rFonts w:ascii="Arial" w:hAnsi="Arial" w:cs="Arial"/>
                <w:u w:val="single"/>
              </w:rPr>
              <w:t xml:space="preserve">   </w:t>
            </w:r>
            <w:r>
              <w:rPr>
                <w:rFonts w:ascii="Arial" w:hAnsi="Arial" w:cs="Arial"/>
                <w:u w:val="single"/>
              </w:rPr>
              <w:t>X</w:t>
            </w:r>
            <w:r w:rsidRPr="007275F7">
              <w:rPr>
                <w:rFonts w:ascii="Arial" w:hAnsi="Arial" w:cs="Arial"/>
                <w:u w:val="single"/>
              </w:rPr>
              <w:t xml:space="preserve">   </w:t>
            </w:r>
            <w:r w:rsidRPr="007275F7">
              <w:rPr>
                <w:rFonts w:ascii="Arial" w:hAnsi="Arial" w:cs="Arial"/>
              </w:rPr>
              <w:t xml:space="preserve"> , OR _____OTHER </w:t>
            </w:r>
            <w:r w:rsidRPr="007275F7">
              <w:rPr>
                <w:rFonts w:ascii="Arial" w:hAnsi="Arial" w:cs="Arial"/>
                <w:sz w:val="18"/>
              </w:rPr>
              <w:t>(</w:t>
            </w:r>
            <w:r w:rsidRPr="00164698">
              <w:rPr>
                <w:rFonts w:ascii="Arial" w:hAnsi="Arial" w:cs="Arial"/>
                <w:sz w:val="18"/>
              </w:rPr>
              <w:t>Check one.)</w:t>
            </w:r>
          </w:p>
          <w:p w:rsidR="001352AB" w:rsidRPr="007275F7" w:rsidRDefault="001352AB" w:rsidP="00A408A9">
            <w:pPr>
              <w:pStyle w:val="Header"/>
              <w:tabs>
                <w:tab w:val="clear" w:pos="4320"/>
                <w:tab w:val="clear" w:pos="8640"/>
              </w:tabs>
              <w:spacing w:line="192" w:lineRule="auto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  <w:u w:val="single"/>
              </w:rPr>
            </w:pPr>
            <w:r w:rsidRPr="00164698">
              <w:rPr>
                <w:rFonts w:ascii="Arial" w:hAnsi="Arial" w:cs="Arial"/>
              </w:rPr>
              <w:t xml:space="preserve">APPROVED BY:  </w:t>
            </w:r>
            <w:r w:rsidRPr="00164698">
              <w:rPr>
                <w:rFonts w:ascii="Arial" w:hAnsi="Arial" w:cs="Arial"/>
                <w:u w:val="single"/>
              </w:rPr>
              <w:t xml:space="preserve">     </w:t>
            </w:r>
            <w:r>
              <w:rPr>
                <w:rFonts w:ascii="Arial" w:hAnsi="Arial" w:cs="Arial"/>
                <w:u w:val="single"/>
              </w:rPr>
              <w:t>Jennifer Cilar</w:t>
            </w:r>
            <w:r w:rsidRPr="00164698">
              <w:rPr>
                <w:rFonts w:ascii="Arial" w:hAnsi="Arial" w:cs="Arial"/>
                <w:u w:val="single"/>
              </w:rPr>
              <w:t xml:space="preserve">                                  </w:t>
            </w:r>
            <w:r w:rsidRPr="00164698">
              <w:rPr>
                <w:rFonts w:ascii="Arial" w:hAnsi="Arial" w:cs="Arial"/>
              </w:rPr>
              <w:t xml:space="preserve">  DATE:  </w:t>
            </w:r>
            <w:r w:rsidR="00E401DD">
              <w:rPr>
                <w:rFonts w:ascii="Arial" w:hAnsi="Arial" w:cs="Arial"/>
                <w:u w:val="single"/>
              </w:rPr>
              <w:t>______</w:t>
            </w: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</w:rPr>
              <w:t>THIS WORKSHEET IS BEING COMPLETED</w:t>
            </w:r>
            <w:r w:rsidRPr="007275F7">
              <w:rPr>
                <w:rFonts w:ascii="Arial" w:hAnsi="Arial" w:cs="Arial"/>
                <w:sz w:val="18"/>
              </w:rPr>
              <w:t xml:space="preserve"> (</w:t>
            </w:r>
            <w:r w:rsidRPr="00164698">
              <w:rPr>
                <w:rFonts w:ascii="Arial" w:hAnsi="Arial" w:cs="Arial"/>
                <w:sz w:val="18"/>
              </w:rPr>
              <w:t>Check one.)</w:t>
            </w:r>
            <w:r w:rsidRPr="00164698">
              <w:rPr>
                <w:rFonts w:ascii="Arial" w:hAnsi="Arial" w:cs="Arial"/>
              </w:rPr>
              <w:t>:</w:t>
            </w: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  <w:u w:val="single"/>
              </w:rPr>
              <w:t xml:space="preserve">  X </w:t>
            </w:r>
            <w:r w:rsidRPr="007275F7">
              <w:rPr>
                <w:rFonts w:ascii="Arial" w:hAnsi="Arial" w:cs="Arial"/>
                <w:u w:val="single"/>
              </w:rPr>
              <w:t xml:space="preserve">  </w:t>
            </w:r>
            <w:r w:rsidRPr="007275F7">
              <w:rPr>
                <w:rFonts w:ascii="Arial" w:hAnsi="Arial" w:cs="Arial"/>
              </w:rPr>
              <w:t xml:space="preserve">  To calculate a settlement offer.</w:t>
            </w: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</w:rPr>
              <w:t xml:space="preserve">        </w:t>
            </w:r>
            <w:r w:rsidRPr="007275F7">
              <w:rPr>
                <w:rFonts w:ascii="Arial" w:hAnsi="Arial" w:cs="Arial"/>
                <w:u w:val="single"/>
              </w:rPr>
              <w:t xml:space="preserve">       </w:t>
            </w:r>
            <w:r w:rsidRPr="007275F7">
              <w:rPr>
                <w:rFonts w:ascii="Arial" w:hAnsi="Arial" w:cs="Arial"/>
              </w:rPr>
              <w:t xml:space="preserve">  To calculate penalties for inclusion in a final order (other than a consent order).</w:t>
            </w: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</w:rPr>
              <w:t xml:space="preserve">        </w:t>
            </w:r>
            <w:r w:rsidRPr="007275F7">
              <w:rPr>
                <w:rFonts w:ascii="Arial" w:hAnsi="Arial" w:cs="Arial"/>
                <w:u w:val="single"/>
              </w:rPr>
              <w:t xml:space="preserve">       </w:t>
            </w:r>
            <w:r w:rsidRPr="007275F7">
              <w:rPr>
                <w:rFonts w:ascii="Arial" w:hAnsi="Arial" w:cs="Arial"/>
              </w:rPr>
              <w:t xml:space="preserve">  To calculate penalties to be sought at an administrative hearing.</w:t>
            </w: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spacing w:line="192" w:lineRule="auto"/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</w:rPr>
              <w:t xml:space="preserve">        </w:t>
            </w:r>
            <w:r w:rsidRPr="007275F7">
              <w:rPr>
                <w:rFonts w:ascii="Arial" w:hAnsi="Arial" w:cs="Arial"/>
                <w:u w:val="single"/>
              </w:rPr>
              <w:t xml:space="preserve">       </w:t>
            </w:r>
            <w:r w:rsidRPr="007275F7">
              <w:rPr>
                <w:rFonts w:ascii="Arial" w:hAnsi="Arial" w:cs="Arial"/>
              </w:rPr>
              <w:t xml:space="preserve">  To calculate penalties to be sought in circuit court.</w:t>
            </w:r>
          </w:p>
          <w:p w:rsidR="001352AB" w:rsidRPr="007275F7" w:rsidRDefault="001352AB" w:rsidP="00A408A9">
            <w:pPr>
              <w:tabs>
                <w:tab w:val="left" w:pos="-1440"/>
              </w:tabs>
              <w:ind w:left="432" w:hanging="432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tabs>
                <w:tab w:val="left" w:pos="-1440"/>
              </w:tabs>
              <w:ind w:left="432" w:hanging="432"/>
              <w:rPr>
                <w:rFonts w:ascii="Arial" w:hAnsi="Arial" w:cs="Arial"/>
                <w:sz w:val="22"/>
                <w:szCs w:val="22"/>
              </w:rPr>
            </w:pPr>
            <w:r w:rsidRPr="007275F7">
              <w:rPr>
                <w:rFonts w:ascii="Arial" w:hAnsi="Arial" w:cs="Arial"/>
                <w:sz w:val="22"/>
                <w:szCs w:val="22"/>
              </w:rPr>
              <w:t>LIST ALL AGGREVATING FACTORS THAT APPLY:</w:t>
            </w:r>
          </w:p>
          <w:p w:rsidR="001352AB" w:rsidRPr="007275F7" w:rsidRDefault="001352AB" w:rsidP="00A408A9">
            <w:pPr>
              <w:tabs>
                <w:tab w:val="left" w:pos="-1440"/>
              </w:tabs>
              <w:ind w:left="432" w:hanging="432"/>
              <w:rPr>
                <w:rFonts w:ascii="Arial" w:hAnsi="Arial" w:cs="Arial"/>
                <w:sz w:val="22"/>
                <w:szCs w:val="22"/>
              </w:rPr>
            </w:pPr>
          </w:p>
          <w:p w:rsidR="001352AB" w:rsidRDefault="001352AB" w:rsidP="00A408A9">
            <w:pPr>
              <w:pStyle w:val="BodyText3"/>
              <w:widowControl/>
              <w:tabs>
                <w:tab w:val="left" w:pos="9360"/>
              </w:tabs>
              <w:spacing w:after="0"/>
              <w:jc w:val="both"/>
              <w:rPr>
                <w:rFonts w:ascii="Arial" w:hAnsi="Arial"/>
                <w:noProof/>
                <w:snapToGrid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noProof/>
                <w:snapToGrid/>
                <w:color w:val="000000"/>
                <w:sz w:val="22"/>
                <w:szCs w:val="22"/>
              </w:rPr>
              <w:t xml:space="preserve">LIST ALL MITIGATING FACTORS THAT APPLY: </w:t>
            </w:r>
          </w:p>
          <w:p w:rsidR="001352AB" w:rsidRDefault="001352AB" w:rsidP="00A408A9">
            <w:pPr>
              <w:pStyle w:val="BodyText3"/>
              <w:widowControl/>
              <w:tabs>
                <w:tab w:val="left" w:pos="9360"/>
              </w:tabs>
              <w:spacing w:after="0"/>
              <w:jc w:val="both"/>
              <w:rPr>
                <w:rFonts w:ascii="Arial" w:hAnsi="Arial"/>
                <w:noProof/>
                <w:snapToGrid/>
                <w:color w:val="000000"/>
                <w:sz w:val="22"/>
                <w:szCs w:val="22"/>
              </w:rPr>
            </w:pPr>
          </w:p>
          <w:p w:rsidR="001352AB" w:rsidRDefault="001352AB" w:rsidP="00A408A9">
            <w:pPr>
              <w:pStyle w:val="BodyText3"/>
              <w:widowControl/>
              <w:tabs>
                <w:tab w:val="left" w:pos="9360"/>
              </w:tabs>
              <w:spacing w:after="0"/>
              <w:jc w:val="both"/>
              <w:rPr>
                <w:rFonts w:ascii="Arial" w:hAnsi="Arial"/>
                <w:noProof/>
                <w:snapToGrid/>
                <w:color w:val="000000"/>
                <w:sz w:val="22"/>
                <w:szCs w:val="22"/>
              </w:rPr>
            </w:pPr>
          </w:p>
          <w:p w:rsidR="001352AB" w:rsidRPr="007275F7" w:rsidRDefault="001352AB" w:rsidP="00A408A9">
            <w:pPr>
              <w:tabs>
                <w:tab w:val="left" w:pos="-1440"/>
              </w:tabs>
              <w:rPr>
                <w:rFonts w:ascii="Arial" w:hAnsi="Arial" w:cs="Arial"/>
                <w:sz w:val="18"/>
              </w:rPr>
            </w:pPr>
            <w:r w:rsidRPr="007275F7">
              <w:rPr>
                <w:rFonts w:ascii="Arial" w:hAnsi="Arial" w:cs="Arial"/>
                <w:b/>
                <w:sz w:val="18"/>
              </w:rPr>
              <w:t>NOTE</w:t>
            </w:r>
            <w:r w:rsidRPr="007275F7">
              <w:rPr>
                <w:rFonts w:ascii="Arial" w:hAnsi="Arial" w:cs="Arial"/>
                <w:sz w:val="18"/>
              </w:rPr>
              <w:t>:</w:t>
            </w:r>
            <w:r w:rsidRPr="007275F7">
              <w:rPr>
                <w:rFonts w:ascii="Arial" w:hAnsi="Arial" w:cs="Arial"/>
                <w:sz w:val="18"/>
              </w:rPr>
              <w:tab/>
              <w:t>More than one worksheet may be completed for a given case.  A new worksheet should be completed whenever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7275F7">
              <w:rPr>
                <w:rFonts w:ascii="Arial" w:hAnsi="Arial" w:cs="Arial"/>
                <w:sz w:val="18"/>
              </w:rPr>
              <w:t xml:space="preserve"> penalties are recalculated.</w:t>
            </w:r>
          </w:p>
          <w:p w:rsidR="001352AB" w:rsidRPr="007275F7" w:rsidRDefault="001352AB" w:rsidP="00A408A9">
            <w:pPr>
              <w:rPr>
                <w:rFonts w:ascii="Arial" w:hAnsi="Arial" w:cs="Arial"/>
                <w:sz w:val="18"/>
              </w:rPr>
            </w:pPr>
          </w:p>
          <w:p w:rsidR="001352AB" w:rsidRPr="007275F7" w:rsidRDefault="001352AB" w:rsidP="00A408A9">
            <w:pPr>
              <w:spacing w:after="58"/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  <w:b/>
                <w:sz w:val="22"/>
              </w:rPr>
              <w:t>INCLUDE A GRAND TOTAL AT THE BOTTOM OF THE "TOTAL PENALTY" COLUMN.</w:t>
            </w:r>
          </w:p>
        </w:tc>
      </w:tr>
      <w:tr w:rsidR="001352AB" w:rsidRPr="007275F7" w:rsidTr="00A408A9"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7275F7" w:rsidRDefault="001352AB" w:rsidP="00A408A9">
            <w:pPr>
              <w:spacing w:line="120" w:lineRule="exact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spacing w:after="58" w:line="192" w:lineRule="auto"/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</w:rPr>
              <w:t>ISSUE</w:t>
            </w:r>
          </w:p>
        </w:tc>
        <w:tc>
          <w:tcPr>
            <w:tcW w:w="3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7275F7" w:rsidRDefault="001352AB" w:rsidP="00A408A9">
            <w:pPr>
              <w:spacing w:line="120" w:lineRule="exact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spacing w:after="58" w:line="192" w:lineRule="auto"/>
              <w:jc w:val="center"/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</w:rPr>
              <w:t xml:space="preserve">CITE 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7275F7" w:rsidRDefault="001352AB" w:rsidP="00A408A9">
            <w:pPr>
              <w:spacing w:line="120" w:lineRule="exact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spacing w:after="58" w:line="192" w:lineRule="auto"/>
              <w:jc w:val="center"/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</w:rPr>
              <w:t xml:space="preserve">CONTRACTS / UNITS </w:t>
            </w: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7275F7" w:rsidRDefault="001352AB" w:rsidP="00A408A9">
            <w:pPr>
              <w:spacing w:line="120" w:lineRule="exact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spacing w:after="58" w:line="192" w:lineRule="auto"/>
              <w:jc w:val="center"/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</w:rPr>
              <w:t>CAT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7275F7" w:rsidRDefault="001352AB" w:rsidP="00A408A9">
            <w:pPr>
              <w:spacing w:line="120" w:lineRule="exact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spacing w:after="58" w:line="192" w:lineRule="auto"/>
              <w:jc w:val="center"/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</w:rPr>
              <w:t xml:space="preserve">UNIT /  CONTRACT PENALTY </w:t>
            </w:r>
            <w:r w:rsidRPr="007275F7"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7275F7" w:rsidRDefault="001352AB" w:rsidP="00A408A9">
            <w:pPr>
              <w:spacing w:line="120" w:lineRule="exact"/>
              <w:rPr>
                <w:rFonts w:ascii="Arial" w:hAnsi="Arial" w:cs="Arial"/>
              </w:rPr>
            </w:pPr>
          </w:p>
          <w:p w:rsidR="001352AB" w:rsidRPr="007275F7" w:rsidRDefault="001352AB" w:rsidP="00A408A9">
            <w:pPr>
              <w:spacing w:after="58" w:line="192" w:lineRule="auto"/>
              <w:jc w:val="center"/>
              <w:rPr>
                <w:rFonts w:ascii="Arial" w:hAnsi="Arial" w:cs="Arial"/>
              </w:rPr>
            </w:pPr>
            <w:r w:rsidRPr="007275F7">
              <w:rPr>
                <w:rFonts w:ascii="Arial" w:hAnsi="Arial" w:cs="Arial"/>
              </w:rPr>
              <w:t>TOTAL PENALTY</w:t>
            </w:r>
          </w:p>
        </w:tc>
      </w:tr>
      <w:tr w:rsidR="001352AB" w:rsidRPr="002062E6" w:rsidTr="00A408A9"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Default="001352AB" w:rsidP="00A408A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1</w:t>
            </w:r>
          </w:p>
          <w:p w:rsidR="001352AB" w:rsidRDefault="001352AB" w:rsidP="00A408A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</w:p>
          <w:p w:rsidR="001352AB" w:rsidRDefault="001352AB" w:rsidP="00A408A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</w:p>
          <w:p w:rsidR="001352AB" w:rsidRPr="003038F6" w:rsidRDefault="001352AB" w:rsidP="00A408A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aps/>
                <w:sz w:val="22"/>
              </w:rPr>
            </w:pPr>
          </w:p>
        </w:tc>
        <w:tc>
          <w:tcPr>
            <w:tcW w:w="3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C0349F" w:rsidRDefault="001352AB" w:rsidP="003038F6">
            <w:pPr>
              <w:widowControl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7275F7" w:rsidRDefault="001352AB" w:rsidP="003038F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7275F7" w:rsidRDefault="001352AB" w:rsidP="00A408A9">
            <w:pPr>
              <w:rPr>
                <w:rFonts w:ascii="Arial" w:hAnsi="Arial" w:cs="Arial"/>
                <w:sz w:val="22"/>
              </w:rPr>
            </w:pPr>
          </w:p>
          <w:p w:rsidR="001352AB" w:rsidRPr="007275F7" w:rsidRDefault="001352AB" w:rsidP="00A408A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2062E6" w:rsidRDefault="001352AB" w:rsidP="003038F6">
            <w:pPr>
              <w:spacing w:before="120"/>
              <w:jc w:val="center"/>
              <w:rPr>
                <w:rFonts w:ascii="Arial" w:hAnsi="Arial" w:cs="Arial"/>
                <w:sz w:val="22"/>
                <w:highlight w:val="yellow"/>
              </w:rPr>
            </w:pP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BD592E" w:rsidRDefault="001352AB" w:rsidP="00A408A9">
            <w:pPr>
              <w:spacing w:before="120"/>
              <w:rPr>
                <w:rFonts w:ascii="Arial" w:hAnsi="Arial" w:cs="Arial"/>
                <w:sz w:val="22"/>
              </w:rPr>
            </w:pPr>
          </w:p>
        </w:tc>
      </w:tr>
      <w:tr w:rsidR="001352AB" w:rsidRPr="007275F7" w:rsidTr="00A408A9">
        <w:trPr>
          <w:trHeight w:val="1675"/>
        </w:trPr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352AB" w:rsidRDefault="001352AB" w:rsidP="00A408A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</w:t>
            </w:r>
          </w:p>
        </w:tc>
        <w:tc>
          <w:tcPr>
            <w:tcW w:w="3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7275F7" w:rsidRDefault="001352AB" w:rsidP="00A408A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  <w:p w:rsidR="001352AB" w:rsidRPr="005837EA" w:rsidRDefault="001352AB" w:rsidP="00A408A9">
            <w:pPr>
              <w:widowControl/>
              <w:jc w:val="both"/>
              <w:rPr>
                <w:rFonts w:ascii="Arial" w:hAnsi="Arial"/>
                <w:snapToGrid/>
                <w:sz w:val="22"/>
                <w:szCs w:val="24"/>
              </w:rPr>
            </w:pP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Default="001352AB" w:rsidP="00A408A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3A2FAB" w:rsidRDefault="001352AB" w:rsidP="00A408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2062E6" w:rsidRDefault="001352AB" w:rsidP="00A408A9">
            <w:pPr>
              <w:spacing w:before="120"/>
              <w:rPr>
                <w:rFonts w:ascii="Arial" w:hAnsi="Arial" w:cs="Arial"/>
                <w:sz w:val="22"/>
                <w:highlight w:val="yellow"/>
              </w:rPr>
            </w:pP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BD592E" w:rsidRDefault="001352AB" w:rsidP="003038F6">
            <w:pPr>
              <w:spacing w:before="120"/>
              <w:rPr>
                <w:rFonts w:ascii="Arial" w:hAnsi="Arial" w:cs="Arial"/>
                <w:sz w:val="22"/>
              </w:rPr>
            </w:pPr>
          </w:p>
        </w:tc>
      </w:tr>
      <w:tr w:rsidR="001352AB" w:rsidRPr="007275F7" w:rsidTr="00A408A9"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1352AB" w:rsidRPr="007275F7" w:rsidRDefault="001352AB" w:rsidP="00A408A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aps/>
              </w:rPr>
            </w:pPr>
          </w:p>
        </w:tc>
        <w:tc>
          <w:tcPr>
            <w:tcW w:w="3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7275F7" w:rsidRDefault="001352AB" w:rsidP="00A408A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7275F7" w:rsidRDefault="001352AB" w:rsidP="00A408A9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7275F7" w:rsidRDefault="001352AB" w:rsidP="00A408A9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7275F7" w:rsidRDefault="001352AB" w:rsidP="00A408A9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352AB" w:rsidRPr="007275F7" w:rsidRDefault="001352AB" w:rsidP="00A408A9">
            <w:pPr>
              <w:spacing w:before="120"/>
              <w:rPr>
                <w:rFonts w:ascii="Arial" w:hAnsi="Arial" w:cs="Arial"/>
                <w:sz w:val="22"/>
              </w:rPr>
            </w:pPr>
          </w:p>
        </w:tc>
      </w:tr>
    </w:tbl>
    <w:p w:rsidR="001352AB" w:rsidRPr="007275F7" w:rsidRDefault="001352AB" w:rsidP="001352AB">
      <w:pPr>
        <w:rPr>
          <w:rFonts w:ascii="Arial" w:hAnsi="Arial" w:cs="Arial"/>
          <w:vanish/>
          <w:sz w:val="18"/>
        </w:rPr>
      </w:pPr>
    </w:p>
    <w:p w:rsidR="001352AB" w:rsidRPr="007275F7" w:rsidRDefault="001352AB" w:rsidP="001352AB"/>
    <w:p w:rsidR="00A561EE" w:rsidRDefault="00A561EE"/>
    <w:sectPr w:rsidR="00A561EE" w:rsidSect="00224ECE">
      <w:endnotePr>
        <w:numFmt w:val="decimal"/>
      </w:endnotePr>
      <w:pgSz w:w="12240" w:h="15840" w:code="1"/>
      <w:pgMar w:top="288" w:right="288" w:bottom="245" w:left="1152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E1"/>
    <w:rsid w:val="001352AB"/>
    <w:rsid w:val="002C0EE1"/>
    <w:rsid w:val="003038F6"/>
    <w:rsid w:val="007A3E7D"/>
    <w:rsid w:val="00A561EE"/>
    <w:rsid w:val="00B850E3"/>
    <w:rsid w:val="00BE296D"/>
    <w:rsid w:val="00CF1201"/>
    <w:rsid w:val="00E4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2AB"/>
    <w:pPr>
      <w:widowControl w:val="0"/>
    </w:pPr>
    <w:rPr>
      <w:rFonts w:ascii="Times New Roman" w:eastAsia="Times New Roman" w:hAnsi="Times New Roman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352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352AB"/>
    <w:rPr>
      <w:rFonts w:ascii="Times New Roman" w:eastAsia="Times New Roman" w:hAnsi="Times New Roman"/>
      <w:snapToGrid w:val="0"/>
      <w:sz w:val="24"/>
    </w:rPr>
  </w:style>
  <w:style w:type="paragraph" w:styleId="BodyText3">
    <w:name w:val="Body Text 3"/>
    <w:basedOn w:val="Normal"/>
    <w:link w:val="BodyText3Char"/>
    <w:rsid w:val="001352A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352AB"/>
    <w:rPr>
      <w:rFonts w:ascii="Times New Roman" w:eastAsia="Times New Roman" w:hAnsi="Times New Roman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2AB"/>
    <w:pPr>
      <w:widowControl w:val="0"/>
    </w:pPr>
    <w:rPr>
      <w:rFonts w:ascii="Times New Roman" w:eastAsia="Times New Roman" w:hAnsi="Times New Roman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352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352AB"/>
    <w:rPr>
      <w:rFonts w:ascii="Times New Roman" w:eastAsia="Times New Roman" w:hAnsi="Times New Roman"/>
      <w:snapToGrid w:val="0"/>
      <w:sz w:val="24"/>
    </w:rPr>
  </w:style>
  <w:style w:type="paragraph" w:styleId="BodyText3">
    <w:name w:val="Body Text 3"/>
    <w:basedOn w:val="Normal"/>
    <w:link w:val="BodyText3Char"/>
    <w:rsid w:val="001352A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352AB"/>
    <w:rPr>
      <w:rFonts w:ascii="Times New Roman" w:eastAsia="Times New Roman" w:hAnsi="Times New Roman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D6A68-3EE7-483B-A3B2-42D64EC0A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Business and Professional Regulation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Brown</dc:creator>
  <cp:keywords/>
  <dc:description/>
  <cp:lastModifiedBy>Danny Brown</cp:lastModifiedBy>
  <cp:revision>6</cp:revision>
  <dcterms:created xsi:type="dcterms:W3CDTF">2019-01-17T13:12:00Z</dcterms:created>
  <dcterms:modified xsi:type="dcterms:W3CDTF">2019-01-22T20:35:00Z</dcterms:modified>
</cp:coreProperties>
</file>