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46E" w:rsidRDefault="0032046E" w:rsidP="0032046E">
      <w:pPr>
        <w:pStyle w:val="Title"/>
        <w:jc w:val="left"/>
      </w:pPr>
    </w:p>
    <w:p w:rsidR="0032046E" w:rsidRPr="00804F34" w:rsidRDefault="0032046E" w:rsidP="0032046E">
      <w:pPr>
        <w:pStyle w:val="Title"/>
        <w:jc w:val="left"/>
        <w:rPr>
          <w:rFonts w:cs="Arial"/>
          <w:szCs w:val="22"/>
        </w:rPr>
      </w:pPr>
    </w:p>
    <w:p w:rsidR="0032046E" w:rsidRPr="00804F34" w:rsidRDefault="0032046E" w:rsidP="0032046E">
      <w:pPr>
        <w:pStyle w:val="Title"/>
        <w:rPr>
          <w:rFonts w:cs="Arial"/>
          <w:szCs w:val="22"/>
        </w:rPr>
      </w:pPr>
      <w:r w:rsidRPr="00804F34">
        <w:rPr>
          <w:rFonts w:cs="Arial"/>
          <w:szCs w:val="22"/>
        </w:rPr>
        <w:t xml:space="preserve">STATE OF </w:t>
      </w:r>
      <w:smartTag w:uri="urn:schemas-microsoft-com:office:smarttags" w:element="State">
        <w:smartTag w:uri="urn:schemas-microsoft-com:office:smarttags" w:element="place">
          <w:r w:rsidRPr="00804F34">
            <w:rPr>
              <w:rFonts w:cs="Arial"/>
              <w:szCs w:val="22"/>
            </w:rPr>
            <w:t>FLORIDA</w:t>
          </w:r>
        </w:smartTag>
      </w:smartTag>
    </w:p>
    <w:p w:rsidR="0032046E" w:rsidRPr="00804F34" w:rsidRDefault="0032046E" w:rsidP="0032046E">
      <w:pPr>
        <w:jc w:val="center"/>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jc w:val="center"/>
        <w:rPr>
          <w:rFonts w:ascii="Arial" w:hAnsi="Arial" w:cs="Arial"/>
          <w:b/>
          <w:sz w:val="22"/>
          <w:szCs w:val="22"/>
        </w:rPr>
      </w:pPr>
      <w:r w:rsidRPr="00804F34">
        <w:rPr>
          <w:rFonts w:ascii="Arial" w:hAnsi="Arial" w:cs="Arial"/>
          <w:b/>
          <w:sz w:val="22"/>
          <w:szCs w:val="22"/>
        </w:rPr>
        <w:t xml:space="preserve">DIVISION OF </w:t>
      </w:r>
      <w:smartTag w:uri="urn:schemas-microsoft-com:office:smarttags" w:element="State">
        <w:smartTag w:uri="urn:schemas-microsoft-com:office:smarttags" w:element="place">
          <w:r w:rsidRPr="00804F34">
            <w:rPr>
              <w:rFonts w:ascii="Arial" w:hAnsi="Arial" w:cs="Arial"/>
              <w:b/>
              <w:sz w:val="22"/>
              <w:szCs w:val="22"/>
            </w:rPr>
            <w:t>FLORIDA</w:t>
          </w:r>
        </w:smartTag>
      </w:smartTag>
      <w:r w:rsidRPr="00804F34">
        <w:rPr>
          <w:rFonts w:ascii="Arial" w:hAnsi="Arial" w:cs="Arial"/>
          <w:b/>
          <w:sz w:val="22"/>
          <w:szCs w:val="22"/>
        </w:rPr>
        <w:t xml:space="preserve"> CONDOMINIUMS, TIMESHARES, AND MOBILE HOMES</w:t>
      </w:r>
    </w:p>
    <w:p w:rsidR="0032046E" w:rsidRPr="00804F34" w:rsidRDefault="0032046E" w:rsidP="0032046E">
      <w:pPr>
        <w:jc w:val="both"/>
        <w:rPr>
          <w:rFonts w:ascii="Arial" w:hAnsi="Arial" w:cs="Arial"/>
          <w:b/>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STATE OF </w:t>
      </w:r>
      <w:smartTag w:uri="urn:schemas-microsoft-com:office:smarttags" w:element="State">
        <w:smartTag w:uri="urn:schemas-microsoft-com:office:smarttags" w:element="place">
          <w:r w:rsidRPr="00804F34">
            <w:rPr>
              <w:rFonts w:ascii="Arial" w:hAnsi="Arial" w:cs="Arial"/>
              <w:sz w:val="22"/>
              <w:szCs w:val="22"/>
            </w:rPr>
            <w:t>FLORIDA</w:t>
          </w:r>
        </w:smartTag>
      </w:smartTag>
    </w:p>
    <w:p w:rsidR="0032046E" w:rsidRPr="00804F34" w:rsidRDefault="0032046E" w:rsidP="0032046E">
      <w:pPr>
        <w:jc w:val="both"/>
        <w:rPr>
          <w:rFonts w:ascii="Arial" w:hAnsi="Arial" w:cs="Arial"/>
          <w:sz w:val="22"/>
          <w:szCs w:val="22"/>
        </w:rPr>
      </w:pPr>
      <w:r w:rsidRPr="00804F34">
        <w:rPr>
          <w:rFonts w:ascii="Arial" w:hAnsi="Arial" w:cs="Arial"/>
          <w:sz w:val="22"/>
          <w:szCs w:val="22"/>
        </w:rPr>
        <w:t>DEPARTMENT OF BUSINESS AND</w:t>
      </w:r>
    </w:p>
    <w:p w:rsidR="0032046E" w:rsidRPr="00804F34" w:rsidRDefault="0032046E" w:rsidP="0032046E">
      <w:pPr>
        <w:jc w:val="both"/>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 </w:t>
      </w:r>
    </w:p>
    <w:p w:rsidR="0032046E" w:rsidRPr="00804F34" w:rsidRDefault="0032046E" w:rsidP="0032046E">
      <w:pPr>
        <w:jc w:val="both"/>
        <w:rPr>
          <w:rFonts w:ascii="Arial" w:hAnsi="Arial" w:cs="Arial"/>
          <w:sz w:val="22"/>
          <w:szCs w:val="22"/>
        </w:rPr>
      </w:pPr>
      <w:r w:rsidRPr="00804F34">
        <w:rPr>
          <w:rFonts w:ascii="Arial" w:hAnsi="Arial" w:cs="Arial"/>
          <w:sz w:val="22"/>
          <w:szCs w:val="22"/>
        </w:rPr>
        <w:t>TIMESHARES, AND MOBILE HOMES,</w:t>
      </w:r>
    </w:p>
    <w:p w:rsidR="0032046E" w:rsidRPr="00804F34" w:rsidRDefault="0032046E" w:rsidP="0032046E">
      <w:pPr>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r w:rsidRPr="00804F34">
        <w:rPr>
          <w:rFonts w:ascii="Arial" w:hAnsi="Arial" w:cs="Arial"/>
          <w:sz w:val="22"/>
          <w:szCs w:val="22"/>
        </w:rPr>
        <w:t>Petitioner,</w:t>
      </w:r>
    </w:p>
    <w:p w:rsidR="0032046E" w:rsidRPr="00804F34" w:rsidRDefault="0032046E" w:rsidP="0032046E">
      <w:pPr>
        <w:jc w:val="both"/>
        <w:rPr>
          <w:rFonts w:ascii="Arial" w:hAnsi="Arial" w:cs="Arial"/>
          <w:sz w:val="22"/>
          <w:szCs w:val="22"/>
        </w:rPr>
      </w:pPr>
    </w:p>
    <w:p w:rsidR="0032046E" w:rsidRPr="00804F34" w:rsidRDefault="0032046E" w:rsidP="0032046E">
      <w:pPr>
        <w:numPr>
          <w:ilvl w:val="0"/>
          <w:numId w:val="3"/>
        </w:numPr>
        <w:jc w:val="both"/>
        <w:rPr>
          <w:rFonts w:ascii="Arial" w:hAnsi="Arial" w:cs="Arial"/>
          <w:sz w:val="22"/>
          <w:szCs w:val="22"/>
        </w:rPr>
      </w:pPr>
      <w:r w:rsidRPr="00804F34">
        <w:rPr>
          <w:rFonts w:ascii="Arial" w:hAnsi="Arial" w:cs="Arial"/>
          <w:sz w:val="22"/>
          <w:szCs w:val="22"/>
        </w:rPr>
        <w:t xml:space="preserve">CASE NO.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366275">
        <w:rPr>
          <w:rFonts w:ascii="Arial" w:hAnsi="Arial" w:cs="Arial"/>
          <w:noProof/>
          <w:sz w:val="22"/>
          <w:szCs w:val="22"/>
        </w:rPr>
        <w:t>«CaseNumber»</w:t>
      </w:r>
      <w:r>
        <w:rPr>
          <w:rFonts w:ascii="Arial" w:hAnsi="Arial" w:cs="Arial"/>
          <w:sz w:val="22"/>
          <w:szCs w:val="22"/>
        </w:rPr>
        <w:fldChar w:fldCharType="end"/>
      </w:r>
    </w:p>
    <w:p w:rsidR="0032046E" w:rsidRPr="00804F34" w:rsidRDefault="0032046E" w:rsidP="0032046E">
      <w:pPr>
        <w:ind w:left="360"/>
        <w:jc w:val="both"/>
        <w:rPr>
          <w:rFonts w:ascii="Arial" w:hAnsi="Arial" w:cs="Arial"/>
          <w:sz w:val="22"/>
          <w:szCs w:val="22"/>
        </w:rPr>
      </w:pP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t xml:space="preserve">   </w:t>
      </w:r>
    </w:p>
    <w:p w:rsidR="0032046E" w:rsidRPr="00804F34" w:rsidRDefault="0032046E" w:rsidP="0032046E">
      <w:pPr>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366275">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r w:rsidRPr="00804F34">
        <w:rPr>
          <w:rFonts w:ascii="Arial" w:hAnsi="Arial" w:cs="Arial"/>
          <w:sz w:val="22"/>
          <w:szCs w:val="22"/>
        </w:rPr>
        <w:tab/>
      </w:r>
    </w:p>
    <w:p w:rsidR="0032046E" w:rsidRPr="00804F34" w:rsidRDefault="0032046E" w:rsidP="0032046E">
      <w:pPr>
        <w:tabs>
          <w:tab w:val="left" w:pos="1197"/>
        </w:tabs>
        <w:jc w:val="both"/>
        <w:rPr>
          <w:rFonts w:ascii="Arial" w:hAnsi="Arial" w:cs="Arial"/>
          <w:sz w:val="22"/>
          <w:szCs w:val="22"/>
        </w:rPr>
      </w:pPr>
    </w:p>
    <w:p w:rsidR="0032046E" w:rsidRPr="00804F34" w:rsidRDefault="0032046E" w:rsidP="0032046E">
      <w:pPr>
        <w:ind w:firstLine="720"/>
        <w:jc w:val="both"/>
        <w:rPr>
          <w:rFonts w:ascii="Arial" w:hAnsi="Arial" w:cs="Arial"/>
          <w:sz w:val="22"/>
          <w:szCs w:val="22"/>
        </w:rPr>
      </w:pPr>
      <w:r>
        <w:rPr>
          <w:rFonts w:ascii="Arial" w:hAnsi="Arial" w:cs="Arial"/>
          <w:sz w:val="22"/>
          <w:szCs w:val="22"/>
        </w:rPr>
        <w:t>Respondent.</w:t>
      </w:r>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after="120"/>
        <w:jc w:val="center"/>
        <w:rPr>
          <w:rFonts w:ascii="Arial" w:hAnsi="Arial" w:cs="Arial"/>
          <w:sz w:val="22"/>
          <w:szCs w:val="22"/>
        </w:rPr>
      </w:pPr>
      <w:r w:rsidRPr="00804F34">
        <w:rPr>
          <w:rFonts w:ascii="Arial" w:hAnsi="Arial" w:cs="Arial"/>
          <w:b/>
          <w:sz w:val="22"/>
          <w:szCs w:val="22"/>
          <w:u w:val="single"/>
        </w:rPr>
        <w:t>CONSENT ORDER</w:t>
      </w:r>
    </w:p>
    <w:p w:rsidR="0032046E" w:rsidRPr="00804F34" w:rsidRDefault="0032046E" w:rsidP="0032046E">
      <w:pPr>
        <w:jc w:val="both"/>
        <w:rPr>
          <w:rFonts w:ascii="Arial" w:hAnsi="Arial" w:cs="Arial"/>
          <w:sz w:val="22"/>
          <w:szCs w:val="22"/>
        </w:r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sz w:val="22"/>
          <w:szCs w:val="22"/>
        </w:rPr>
        <w:t xml:space="preserve">Petitioner, the State of Florida, Department of Business and Professional Regulation, Division of Florida Condominiums, Timeshares, and Mobile Homes (Division), and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366275">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xml:space="preserve"> (Respondent), stipulate and agree to the terms and issuance of this Consent Order, pursuant to sections 120.57 and 718.501, Florida Statutes, as follows:</w:t>
      </w:r>
    </w:p>
    <w:p w:rsidR="0032046E" w:rsidRPr="00804F34" w:rsidRDefault="0032046E" w:rsidP="0032046E">
      <w:pPr>
        <w:keepNext/>
        <w:spacing w:after="120" w:line="480" w:lineRule="auto"/>
        <w:jc w:val="center"/>
        <w:rPr>
          <w:rFonts w:ascii="Arial" w:hAnsi="Arial" w:cs="Arial"/>
          <w:b/>
          <w:sz w:val="22"/>
          <w:szCs w:val="22"/>
          <w:u w:val="single"/>
        </w:rPr>
      </w:pPr>
      <w:r w:rsidRPr="00804F34">
        <w:rPr>
          <w:rFonts w:ascii="Arial" w:hAnsi="Arial" w:cs="Arial"/>
          <w:b/>
          <w:sz w:val="22"/>
          <w:szCs w:val="22"/>
          <w:u w:val="single"/>
        </w:rPr>
        <w:t>PRELIMINARY STATEMENT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The Division is the state "agency," as defined by section 120.52, Florida Statutes</w:t>
      </w:r>
      <w:r>
        <w:rPr>
          <w:rFonts w:ascii="Arial" w:hAnsi="Arial" w:cs="Arial"/>
          <w:sz w:val="22"/>
          <w:szCs w:val="22"/>
        </w:rPr>
        <w:t>,</w:t>
      </w:r>
      <w:r w:rsidRPr="00804F34">
        <w:rPr>
          <w:rFonts w:ascii="Arial" w:hAnsi="Arial" w:cs="Arial"/>
          <w:sz w:val="22"/>
          <w:szCs w:val="22"/>
        </w:rPr>
        <w:t xml:space="preserve"> statutorily responsible for </w:t>
      </w:r>
      <w:r>
        <w:rPr>
          <w:rFonts w:ascii="Arial" w:hAnsi="Arial" w:cs="Arial"/>
          <w:sz w:val="22"/>
          <w:szCs w:val="22"/>
        </w:rPr>
        <w:t xml:space="preserve">the </w:t>
      </w:r>
      <w:r w:rsidRPr="00804F34">
        <w:rPr>
          <w:rFonts w:ascii="Arial" w:hAnsi="Arial" w:cs="Arial"/>
          <w:sz w:val="22"/>
          <w:szCs w:val="22"/>
        </w:rPr>
        <w:t>enforcement of the Florida Condominium Act, chapter 718, Florida Statutes</w:t>
      </w:r>
      <w:r>
        <w:rPr>
          <w:rFonts w:ascii="Arial" w:hAnsi="Arial" w:cs="Arial"/>
          <w:sz w:val="22"/>
          <w:szCs w:val="22"/>
        </w:rPr>
        <w:t>, and the administrative rules promulgated thereunder</w:t>
      </w:r>
      <w:r w:rsidRPr="00804F34">
        <w:rPr>
          <w:rFonts w:ascii="Arial" w:hAnsi="Arial" w:cs="Arial"/>
          <w:sz w:val="22"/>
          <w:szCs w:val="22"/>
        </w:rPr>
        <w: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sz w:val="22"/>
          <w:szCs w:val="22"/>
        </w:rPr>
        <w:t xml:space="preserve">The Division has investigated Respondent for certain alleged violations of chapter 718, Florida Statutes, in Division investigative case </w:t>
      </w:r>
      <w:r w:rsidRPr="001B7B00">
        <w:rPr>
          <w:rFonts w:ascii="Arial" w:hAnsi="Arial" w:cs="Arial"/>
          <w:sz w:val="22"/>
          <w:szCs w:val="22"/>
        </w:rPr>
        <w:t xml:space="preserve">number </w:t>
      </w:r>
      <w:r>
        <w:rPr>
          <w:rFonts w:ascii="Arial" w:hAnsi="Arial" w:cs="Arial"/>
          <w:sz w:val="22"/>
          <w:szCs w:val="22"/>
        </w:rPr>
        <w:fldChar w:fldCharType="begin"/>
      </w:r>
      <w:r>
        <w:rPr>
          <w:rFonts w:ascii="Arial" w:hAnsi="Arial" w:cs="Arial"/>
          <w:sz w:val="22"/>
          <w:szCs w:val="22"/>
        </w:rPr>
        <w:instrText xml:space="preserve"> MERGEFIELD  CaseNumber  \* MERGEFORMAT </w:instrText>
      </w:r>
      <w:r>
        <w:rPr>
          <w:rFonts w:ascii="Arial" w:hAnsi="Arial" w:cs="Arial"/>
          <w:sz w:val="22"/>
          <w:szCs w:val="22"/>
        </w:rPr>
        <w:fldChar w:fldCharType="separate"/>
      </w:r>
      <w:r w:rsidR="00366275">
        <w:rPr>
          <w:rFonts w:ascii="Arial" w:hAnsi="Arial" w:cs="Arial"/>
          <w:noProof/>
          <w:sz w:val="22"/>
          <w:szCs w:val="22"/>
        </w:rPr>
        <w:t>«CaseNumber»</w:t>
      </w:r>
      <w:r>
        <w:rPr>
          <w:rFonts w:ascii="Arial" w:hAnsi="Arial" w:cs="Arial"/>
          <w:sz w:val="22"/>
          <w:szCs w:val="22"/>
        </w:rPr>
        <w:fldChar w:fldCharType="end"/>
      </w:r>
      <w:r w:rsidRPr="001B7B00">
        <w:rPr>
          <w:rFonts w:ascii="Arial" w:hAnsi="Arial" w:cs="Arial"/>
          <w:sz w:val="22"/>
          <w:szCs w:val="22"/>
        </w:rPr>
        <w:t>.</w:t>
      </w:r>
    </w:p>
    <w:p w:rsidR="0032046E" w:rsidRPr="00804F34" w:rsidRDefault="0032046E" w:rsidP="0032046E">
      <w:pPr>
        <w:widowControl/>
        <w:numPr>
          <w:ilvl w:val="0"/>
          <w:numId w:val="1"/>
        </w:numPr>
        <w:spacing w:after="240" w:line="480" w:lineRule="auto"/>
        <w:jc w:val="both"/>
        <w:rPr>
          <w:rFonts w:ascii="Arial" w:hAnsi="Arial" w:cs="Arial"/>
          <w:sz w:val="22"/>
          <w:szCs w:val="22"/>
        </w:rPr>
      </w:pPr>
      <w:r w:rsidRPr="00804F34">
        <w:rPr>
          <w:rFonts w:ascii="Arial" w:hAnsi="Arial" w:cs="Arial"/>
          <w:sz w:val="22"/>
          <w:szCs w:val="22"/>
        </w:rPr>
        <w:t>Respondent desires to resolve this investigation without formal administrative or judicial proceedings that might</w:t>
      </w:r>
      <w:r>
        <w:rPr>
          <w:rFonts w:ascii="Arial" w:hAnsi="Arial" w:cs="Arial"/>
          <w:sz w:val="22"/>
          <w:szCs w:val="22"/>
        </w:rPr>
        <w:t xml:space="preserve"> otherwise </w:t>
      </w:r>
      <w:r w:rsidRPr="00804F34">
        <w:rPr>
          <w:rFonts w:ascii="Arial" w:hAnsi="Arial" w:cs="Arial"/>
          <w:sz w:val="22"/>
          <w:szCs w:val="22"/>
        </w:rPr>
        <w:t>be available.</w:t>
      </w:r>
    </w:p>
    <w:p w:rsidR="0032046E" w:rsidRPr="00804F34" w:rsidRDefault="0032046E" w:rsidP="0032046E">
      <w:pPr>
        <w:widowControl/>
        <w:numPr>
          <w:ilvl w:val="0"/>
          <w:numId w:val="1"/>
        </w:numPr>
        <w:spacing w:before="240" w:line="480" w:lineRule="auto"/>
        <w:jc w:val="both"/>
        <w:rPr>
          <w:rFonts w:ascii="Arial" w:hAnsi="Arial" w:cs="Arial"/>
          <w:sz w:val="22"/>
          <w:szCs w:val="22"/>
          <w:u w:val="single"/>
        </w:rPr>
      </w:pPr>
      <w:r w:rsidRPr="00804F34">
        <w:rPr>
          <w:rFonts w:ascii="Arial" w:hAnsi="Arial" w:cs="Arial"/>
          <w:sz w:val="22"/>
          <w:szCs w:val="22"/>
        </w:rPr>
        <w:lastRenderedPageBreak/>
        <w:t>Respondent and the Division agree that the statutory citations referenced in this Consent Order are intended to reference the correct statutory citations for the years in which the violations occurred as well as the Division's proper enforcement authority, and that any errors in such statutory citations are not substantive or prejudicial to either party.</w:t>
      </w:r>
    </w:p>
    <w:p w:rsidR="0032046E" w:rsidRPr="00804F34" w:rsidRDefault="0032046E" w:rsidP="0032046E">
      <w:pPr>
        <w:keepNext/>
        <w:spacing w:line="360" w:lineRule="auto"/>
        <w:jc w:val="center"/>
        <w:rPr>
          <w:rFonts w:ascii="Arial" w:hAnsi="Arial" w:cs="Arial"/>
          <w:sz w:val="22"/>
          <w:szCs w:val="22"/>
          <w:u w:val="single"/>
        </w:rPr>
      </w:pPr>
      <w:r w:rsidRPr="00804F34">
        <w:rPr>
          <w:rFonts w:ascii="Arial" w:hAnsi="Arial" w:cs="Arial"/>
          <w:b/>
          <w:sz w:val="22"/>
          <w:szCs w:val="22"/>
          <w:u w:val="single"/>
        </w:rPr>
        <w:t>STATEMENT OF FACTS</w:t>
      </w:r>
    </w:p>
    <w:p w:rsidR="0012281B" w:rsidRDefault="0032046E" w:rsidP="0032046E">
      <w:pPr>
        <w:keepNext/>
        <w:widowControl/>
        <w:numPr>
          <w:ilvl w:val="0"/>
          <w:numId w:val="1"/>
        </w:numPr>
        <w:spacing w:after="120" w:line="480" w:lineRule="auto"/>
        <w:ind w:left="0" w:firstLine="810"/>
        <w:jc w:val="both"/>
        <w:rPr>
          <w:rFonts w:ascii="Arial" w:hAnsi="Arial" w:cs="Arial"/>
          <w:sz w:val="22"/>
          <w:szCs w:val="22"/>
        </w:rPr>
      </w:pPr>
      <w:r w:rsidRPr="00436491">
        <w:rPr>
          <w:rFonts w:ascii="Arial" w:hAnsi="Arial" w:cs="Arial"/>
          <w:sz w:val="22"/>
          <w:szCs w:val="22"/>
        </w:rPr>
        <w:t>The Division is the state agency charged with enforcing chapter 718, Florida Statutes, the Condominium Act, and the Division’s administrative rules.</w:t>
      </w:r>
      <w:r>
        <w:rPr>
          <w:rFonts w:ascii="Arial" w:hAnsi="Arial" w:cs="Arial"/>
          <w:sz w:val="22"/>
          <w:szCs w:val="22"/>
        </w:rPr>
        <w:t xml:space="preserve"> </w:t>
      </w:r>
    </w:p>
    <w:p w:rsidR="0032046E" w:rsidRPr="00436491" w:rsidRDefault="0032046E" w:rsidP="0032046E">
      <w:pPr>
        <w:keepNext/>
        <w:widowControl/>
        <w:numPr>
          <w:ilvl w:val="0"/>
          <w:numId w:val="1"/>
        </w:numPr>
        <w:spacing w:after="120" w:line="480" w:lineRule="auto"/>
        <w:ind w:left="0" w:firstLine="810"/>
        <w:jc w:val="both"/>
        <w:rPr>
          <w:rFonts w:ascii="Arial" w:hAnsi="Arial" w:cs="Arial"/>
          <w:sz w:val="22"/>
          <w:szCs w:val="22"/>
        </w:rPr>
      </w:pPr>
      <w:r>
        <w:rPr>
          <w:rFonts w:ascii="Arial" w:hAnsi="Arial" w:cs="Arial"/>
          <w:sz w:val="22"/>
          <w:szCs w:val="22"/>
        </w:rPr>
        <w:fldChar w:fldCharType="begin"/>
      </w:r>
      <w:r>
        <w:rPr>
          <w:rFonts w:ascii="Arial" w:hAnsi="Arial" w:cs="Arial"/>
          <w:sz w:val="22"/>
          <w:szCs w:val="22"/>
        </w:rPr>
        <w:instrText xml:space="preserve"> MERGEFIELD  Condominium  \* MERGEFORMAT </w:instrText>
      </w:r>
      <w:r>
        <w:rPr>
          <w:rFonts w:ascii="Arial" w:hAnsi="Arial" w:cs="Arial"/>
          <w:sz w:val="22"/>
          <w:szCs w:val="22"/>
        </w:rPr>
        <w:fldChar w:fldCharType="separate"/>
      </w:r>
      <w:r w:rsidR="00366275">
        <w:rPr>
          <w:rFonts w:ascii="Arial" w:hAnsi="Arial" w:cs="Arial"/>
          <w:noProof/>
          <w:sz w:val="22"/>
          <w:szCs w:val="22"/>
        </w:rPr>
        <w:t>«Condominium»</w:t>
      </w:r>
      <w:r>
        <w:rPr>
          <w:rFonts w:ascii="Arial" w:hAnsi="Arial" w:cs="Arial"/>
          <w:sz w:val="22"/>
          <w:szCs w:val="22"/>
        </w:rPr>
        <w:fldChar w:fldCharType="end"/>
      </w:r>
      <w:r>
        <w:rPr>
          <w:rFonts w:ascii="Arial" w:hAnsi="Arial" w:cs="Arial"/>
          <w:sz w:val="22"/>
          <w:szCs w:val="22"/>
        </w:rPr>
        <w:t xml:space="preserve"> </w:t>
      </w:r>
      <w:r w:rsidRPr="00436491">
        <w:rPr>
          <w:rFonts w:ascii="Arial" w:hAnsi="Arial" w:cs="Arial"/>
          <w:sz w:val="22"/>
          <w:szCs w:val="22"/>
        </w:rPr>
        <w:t xml:space="preserve">is a "residential condominium," as defined in section 718.103(23), Florida Statutes, containing </w:t>
      </w:r>
      <w:r>
        <w:rPr>
          <w:rFonts w:ascii="Arial" w:hAnsi="Arial" w:cs="Arial"/>
          <w:sz w:val="22"/>
          <w:szCs w:val="22"/>
        </w:rPr>
        <w:fldChar w:fldCharType="begin"/>
      </w:r>
      <w:r>
        <w:rPr>
          <w:rFonts w:ascii="Arial" w:hAnsi="Arial" w:cs="Arial"/>
          <w:sz w:val="22"/>
          <w:szCs w:val="22"/>
        </w:rPr>
        <w:instrText xml:space="preserve"> MERGEFIELD  NumberOfUnits  \* MERGEFORMAT </w:instrText>
      </w:r>
      <w:r>
        <w:rPr>
          <w:rFonts w:ascii="Arial" w:hAnsi="Arial" w:cs="Arial"/>
          <w:sz w:val="22"/>
          <w:szCs w:val="22"/>
        </w:rPr>
        <w:fldChar w:fldCharType="separate"/>
      </w:r>
      <w:r w:rsidR="00366275">
        <w:rPr>
          <w:rFonts w:ascii="Arial" w:hAnsi="Arial" w:cs="Arial"/>
          <w:noProof/>
          <w:sz w:val="22"/>
          <w:szCs w:val="22"/>
        </w:rPr>
        <w:t>«NumberOfUnits»</w:t>
      </w:r>
      <w:r>
        <w:rPr>
          <w:rFonts w:ascii="Arial" w:hAnsi="Arial" w:cs="Arial"/>
          <w:sz w:val="22"/>
          <w:szCs w:val="22"/>
        </w:rPr>
        <w:fldChar w:fldCharType="end"/>
      </w:r>
      <w:r w:rsidRPr="00436491">
        <w:rPr>
          <w:rFonts w:ascii="Arial" w:hAnsi="Arial" w:cs="Arial"/>
          <w:sz w:val="22"/>
          <w:szCs w:val="22"/>
        </w:rPr>
        <w:t xml:space="preserve"> residential units and located in </w:t>
      </w:r>
      <w:r>
        <w:rPr>
          <w:rFonts w:ascii="Arial" w:hAnsi="Arial" w:cs="Arial"/>
          <w:sz w:val="22"/>
          <w:szCs w:val="22"/>
        </w:rPr>
        <w:fldChar w:fldCharType="begin"/>
      </w:r>
      <w:r>
        <w:rPr>
          <w:rFonts w:ascii="Arial" w:hAnsi="Arial" w:cs="Arial"/>
          <w:sz w:val="22"/>
          <w:szCs w:val="22"/>
        </w:rPr>
        <w:instrText xml:space="preserve"> MERGEFIELD  CondoCity  \* MERGEFORMAT </w:instrText>
      </w:r>
      <w:r>
        <w:rPr>
          <w:rFonts w:ascii="Arial" w:hAnsi="Arial" w:cs="Arial"/>
          <w:sz w:val="22"/>
          <w:szCs w:val="22"/>
        </w:rPr>
        <w:fldChar w:fldCharType="separate"/>
      </w:r>
      <w:r w:rsidR="00366275">
        <w:rPr>
          <w:rFonts w:ascii="Arial" w:hAnsi="Arial" w:cs="Arial"/>
          <w:noProof/>
          <w:sz w:val="22"/>
          <w:szCs w:val="22"/>
        </w:rPr>
        <w:t>«CondoCity»</w:t>
      </w:r>
      <w:r>
        <w:rPr>
          <w:rFonts w:ascii="Arial" w:hAnsi="Arial" w:cs="Arial"/>
          <w:sz w:val="22"/>
          <w:szCs w:val="22"/>
        </w:rPr>
        <w:fldChar w:fldCharType="end"/>
      </w:r>
      <w:r w:rsidRPr="00436491">
        <w:rPr>
          <w:rFonts w:ascii="Arial" w:hAnsi="Arial" w:cs="Arial"/>
          <w:sz w:val="22"/>
          <w:szCs w:val="22"/>
        </w:rPr>
        <w:t>, Florida.</w:t>
      </w:r>
    </w:p>
    <w:p w:rsidR="0032046E" w:rsidRPr="00436491" w:rsidRDefault="00366275" w:rsidP="0032046E">
      <w:pPr>
        <w:keepNext/>
        <w:widowControl/>
        <w:numPr>
          <w:ilvl w:val="0"/>
          <w:numId w:val="1"/>
        </w:numPr>
        <w:spacing w:after="120" w:line="480" w:lineRule="auto"/>
        <w:ind w:left="0" w:firstLine="810"/>
        <w:jc w:val="both"/>
        <w:rPr>
          <w:rFonts w:ascii="Arial" w:hAnsi="Arial" w:cs="Arial"/>
          <w:sz w:val="22"/>
          <w:szCs w:val="22"/>
        </w:rPr>
      </w:pPr>
      <w:r>
        <w:rPr>
          <w:rFonts w:ascii="Arial" w:hAnsi="Arial" w:cs="Arial"/>
          <w:sz w:val="22"/>
          <w:szCs w:val="22"/>
        </w:rPr>
        <w:t xml:space="preserve">Respondent is the condominium “association” as defined by section 718.103(2), Florida Statutes, that operates </w:t>
      </w:r>
      <w:r>
        <w:rPr>
          <w:rFonts w:ascii="Arial" w:hAnsi="Arial" w:cs="Arial"/>
          <w:sz w:val="22"/>
          <w:szCs w:val="22"/>
        </w:rPr>
        <w:fldChar w:fldCharType="begin"/>
      </w:r>
      <w:r>
        <w:rPr>
          <w:rFonts w:ascii="Arial" w:hAnsi="Arial" w:cs="Arial"/>
          <w:sz w:val="22"/>
          <w:szCs w:val="22"/>
        </w:rPr>
        <w:instrText xml:space="preserve"> MERGEFIELD  Condominium  \* MERGEFORMAT </w:instrText>
      </w:r>
      <w:r>
        <w:rPr>
          <w:rFonts w:ascii="Arial" w:hAnsi="Arial" w:cs="Arial"/>
          <w:sz w:val="22"/>
          <w:szCs w:val="22"/>
        </w:rPr>
        <w:fldChar w:fldCharType="separate"/>
      </w:r>
      <w:r>
        <w:rPr>
          <w:rFonts w:ascii="Arial" w:hAnsi="Arial" w:cs="Arial"/>
          <w:noProof/>
          <w:sz w:val="22"/>
          <w:szCs w:val="22"/>
        </w:rPr>
        <w:t>«Condominium»</w:t>
      </w:r>
      <w:r>
        <w:rPr>
          <w:rFonts w:ascii="Arial" w:hAnsi="Arial" w:cs="Arial"/>
          <w:sz w:val="22"/>
          <w:szCs w:val="22"/>
        </w:rPr>
        <w:fldChar w:fldCharType="end"/>
      </w:r>
      <w:r>
        <w:rPr>
          <w:rFonts w:ascii="Arial" w:hAnsi="Arial" w:cs="Arial"/>
          <w:sz w:val="22"/>
          <w:szCs w:val="22"/>
        </w:rPr>
        <w:t>.</w:t>
      </w:r>
      <w:bookmarkStart w:id="0" w:name="_GoBack"/>
      <w:bookmarkEnd w:id="0"/>
    </w:p>
    <w:p w:rsidR="0032046E" w:rsidRPr="00655CDE" w:rsidRDefault="0032046E" w:rsidP="0032046E">
      <w:pPr>
        <w:keepNext/>
        <w:widowControl/>
        <w:numPr>
          <w:ilvl w:val="0"/>
          <w:numId w:val="1"/>
        </w:numPr>
        <w:spacing w:after="120" w:line="480" w:lineRule="auto"/>
        <w:ind w:left="0" w:firstLine="810"/>
        <w:jc w:val="both"/>
        <w:rPr>
          <w:rFonts w:ascii="Arial" w:hAnsi="Arial" w:cs="Arial"/>
          <w:b/>
          <w:sz w:val="22"/>
          <w:szCs w:val="22"/>
        </w:rPr>
      </w:pPr>
      <w:r w:rsidRPr="00655CDE">
        <w:rPr>
          <w:rFonts w:ascii="Arial" w:hAnsi="Arial" w:cs="Arial"/>
          <w:b/>
        </w:rPr>
        <w:t>State additional relevant facts</w:t>
      </w:r>
    </w:p>
    <w:p w:rsidR="0032046E" w:rsidRPr="00F73214" w:rsidRDefault="0032046E" w:rsidP="0032046E">
      <w:pPr>
        <w:keepNext/>
        <w:widowControl/>
        <w:tabs>
          <w:tab w:val="left" w:pos="9360"/>
        </w:tabs>
        <w:spacing w:after="120" w:line="480" w:lineRule="auto"/>
        <w:ind w:left="810"/>
        <w:jc w:val="center"/>
        <w:rPr>
          <w:rFonts w:ascii="Arial" w:hAnsi="Arial" w:cs="Arial"/>
          <w:sz w:val="22"/>
          <w:szCs w:val="22"/>
        </w:rPr>
      </w:pPr>
      <w:r w:rsidRPr="00F73214">
        <w:rPr>
          <w:rFonts w:ascii="Arial" w:hAnsi="Arial" w:cs="Arial"/>
          <w:b/>
          <w:sz w:val="22"/>
          <w:szCs w:val="22"/>
          <w:u w:val="single"/>
        </w:rPr>
        <w:t>CONCLUSIONS OF LAW</w:t>
      </w:r>
    </w:p>
    <w:p w:rsidR="0032046E" w:rsidRDefault="0032046E" w:rsidP="0032046E">
      <w:pPr>
        <w:pStyle w:val="BodyTextIndent2"/>
        <w:widowControl/>
        <w:numPr>
          <w:ilvl w:val="0"/>
          <w:numId w:val="1"/>
        </w:numPr>
        <w:rPr>
          <w:rFonts w:cs="Arial"/>
          <w:szCs w:val="22"/>
        </w:rPr>
      </w:pPr>
      <w:r w:rsidRPr="00804F34">
        <w:rPr>
          <w:rFonts w:cs="Arial"/>
          <w:szCs w:val="22"/>
        </w:rPr>
        <w:t>The Division has jurisdiction over these proceedings pursuant to chapters 120 and 718, Florida Statutes, and is authorized to enter into this Consent Order, assess civil penalties, and consider evidence of mitigation of violations, pursuant to sections 120.57 and 718.501(1)(d), Florida Statutes.</w:t>
      </w:r>
    </w:p>
    <w:p w:rsidR="0032046E" w:rsidRPr="00EB0308" w:rsidRDefault="0032046E" w:rsidP="0032046E">
      <w:pPr>
        <w:pStyle w:val="BodyTextIndent2"/>
        <w:widowControl/>
        <w:numPr>
          <w:ilvl w:val="0"/>
          <w:numId w:val="1"/>
        </w:numPr>
        <w:rPr>
          <w:rFonts w:cs="Arial"/>
          <w:szCs w:val="22"/>
        </w:rPr>
      </w:pPr>
      <w:r>
        <w:rPr>
          <w:rFonts w:cs="Arial"/>
          <w:b/>
          <w:szCs w:val="22"/>
        </w:rPr>
        <w:t>State additional relevant conclusions of law</w:t>
      </w:r>
    </w:p>
    <w:p w:rsidR="0032046E" w:rsidRPr="00A81792" w:rsidRDefault="0032046E" w:rsidP="0032046E">
      <w:pPr>
        <w:keepNext/>
        <w:numPr>
          <w:ilvl w:val="0"/>
          <w:numId w:val="1"/>
        </w:numPr>
        <w:spacing w:after="120" w:line="480" w:lineRule="auto"/>
        <w:rPr>
          <w:rFonts w:ascii="Arial" w:hAnsi="Arial"/>
          <w:sz w:val="22"/>
        </w:rPr>
      </w:pPr>
      <w:r w:rsidRPr="00A81792">
        <w:rPr>
          <w:rFonts w:ascii="Arial" w:hAnsi="Arial" w:cs="Arial"/>
          <w:sz w:val="22"/>
          <w:szCs w:val="22"/>
        </w:rPr>
        <w:t>Respondent agrees that there is competent substantial evidence to support the foregoing conclusions</w:t>
      </w:r>
      <w:r w:rsidRPr="00A81792">
        <w:rPr>
          <w:rFonts w:ascii="Arial" w:hAnsi="Arial"/>
          <w:sz w:val="22"/>
        </w:rPr>
        <w:t xml:space="preserve"> of law.</w:t>
      </w:r>
    </w:p>
    <w:p w:rsidR="0032046E" w:rsidRPr="00804F34" w:rsidRDefault="0032046E" w:rsidP="0032046E">
      <w:pPr>
        <w:pStyle w:val="Heading1"/>
        <w:tabs>
          <w:tab w:val="clear" w:pos="4680"/>
        </w:tabs>
        <w:spacing w:after="120"/>
        <w:rPr>
          <w:rFonts w:cs="Arial"/>
          <w:szCs w:val="22"/>
        </w:rPr>
      </w:pPr>
      <w:r w:rsidRPr="00804F34">
        <w:rPr>
          <w:rFonts w:cs="Arial"/>
          <w:szCs w:val="22"/>
        </w:rPr>
        <w:t>AGREEMENT</w:t>
      </w:r>
    </w:p>
    <w:p w:rsidR="0032046E" w:rsidRPr="00804F34" w:rsidRDefault="0032046E" w:rsidP="0032046E">
      <w:pPr>
        <w:widowControl/>
        <w:numPr>
          <w:ilvl w:val="0"/>
          <w:numId w:val="1"/>
        </w:numPr>
        <w:spacing w:line="480" w:lineRule="auto"/>
        <w:jc w:val="both"/>
        <w:rPr>
          <w:rFonts w:ascii="Arial" w:hAnsi="Arial" w:cs="Arial"/>
          <w:b/>
          <w:sz w:val="22"/>
          <w:szCs w:val="22"/>
        </w:rPr>
      </w:pPr>
      <w:r w:rsidRPr="00804F34">
        <w:rPr>
          <w:rFonts w:ascii="Arial" w:hAnsi="Arial" w:cs="Arial"/>
          <w:b/>
          <w:sz w:val="22"/>
          <w:szCs w:val="22"/>
        </w:rPr>
        <w:t>Civil Penalty and other relief:</w:t>
      </w:r>
    </w:p>
    <w:p w:rsidR="0032046E" w:rsidRPr="00576CAC" w:rsidRDefault="0032046E" w:rsidP="0032046E">
      <w:pPr>
        <w:widowControl/>
        <w:numPr>
          <w:ilvl w:val="1"/>
          <w:numId w:val="2"/>
        </w:numPr>
        <w:spacing w:line="480" w:lineRule="auto"/>
        <w:jc w:val="both"/>
        <w:rPr>
          <w:rFonts w:ascii="Arial" w:hAnsi="Arial" w:cs="Arial"/>
          <w:sz w:val="22"/>
          <w:szCs w:val="22"/>
        </w:rPr>
      </w:pPr>
      <w:r w:rsidRPr="00450A2D">
        <w:rPr>
          <w:rFonts w:ascii="Arial" w:hAnsi="Arial" w:cs="Arial"/>
          <w:sz w:val="22"/>
          <w:szCs w:val="22"/>
        </w:rPr>
        <w:lastRenderedPageBreak/>
        <w:t xml:space="preserve">Respondent shall remit to the Division a civil penalty in the amount of </w:t>
      </w:r>
      <w:r>
        <w:rPr>
          <w:rFonts w:ascii="Arial" w:hAnsi="Arial" w:cs="Arial"/>
          <w:sz w:val="22"/>
          <w:szCs w:val="22"/>
        </w:rPr>
        <w:fldChar w:fldCharType="begin"/>
      </w:r>
      <w:r>
        <w:rPr>
          <w:rFonts w:ascii="Arial" w:hAnsi="Arial" w:cs="Arial"/>
          <w:sz w:val="22"/>
          <w:szCs w:val="22"/>
        </w:rPr>
        <w:instrText xml:space="preserve"> MERGEFIELD  PenaltyInFullWords  \* MERGEFORMAT </w:instrText>
      </w:r>
      <w:r>
        <w:rPr>
          <w:rFonts w:ascii="Arial" w:hAnsi="Arial" w:cs="Arial"/>
          <w:sz w:val="22"/>
          <w:szCs w:val="22"/>
        </w:rPr>
        <w:fldChar w:fldCharType="separate"/>
      </w:r>
      <w:r w:rsidR="00366275">
        <w:rPr>
          <w:rFonts w:ascii="Arial" w:hAnsi="Arial" w:cs="Arial"/>
          <w:noProof/>
          <w:sz w:val="22"/>
          <w:szCs w:val="22"/>
        </w:rPr>
        <w:t>«PenaltyInFullWords»</w:t>
      </w:r>
      <w:r>
        <w:rPr>
          <w:rFonts w:ascii="Arial" w:hAnsi="Arial" w:cs="Arial"/>
          <w:sz w:val="22"/>
          <w:szCs w:val="22"/>
        </w:rPr>
        <w:fldChar w:fldCharType="end"/>
      </w:r>
      <w:r>
        <w:rPr>
          <w:rFonts w:ascii="Arial" w:hAnsi="Arial" w:cs="Arial"/>
          <w:sz w:val="22"/>
          <w:szCs w:val="22"/>
        </w:rPr>
        <w:t xml:space="preserve"> dollars ($</w:t>
      </w:r>
      <w:r>
        <w:rPr>
          <w:rFonts w:ascii="Arial" w:hAnsi="Arial" w:cs="Arial"/>
          <w:sz w:val="22"/>
          <w:szCs w:val="22"/>
        </w:rPr>
        <w:fldChar w:fldCharType="begin"/>
      </w:r>
      <w:r>
        <w:rPr>
          <w:rFonts w:ascii="Arial" w:hAnsi="Arial" w:cs="Arial"/>
          <w:sz w:val="22"/>
          <w:szCs w:val="22"/>
        </w:rPr>
        <w:instrText xml:space="preserve"> MERGEFIELD  PenaltyInNumeral  \* MERGEFORMAT </w:instrText>
      </w:r>
      <w:r>
        <w:rPr>
          <w:rFonts w:ascii="Arial" w:hAnsi="Arial" w:cs="Arial"/>
          <w:sz w:val="22"/>
          <w:szCs w:val="22"/>
        </w:rPr>
        <w:fldChar w:fldCharType="separate"/>
      </w:r>
      <w:r w:rsidR="00366275">
        <w:rPr>
          <w:rFonts w:ascii="Arial" w:hAnsi="Arial" w:cs="Arial"/>
          <w:noProof/>
          <w:sz w:val="22"/>
          <w:szCs w:val="22"/>
        </w:rPr>
        <w:t>«PenaltyInNumeral»</w:t>
      </w:r>
      <w:r>
        <w:rPr>
          <w:rFonts w:ascii="Arial" w:hAnsi="Arial" w:cs="Arial"/>
          <w:sz w:val="22"/>
          <w:szCs w:val="22"/>
        </w:rPr>
        <w:fldChar w:fldCharType="end"/>
      </w:r>
      <w:r w:rsidRPr="00450A2D">
        <w:rPr>
          <w:rFonts w:ascii="Arial" w:hAnsi="Arial" w:cs="Arial"/>
          <w:sz w:val="22"/>
          <w:szCs w:val="22"/>
        </w:rPr>
        <w:t xml:space="preserve">) by certified check, cashier's check, or money order made </w:t>
      </w:r>
      <w:r w:rsidRPr="00576CAC">
        <w:rPr>
          <w:rFonts w:ascii="Arial" w:hAnsi="Arial" w:cs="Arial"/>
          <w:sz w:val="22"/>
          <w:szCs w:val="22"/>
        </w:rPr>
        <w:t xml:space="preserve">payable to </w:t>
      </w:r>
      <w:r w:rsidRPr="00576CAC">
        <w:rPr>
          <w:rFonts w:ascii="Arial" w:hAnsi="Arial" w:cs="Arial"/>
          <w:b/>
          <w:sz w:val="22"/>
          <w:szCs w:val="22"/>
        </w:rPr>
        <w:t>DEPARTMENT OF BUSINESS AND PROFESSIONAL REGULATION</w:t>
      </w:r>
      <w:r w:rsidRPr="00576CAC">
        <w:rPr>
          <w:rFonts w:ascii="Arial" w:hAnsi="Arial" w:cs="Arial"/>
          <w:sz w:val="22"/>
          <w:szCs w:val="22"/>
        </w:rPr>
        <w:t xml:space="preserve"> as a condition precedent to the Division's execution of this Consent Order.  </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Respondent agrees to post a copy of this Consent Order, as signed by both parties,</w:t>
      </w:r>
      <w:r>
        <w:rPr>
          <w:rFonts w:ascii="Arial" w:hAnsi="Arial" w:cs="Arial"/>
          <w:sz w:val="22"/>
          <w:szCs w:val="22"/>
        </w:rPr>
        <w:t xml:space="preserve"> in a conspicuous place on the</w:t>
      </w:r>
      <w:r w:rsidRPr="00804F34">
        <w:rPr>
          <w:rFonts w:ascii="Arial" w:hAnsi="Arial" w:cs="Arial"/>
          <w:sz w:val="22"/>
          <w:szCs w:val="22"/>
        </w:rPr>
        <w:t xml:space="preserve"> condominium pro</w:t>
      </w:r>
      <w:r>
        <w:rPr>
          <w:rFonts w:ascii="Arial" w:hAnsi="Arial" w:cs="Arial"/>
          <w:sz w:val="22"/>
          <w:szCs w:val="22"/>
        </w:rPr>
        <w:t>perty</w:t>
      </w:r>
      <w:r w:rsidRPr="00804F34">
        <w:rPr>
          <w:rFonts w:ascii="Arial" w:hAnsi="Arial" w:cs="Arial"/>
          <w:sz w:val="22"/>
          <w:szCs w:val="22"/>
        </w:rPr>
        <w:t xml:space="preserve"> or where notice for meetings is normally posted for 30 continuous days.  Posting should begin no later than two (2) business days after receiving the copy of the Consent Order, as signed by both parties, from the Division.</w:t>
      </w:r>
      <w:r>
        <w:rPr>
          <w:rFonts w:ascii="Arial" w:hAnsi="Arial" w:cs="Arial"/>
          <w:sz w:val="22"/>
          <w:szCs w:val="22"/>
        </w:rPr>
        <w:t xml:space="preserve">  </w:t>
      </w:r>
      <w:r>
        <w:rPr>
          <w:rFonts w:ascii="Arial" w:hAnsi="Arial"/>
          <w:sz w:val="22"/>
        </w:rPr>
        <w:t>Respondent shall, within forty-five (45) days after receipt of this Consent Order, as signed by both parties, provide the Division with evidence of compliance with this requirement by means of an affidavit signed by the responsible party attesting to the positing of the Consent Order on the condominium property.</w:t>
      </w:r>
    </w:p>
    <w:p w:rsidR="0032046E" w:rsidRPr="00804F34"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to maintain its copy of this Consent Order as part of the association's official records, in accordance with section 718.111(12), Florida Statutes</w:t>
      </w:r>
      <w:r>
        <w:rPr>
          <w:rFonts w:ascii="Arial" w:hAnsi="Arial" w:cs="Arial"/>
          <w:sz w:val="22"/>
          <w:szCs w:val="22"/>
        </w:rPr>
        <w:t>,</w:t>
      </w:r>
      <w:r w:rsidRPr="00804F34">
        <w:rPr>
          <w:rFonts w:ascii="Arial" w:hAnsi="Arial" w:cs="Arial"/>
          <w:sz w:val="22"/>
          <w:szCs w:val="22"/>
        </w:rPr>
        <w:t xml:space="preserve"> and rule 61B-23.002(7)(b), Florida Administrative Code.</w:t>
      </w:r>
    </w:p>
    <w:p w:rsidR="0032046E" w:rsidRDefault="0032046E" w:rsidP="0032046E">
      <w:pPr>
        <w:widowControl/>
        <w:numPr>
          <w:ilvl w:val="1"/>
          <w:numId w:val="4"/>
        </w:numPr>
        <w:spacing w:line="480" w:lineRule="auto"/>
        <w:jc w:val="both"/>
        <w:rPr>
          <w:rFonts w:ascii="Arial" w:hAnsi="Arial" w:cs="Arial"/>
          <w:sz w:val="22"/>
          <w:szCs w:val="22"/>
        </w:rPr>
      </w:pPr>
      <w:r w:rsidRPr="00804F34">
        <w:rPr>
          <w:rFonts w:ascii="Arial" w:hAnsi="Arial" w:cs="Arial"/>
          <w:sz w:val="22"/>
          <w:szCs w:val="22"/>
        </w:rPr>
        <w:t xml:space="preserve"> Respondent agrees that all items it has agreed to remit, provide, submit or in any way furnish to the Division shall be sent by certified mail, return-receipt requested to the following address:</w:t>
      </w:r>
    </w:p>
    <w:p w:rsidR="0032046E" w:rsidRPr="00804F34" w:rsidRDefault="0032046E" w:rsidP="0032046E">
      <w:pPr>
        <w:widowControl/>
        <w:tabs>
          <w:tab w:val="center" w:pos="4680"/>
        </w:tabs>
        <w:ind w:left="1440"/>
        <w:rPr>
          <w:rFonts w:ascii="Arial" w:hAnsi="Arial" w:cs="Arial"/>
          <w:b/>
          <w:sz w:val="22"/>
          <w:szCs w:val="22"/>
        </w:rPr>
      </w:pPr>
      <w:r w:rsidRPr="00804F34">
        <w:rPr>
          <w:rFonts w:ascii="Arial" w:hAnsi="Arial" w:cs="Arial"/>
          <w:b/>
          <w:sz w:val="22"/>
          <w:szCs w:val="22"/>
        </w:rPr>
        <w:t>Bureau of Compliance</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Division of Florida Condominiums, Timeshares, and Mobile Homes</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Department of Business and Professional Regulation</w:t>
      </w:r>
    </w:p>
    <w:p w:rsidR="0032046E" w:rsidRPr="00804F34" w:rsidRDefault="0032046E" w:rsidP="0032046E">
      <w:pPr>
        <w:keepNext/>
        <w:tabs>
          <w:tab w:val="center" w:pos="4680"/>
        </w:tabs>
        <w:ind w:left="1440"/>
        <w:rPr>
          <w:rFonts w:ascii="Arial" w:hAnsi="Arial" w:cs="Arial"/>
          <w:b/>
          <w:sz w:val="22"/>
          <w:szCs w:val="22"/>
        </w:rPr>
      </w:pPr>
      <w:r>
        <w:rPr>
          <w:rFonts w:ascii="Arial" w:hAnsi="Arial" w:cs="Arial"/>
          <w:b/>
          <w:sz w:val="22"/>
          <w:szCs w:val="22"/>
        </w:rPr>
        <w:t>2601 Blair Stone Road</w:t>
      </w:r>
    </w:p>
    <w:p w:rsidR="0032046E" w:rsidRPr="00804F34" w:rsidRDefault="0032046E" w:rsidP="0032046E">
      <w:pPr>
        <w:keepNext/>
        <w:tabs>
          <w:tab w:val="center" w:pos="4680"/>
        </w:tabs>
        <w:ind w:left="1440"/>
        <w:rPr>
          <w:rFonts w:ascii="Arial" w:hAnsi="Arial" w:cs="Arial"/>
          <w:b/>
          <w:sz w:val="22"/>
          <w:szCs w:val="22"/>
        </w:rPr>
      </w:pPr>
      <w:r w:rsidRPr="00804F34">
        <w:rPr>
          <w:rFonts w:ascii="Arial" w:hAnsi="Arial" w:cs="Arial"/>
          <w:b/>
          <w:sz w:val="22"/>
          <w:szCs w:val="22"/>
        </w:rPr>
        <w:t>Tallahassee, Florida 32399</w:t>
      </w:r>
      <w:r>
        <w:rPr>
          <w:rFonts w:ascii="Arial" w:hAnsi="Arial" w:cs="Arial"/>
          <w:b/>
          <w:sz w:val="22"/>
          <w:szCs w:val="22"/>
        </w:rPr>
        <w:t>-1030</w:t>
      </w:r>
    </w:p>
    <w:p w:rsidR="0032046E" w:rsidRDefault="0032046E" w:rsidP="0032046E">
      <w:pPr>
        <w:keepNext/>
        <w:tabs>
          <w:tab w:val="center" w:pos="4680"/>
        </w:tabs>
        <w:jc w:val="both"/>
        <w:rPr>
          <w:rFonts w:ascii="Arial" w:hAnsi="Arial" w:cs="Arial"/>
          <w:sz w:val="22"/>
          <w:szCs w:val="22"/>
        </w:rPr>
      </w:pPr>
      <w:r w:rsidRPr="00804F34">
        <w:rPr>
          <w:rFonts w:ascii="Arial" w:hAnsi="Arial" w:cs="Arial"/>
          <w:sz w:val="22"/>
          <w:szCs w:val="22"/>
        </w:rPr>
        <w:tab/>
      </w:r>
    </w:p>
    <w:p w:rsidR="0032046E" w:rsidRPr="00804F34" w:rsidRDefault="0032046E" w:rsidP="0032046E">
      <w:pPr>
        <w:keepNext/>
        <w:numPr>
          <w:ilvl w:val="0"/>
          <w:numId w:val="5"/>
        </w:numPr>
        <w:tabs>
          <w:tab w:val="center" w:pos="4680"/>
        </w:tabs>
        <w:spacing w:line="480" w:lineRule="auto"/>
        <w:jc w:val="both"/>
        <w:rPr>
          <w:rFonts w:ascii="Arial" w:hAnsi="Arial" w:cs="Arial"/>
          <w:sz w:val="22"/>
          <w:szCs w:val="22"/>
        </w:rPr>
      </w:pPr>
      <w:r w:rsidRPr="00804F34">
        <w:rPr>
          <w:rFonts w:ascii="Arial" w:hAnsi="Arial" w:cs="Arial"/>
          <w:sz w:val="22"/>
          <w:szCs w:val="22"/>
        </w:rPr>
        <w:t>Respondent agrees that its duties pursuant to this Consent Order shall not be discharged until all items that Respondent has agreed to remit, provide, submit or in any way furnish to the Division have actually been received by the Division at the address above.</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Attorney's fees</w:t>
      </w:r>
      <w:r w:rsidRPr="00804F34">
        <w:rPr>
          <w:rFonts w:ascii="Arial" w:hAnsi="Arial" w:cs="Arial"/>
          <w:sz w:val="22"/>
          <w:szCs w:val="22"/>
        </w:rPr>
        <w:t xml:space="preserve"> </w:t>
      </w:r>
      <w:r w:rsidRPr="00804F34">
        <w:rPr>
          <w:rFonts w:ascii="Arial" w:hAnsi="Arial" w:cs="Arial"/>
          <w:b/>
          <w:sz w:val="22"/>
          <w:szCs w:val="22"/>
        </w:rPr>
        <w:t>and prevailing party</w:t>
      </w:r>
      <w:r w:rsidRPr="00804F34">
        <w:rPr>
          <w:rFonts w:ascii="Arial" w:hAnsi="Arial" w:cs="Arial"/>
          <w:sz w:val="22"/>
          <w:szCs w:val="22"/>
        </w:rPr>
        <w:t xml:space="preserve">. The Division and Respondent agree that Respondent, through the rendition of this Consent Order, is not a "prevailing small business party" as that term is defined by section 57.111, Florida Statutes, and it is mutually agreed that </w:t>
      </w:r>
      <w:r w:rsidRPr="00804F34">
        <w:rPr>
          <w:rFonts w:ascii="Arial" w:hAnsi="Arial" w:cs="Arial"/>
          <w:sz w:val="22"/>
          <w:szCs w:val="22"/>
        </w:rPr>
        <w:lastRenderedPageBreak/>
        <w:t>Respondent shall bear its own costs and attorney's fees that are in any way associated with this action.</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Duress</w:t>
      </w:r>
      <w:r w:rsidRPr="00804F34">
        <w:rPr>
          <w:rFonts w:ascii="Arial" w:hAnsi="Arial" w:cs="Arial"/>
          <w:sz w:val="22"/>
          <w:szCs w:val="22"/>
        </w:rPr>
        <w:t>. Respondent acknowledges and agrees that it has entered into this Consent Order without duress and for the uses and purposes stated in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Effectiveness</w:t>
      </w:r>
      <w:r w:rsidRPr="00804F34">
        <w:rPr>
          <w:rFonts w:ascii="Arial" w:hAnsi="Arial" w:cs="Arial"/>
          <w:sz w:val="22"/>
          <w:szCs w:val="22"/>
        </w:rPr>
        <w:t>.  This Consent Order is effective on the last date executed below and upon its issuance it shall be a final administrative order.  This Consent Order is fully enforceable by the Division under the provisions of sections 120.69 and 718.501, Florida Statutes.</w:t>
      </w:r>
    </w:p>
    <w:p w:rsidR="0032046E" w:rsidRPr="00744D73" w:rsidRDefault="0032046E" w:rsidP="0032046E">
      <w:pPr>
        <w:widowControl/>
        <w:numPr>
          <w:ilvl w:val="0"/>
          <w:numId w:val="1"/>
        </w:numPr>
        <w:spacing w:line="480" w:lineRule="auto"/>
        <w:jc w:val="both"/>
        <w:rPr>
          <w:rFonts w:ascii="Arial" w:hAnsi="Arial" w:cs="Arial"/>
          <w:sz w:val="22"/>
          <w:szCs w:val="22"/>
        </w:rPr>
      </w:pPr>
      <w:r w:rsidRPr="00744D73">
        <w:rPr>
          <w:rFonts w:ascii="Arial" w:hAnsi="Arial" w:cs="Arial"/>
          <w:b/>
          <w:sz w:val="22"/>
          <w:szCs w:val="22"/>
        </w:rPr>
        <w:t xml:space="preserve"> Failure to Comply</w:t>
      </w:r>
      <w:r w:rsidRPr="00744D73">
        <w:rPr>
          <w:rFonts w:ascii="Arial" w:hAnsi="Arial" w:cs="Arial"/>
          <w:sz w:val="22"/>
          <w:szCs w:val="22"/>
        </w:rPr>
        <w:t xml:space="preserve">.  As acknowledged and agreed between the Division and Respondent, this Consent Order is directly enforceable by petition to the </w:t>
      </w:r>
      <w:r w:rsidRPr="00744D73">
        <w:rPr>
          <w:rFonts w:ascii="Arial" w:hAnsi="Arial" w:cs="Arial"/>
          <w:sz w:val="22"/>
          <w:szCs w:val="22"/>
          <w:u w:val="single"/>
        </w:rPr>
        <w:t xml:space="preserve">Circuit Court of Leon County, </w:t>
      </w:r>
      <w:smartTag w:uri="urn:schemas-microsoft-com:office:smarttags" w:element="State">
        <w:r w:rsidRPr="00744D73">
          <w:rPr>
            <w:rFonts w:ascii="Arial" w:hAnsi="Arial" w:cs="Arial"/>
            <w:sz w:val="22"/>
            <w:szCs w:val="22"/>
            <w:u w:val="single"/>
          </w:rPr>
          <w:t>Florida</w:t>
        </w:r>
      </w:smartTag>
      <w:r w:rsidRPr="007C0ECA">
        <w:rPr>
          <w:rFonts w:ascii="Arial" w:hAnsi="Arial" w:cs="Arial"/>
          <w:sz w:val="22"/>
          <w:szCs w:val="22"/>
        </w:rPr>
        <w:t>,</w:t>
      </w:r>
      <w:r w:rsidRPr="00744D73">
        <w:rPr>
          <w:rFonts w:ascii="Arial" w:hAnsi="Arial" w:cs="Arial"/>
          <w:sz w:val="22"/>
          <w:szCs w:val="22"/>
        </w:rPr>
        <w:t xml:space="preserve"> as provided by section 120.69, </w:t>
      </w:r>
      <w:smartTag w:uri="urn:schemas-microsoft-com:office:smarttags" w:element="place">
        <w:smartTag w:uri="urn:schemas-microsoft-com:office:smarttags" w:element="State">
          <w:r w:rsidRPr="00744D73">
            <w:rPr>
              <w:rFonts w:ascii="Arial" w:hAnsi="Arial" w:cs="Arial"/>
              <w:sz w:val="22"/>
              <w:szCs w:val="22"/>
            </w:rPr>
            <w:t>Florida</w:t>
          </w:r>
        </w:smartTag>
      </w:smartTag>
      <w:r w:rsidRPr="00744D73">
        <w:rPr>
          <w:rFonts w:ascii="Arial" w:hAnsi="Arial" w:cs="Arial"/>
          <w:sz w:val="22"/>
          <w:szCs w:val="22"/>
        </w:rPr>
        <w:t xml:space="preserve"> Statutes.  For any violation by Respondent of the provisions of this Consent Order, Respondent understands that the Division shall bring such action as is necessary to seek compliance with chapter 718, its administrative rules, and the provisions of this Consent Order.  This Consent Order does not constitute a waiver of the rights of Respondent to a contested hearing on any subsequent alleged violation of this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Future actions</w:t>
      </w:r>
      <w:r w:rsidRPr="00804F34">
        <w:rPr>
          <w:rFonts w:ascii="Arial" w:hAnsi="Arial" w:cs="Arial"/>
          <w:sz w:val="22"/>
          <w:szCs w:val="22"/>
        </w:rPr>
        <w:t>.  Nothing in this order shall be construed to waive or restrict the Division's right to initiate any action against Respondent pursuant to chapters 120 and 718, Florida Statutes, including, but not limited to, administrative or civil action or referral for criminal prosecution if facts or information not presently known or available to the Division come to its attention subsequent to the execution of this Consent Order.  The Division expressly reserves all rights to pursue such remedies should a cause of action exist.  This agreement shall be binding upon the parties their successors, and assigns.</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Releases</w:t>
      </w:r>
      <w:r w:rsidRPr="00804F34">
        <w:rPr>
          <w:rFonts w:ascii="Arial" w:hAnsi="Arial" w:cs="Arial"/>
          <w:sz w:val="22"/>
          <w:szCs w:val="22"/>
        </w:rPr>
        <w:t>.  Respondent waives, releases and forever discharges the Division and its employees, agents, and representatives from any and all causes of action in law or in equity, which Respondent may have arising out of this administrative proceeding.  The Division accepts this release and waiver by Respondent without in any way acknowledging or admitting that any such cause of action does or may exist.</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lastRenderedPageBreak/>
        <w:t xml:space="preserve"> Time.</w:t>
      </w:r>
      <w:r w:rsidRPr="00804F34">
        <w:rPr>
          <w:rFonts w:ascii="Arial" w:hAnsi="Arial" w:cs="Arial"/>
          <w:sz w:val="22"/>
          <w:szCs w:val="22"/>
        </w:rPr>
        <w:t xml:space="preserve">  Time is of the essence in this Consent Order.</w:t>
      </w:r>
    </w:p>
    <w:p w:rsidR="0032046E" w:rsidRPr="00804F34" w:rsidRDefault="0032046E" w:rsidP="0032046E">
      <w:pPr>
        <w:widowControl/>
        <w:numPr>
          <w:ilvl w:val="0"/>
          <w:numId w:val="1"/>
        </w:numPr>
        <w:spacing w:line="480" w:lineRule="auto"/>
        <w:jc w:val="both"/>
        <w:rPr>
          <w:rFonts w:ascii="Arial" w:hAnsi="Arial" w:cs="Arial"/>
          <w:sz w:val="22"/>
          <w:szCs w:val="22"/>
        </w:rPr>
      </w:pPr>
      <w:r w:rsidRPr="00804F34">
        <w:rPr>
          <w:rFonts w:ascii="Arial" w:hAnsi="Arial" w:cs="Arial"/>
          <w:b/>
          <w:sz w:val="22"/>
          <w:szCs w:val="22"/>
        </w:rPr>
        <w:t xml:space="preserve"> Waivers</w:t>
      </w:r>
      <w:r w:rsidRPr="00804F34">
        <w:rPr>
          <w:rFonts w:ascii="Arial" w:hAnsi="Arial" w:cs="Arial"/>
          <w:sz w:val="22"/>
          <w:szCs w:val="22"/>
        </w:rPr>
        <w:t>.  Respondent knowingly and voluntarily waives:</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 xml:space="preserve"> (a)  any right to an administrative hearing provided by chapters 120 and 718, Florida Statutes;</w:t>
      </w:r>
    </w:p>
    <w:p w:rsidR="0032046E" w:rsidRPr="00804F34" w:rsidRDefault="0032046E" w:rsidP="0032046E">
      <w:pPr>
        <w:pStyle w:val="BodyText"/>
        <w:ind w:firstLine="720"/>
        <w:rPr>
          <w:rFonts w:cs="Arial"/>
          <w:szCs w:val="22"/>
        </w:rPr>
      </w:pPr>
      <w:r w:rsidRPr="00804F34">
        <w:rPr>
          <w:rFonts w:cs="Arial"/>
          <w:szCs w:val="22"/>
        </w:rPr>
        <w:t>(b)  any right to the issuance of a recommended order by an administrative law judge from the Division of Administrative Heari</w:t>
      </w:r>
      <w:r>
        <w:rPr>
          <w:rFonts w:cs="Arial"/>
          <w:szCs w:val="22"/>
        </w:rPr>
        <w:t>ngs or from the Division; and</w:t>
      </w:r>
    </w:p>
    <w:p w:rsidR="0032046E" w:rsidRPr="00804F34" w:rsidRDefault="0032046E" w:rsidP="0032046E">
      <w:pPr>
        <w:widowControl/>
        <w:spacing w:line="480" w:lineRule="auto"/>
        <w:ind w:firstLine="720"/>
        <w:jc w:val="both"/>
        <w:rPr>
          <w:rFonts w:ascii="Arial" w:hAnsi="Arial" w:cs="Arial"/>
          <w:sz w:val="22"/>
          <w:szCs w:val="22"/>
        </w:rPr>
      </w:pPr>
      <w:r w:rsidRPr="00804F34">
        <w:rPr>
          <w:rFonts w:ascii="Arial" w:hAnsi="Arial" w:cs="Arial"/>
          <w:sz w:val="22"/>
          <w:szCs w:val="22"/>
        </w:rPr>
        <w:t>(c)  any and all rights to object to or challenge in any judicial proceeding, including but not limited to, an appeal pursuant to section 120.68, Florida Statutes, any aspect, provision or requirement concerning the content, issuance, procedure or timeliness of this Consent Order.</w:t>
      </w:r>
    </w:p>
    <w:p w:rsidR="0032046E" w:rsidRPr="00804F34" w:rsidRDefault="0032046E" w:rsidP="0032046E">
      <w:pPr>
        <w:pStyle w:val="BodyTextIndent"/>
        <w:widowControl/>
        <w:numPr>
          <w:ilvl w:val="0"/>
          <w:numId w:val="1"/>
        </w:numPr>
        <w:jc w:val="both"/>
        <w:rPr>
          <w:rFonts w:cs="Arial"/>
          <w:szCs w:val="22"/>
        </w:rPr>
      </w:pPr>
      <w:r w:rsidRPr="00804F34">
        <w:rPr>
          <w:rFonts w:cs="Arial"/>
          <w:b/>
          <w:szCs w:val="22"/>
        </w:rPr>
        <w:t xml:space="preserve"> Entire Agreement. </w:t>
      </w:r>
      <w:r w:rsidRPr="00804F34">
        <w:rPr>
          <w:rFonts w:cs="Arial"/>
          <w:szCs w:val="22"/>
        </w:rPr>
        <w:t>This Consent agreement embodies the whole agreement of the parties. There are no promises, terms, conditions, or agreements other than those contained herein and this document shall supersede all previous communications, representations, and or agreements whether written or verbal, between the parties hereto.</w:t>
      </w: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Default="0032046E" w:rsidP="0032046E">
      <w:pPr>
        <w:spacing w:line="480" w:lineRule="auto"/>
        <w:jc w:val="both"/>
        <w:rPr>
          <w:rFonts w:ascii="Arial" w:hAnsi="Arial" w:cs="Arial"/>
          <w:b/>
          <w:sz w:val="22"/>
          <w:szCs w:val="22"/>
        </w:rPr>
      </w:pPr>
    </w:p>
    <w:p w:rsidR="0032046E" w:rsidRPr="00733811" w:rsidRDefault="0032046E" w:rsidP="0032046E">
      <w:pPr>
        <w:spacing w:line="480" w:lineRule="auto"/>
        <w:ind w:firstLine="720"/>
        <w:jc w:val="both"/>
        <w:rPr>
          <w:rFonts w:ascii="Arial" w:hAnsi="Arial" w:cs="Arial"/>
          <w:b/>
          <w:sz w:val="22"/>
          <w:szCs w:val="22"/>
        </w:rPr>
      </w:pPr>
      <w:r w:rsidRPr="00804F34">
        <w:rPr>
          <w:rFonts w:ascii="Arial" w:hAnsi="Arial" w:cs="Arial"/>
          <w:b/>
          <w:sz w:val="22"/>
          <w:szCs w:val="22"/>
        </w:rPr>
        <w:lastRenderedPageBreak/>
        <w:t xml:space="preserve">WHEREFORE, </w:t>
      </w:r>
      <w:r w:rsidRPr="00804F34">
        <w:rPr>
          <w:rFonts w:ascii="Arial" w:hAnsi="Arial" w:cs="Arial"/>
          <w:sz w:val="22"/>
          <w:szCs w:val="22"/>
        </w:rPr>
        <w:t>Respondent,</w:t>
      </w:r>
      <w:r>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 xml:space="preserve"> MERGEFIELD  Respondent  \* MERGEFORMAT </w:instrText>
      </w:r>
      <w:r>
        <w:rPr>
          <w:rFonts w:ascii="Arial" w:hAnsi="Arial" w:cs="Arial"/>
          <w:sz w:val="22"/>
          <w:szCs w:val="22"/>
        </w:rPr>
        <w:fldChar w:fldCharType="separate"/>
      </w:r>
      <w:r w:rsidR="00366275">
        <w:rPr>
          <w:rFonts w:ascii="Arial" w:hAnsi="Arial" w:cs="Arial"/>
          <w:noProof/>
          <w:sz w:val="22"/>
          <w:szCs w:val="22"/>
        </w:rPr>
        <w:t>«Respondent»</w:t>
      </w:r>
      <w:r>
        <w:rPr>
          <w:rFonts w:ascii="Arial" w:hAnsi="Arial" w:cs="Arial"/>
          <w:sz w:val="22"/>
          <w:szCs w:val="22"/>
        </w:rPr>
        <w:fldChar w:fldCharType="end"/>
      </w:r>
      <w:r w:rsidRPr="00804F34">
        <w:rPr>
          <w:rFonts w:ascii="Arial" w:hAnsi="Arial" w:cs="Arial"/>
          <w:sz w:val="22"/>
          <w:szCs w:val="22"/>
        </w:rPr>
        <w:t>, by its duly authorized representative,</w:t>
      </w:r>
      <w:r>
        <w:rPr>
          <w:rFonts w:ascii="Arial" w:hAnsi="Arial" w:cs="Arial"/>
          <w:sz w:val="22"/>
          <w:szCs w:val="22"/>
        </w:rPr>
        <w:t xml:space="preserve"> </w:t>
      </w:r>
      <w:r w:rsidRPr="00804F34">
        <w:rPr>
          <w:rFonts w:ascii="Arial" w:hAnsi="Arial" w:cs="Arial"/>
          <w:sz w:val="22"/>
          <w:szCs w:val="22"/>
        </w:rPr>
        <w:t>______________________________, pursuant to the following certified resolution agrees to the terms, conditions and issuance of this Consent Order on this _________ day of ______________________, 20</w:t>
      </w:r>
      <w:r>
        <w:rPr>
          <w:rFonts w:ascii="Arial" w:hAnsi="Arial" w:cs="Arial"/>
          <w:sz w:val="22"/>
          <w:szCs w:val="22"/>
        </w:rPr>
        <w:t>18</w:t>
      </w:r>
      <w:r w:rsidRPr="00804F34">
        <w:rPr>
          <w:rFonts w:ascii="Arial" w:hAnsi="Arial" w:cs="Arial"/>
          <w:sz w:val="22"/>
          <w:szCs w:val="22"/>
        </w:rPr>
        <w: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firstLine="4320"/>
        <w:jc w:val="both"/>
        <w:rPr>
          <w:rFonts w:ascii="Arial" w:hAnsi="Arial" w:cs="Arial"/>
          <w:sz w:val="22"/>
          <w:szCs w:val="22"/>
        </w:rPr>
      </w:pPr>
      <w:r>
        <w:rPr>
          <w:rFonts w:ascii="Arial" w:hAnsi="Arial" w:cs="Arial"/>
          <w:sz w:val="22"/>
          <w:szCs w:val="22"/>
        </w:rPr>
        <w:t>Signature</w:t>
      </w:r>
    </w:p>
    <w:p w:rsidR="0032046E" w:rsidRPr="00804F34" w:rsidRDefault="0032046E" w:rsidP="0032046E">
      <w:pPr>
        <w:ind w:firstLine="43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Default="0032046E" w:rsidP="0032046E">
      <w:pPr>
        <w:ind w:left="3600" w:firstLine="720"/>
        <w:jc w:val="both"/>
        <w:rPr>
          <w:rFonts w:ascii="Arial" w:hAnsi="Arial" w:cs="Arial"/>
          <w:sz w:val="22"/>
          <w:szCs w:val="22"/>
        </w:rPr>
      </w:pPr>
      <w:r>
        <w:rPr>
          <w:rFonts w:ascii="Arial" w:hAnsi="Arial" w:cs="Arial"/>
          <w:sz w:val="22"/>
          <w:szCs w:val="22"/>
        </w:rPr>
        <w:t>Print Name</w:t>
      </w:r>
    </w:p>
    <w:p w:rsidR="0032046E" w:rsidRPr="00804F34" w:rsidRDefault="0032046E" w:rsidP="0032046E">
      <w:pPr>
        <w:ind w:left="3600" w:firstLine="720"/>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w:t>
      </w: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Title</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State of 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County of _________________</w:t>
      </w:r>
    </w:p>
    <w:p w:rsidR="0032046E" w:rsidRPr="00804F34" w:rsidRDefault="0032046E" w:rsidP="0032046E">
      <w:pPr>
        <w:spacing w:line="360" w:lineRule="auto"/>
        <w:jc w:val="both"/>
        <w:rPr>
          <w:rFonts w:ascii="Arial" w:hAnsi="Arial" w:cs="Arial"/>
          <w:sz w:val="22"/>
          <w:szCs w:val="22"/>
        </w:rPr>
      </w:pP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THE FOREGOING INSTRUMENT, CONSENT ORDER, WAS ACKNOWLEDGED BEFORE ME THIS ______ DAY OF ___________________, 20</w:t>
      </w:r>
      <w:r>
        <w:rPr>
          <w:rFonts w:ascii="Arial" w:hAnsi="Arial" w:cs="Arial"/>
          <w:sz w:val="22"/>
          <w:szCs w:val="22"/>
        </w:rPr>
        <w:t>18</w:t>
      </w:r>
      <w:r w:rsidRPr="00804F34">
        <w:rPr>
          <w:rFonts w:ascii="Arial" w:hAnsi="Arial" w:cs="Arial"/>
          <w:sz w:val="22"/>
          <w:szCs w:val="22"/>
        </w:rPr>
        <w:t xml:space="preserve"> BY </w:t>
      </w:r>
      <w:r>
        <w:rPr>
          <w:rFonts w:ascii="Arial" w:hAnsi="Arial" w:cs="Arial"/>
          <w:sz w:val="22"/>
          <w:szCs w:val="22"/>
        </w:rPr>
        <w:t>_____</w:t>
      </w:r>
      <w:r w:rsidRPr="00804F34">
        <w:rPr>
          <w:rFonts w:ascii="Arial" w:hAnsi="Arial" w:cs="Arial"/>
          <w:sz w:val="22"/>
          <w:szCs w:val="22"/>
        </w:rPr>
        <w:t>____________________________</w:t>
      </w:r>
    </w:p>
    <w:p w:rsidR="0032046E" w:rsidRPr="00804F34" w:rsidRDefault="0032046E" w:rsidP="0032046E">
      <w:pPr>
        <w:spacing w:line="360" w:lineRule="auto"/>
        <w:jc w:val="both"/>
        <w:rPr>
          <w:rFonts w:ascii="Arial" w:hAnsi="Arial" w:cs="Arial"/>
          <w:sz w:val="22"/>
          <w:szCs w:val="22"/>
        </w:rPr>
      </w:pPr>
      <w:r w:rsidRPr="00804F34">
        <w:rPr>
          <w:rFonts w:ascii="Arial" w:hAnsi="Arial" w:cs="Arial"/>
          <w:sz w:val="22"/>
          <w:szCs w:val="22"/>
        </w:rPr>
        <w:t>WHO PRODUCED IDENTIFICATION IN THE FORM OF ____________</w:t>
      </w:r>
      <w:r>
        <w:rPr>
          <w:rFonts w:ascii="Arial" w:hAnsi="Arial" w:cs="Arial"/>
          <w:sz w:val="22"/>
          <w:szCs w:val="22"/>
        </w:rPr>
        <w:t>_____</w:t>
      </w:r>
      <w:r w:rsidRPr="00804F34">
        <w:rPr>
          <w:rFonts w:ascii="Arial" w:hAnsi="Arial" w:cs="Arial"/>
          <w:sz w:val="22"/>
          <w:szCs w:val="22"/>
        </w:rPr>
        <w:t>__________ WHICH WAS EXAMINED BY ME, AND WHO (DID)/(DID NOT) TAKE AN OATH, AND ACKNOWLEDGE THAT HE/SHE IS THE PERSON WHO EXECUTED THE FOREGOING INSTRUMENT.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(SEAL)</w:t>
      </w:r>
    </w:p>
    <w:p w:rsidR="0032046E"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r w:rsidRPr="00804F34">
        <w:rPr>
          <w:rFonts w:ascii="Arial" w:hAnsi="Arial" w:cs="Arial"/>
          <w:sz w:val="22"/>
          <w:szCs w:val="22"/>
        </w:rPr>
        <w:t>___________________________________, Notary Public</w:t>
      </w:r>
    </w:p>
    <w:p w:rsidR="0032046E" w:rsidRPr="00804F34" w:rsidRDefault="0032046E" w:rsidP="0032046E">
      <w:pPr>
        <w:jc w:val="both"/>
        <w:rPr>
          <w:rFonts w:ascii="Arial" w:hAnsi="Arial" w:cs="Arial"/>
          <w:sz w:val="22"/>
          <w:szCs w:val="22"/>
        </w:rPr>
      </w:pPr>
      <w:r w:rsidRPr="00804F34">
        <w:rPr>
          <w:rFonts w:ascii="Arial" w:hAnsi="Arial" w:cs="Arial"/>
          <w:sz w:val="22"/>
          <w:szCs w:val="22"/>
        </w:rPr>
        <w:t xml:space="preserve">State of Florida. </w:t>
      </w:r>
    </w:p>
    <w:p w:rsidR="0032046E" w:rsidRPr="00804F34" w:rsidRDefault="0032046E" w:rsidP="0032046E">
      <w:pPr>
        <w:jc w:val="both"/>
        <w:rPr>
          <w:rFonts w:ascii="Arial" w:hAnsi="Arial" w:cs="Arial"/>
          <w:sz w:val="22"/>
          <w:szCs w:val="22"/>
        </w:rPr>
      </w:pPr>
      <w:r w:rsidRPr="00804F34">
        <w:rPr>
          <w:rFonts w:ascii="Arial" w:hAnsi="Arial" w:cs="Arial"/>
          <w:sz w:val="22"/>
          <w:szCs w:val="22"/>
        </w:rPr>
        <w:t>My Commission Expires:</w:t>
      </w:r>
    </w:p>
    <w:p w:rsidR="0032046E" w:rsidRPr="00804F34" w:rsidRDefault="0032046E" w:rsidP="0032046E">
      <w:pPr>
        <w:spacing w:line="480" w:lineRule="auto"/>
        <w:jc w:val="both"/>
        <w:rPr>
          <w:rFonts w:ascii="Arial" w:hAnsi="Arial" w:cs="Arial"/>
          <w:sz w:val="22"/>
          <w:szCs w:val="22"/>
        </w:rPr>
        <w:sectPr w:rsidR="0032046E" w:rsidRPr="00804F34" w:rsidSect="0032046E">
          <w:footerReference w:type="default" r:id="rId9"/>
          <w:footerReference w:type="first" r:id="rId10"/>
          <w:endnotePr>
            <w:numFmt w:val="decimal"/>
          </w:endnotePr>
          <w:pgSz w:w="12240" w:h="15840" w:code="1"/>
          <w:pgMar w:top="1440" w:right="1296" w:bottom="1296" w:left="1296" w:header="720" w:footer="432" w:gutter="0"/>
          <w:cols w:space="720"/>
          <w:docGrid w:linePitch="360"/>
        </w:sectPr>
      </w:pPr>
    </w:p>
    <w:p w:rsidR="0032046E" w:rsidRPr="00804F34" w:rsidRDefault="0032046E" w:rsidP="0032046E">
      <w:pPr>
        <w:spacing w:line="480" w:lineRule="auto"/>
        <w:ind w:firstLine="720"/>
        <w:jc w:val="both"/>
        <w:rPr>
          <w:rFonts w:ascii="Arial" w:hAnsi="Arial" w:cs="Arial"/>
          <w:sz w:val="22"/>
          <w:szCs w:val="22"/>
        </w:rPr>
      </w:pPr>
      <w:r w:rsidRPr="00804F34">
        <w:rPr>
          <w:rFonts w:ascii="Arial" w:hAnsi="Arial" w:cs="Arial"/>
          <w:b/>
          <w:sz w:val="22"/>
          <w:szCs w:val="22"/>
        </w:rPr>
        <w:lastRenderedPageBreak/>
        <w:t>DONE AND ORDERED</w:t>
      </w:r>
      <w:r w:rsidRPr="00804F34">
        <w:rPr>
          <w:rFonts w:ascii="Arial" w:hAnsi="Arial" w:cs="Arial"/>
          <w:sz w:val="22"/>
          <w:szCs w:val="22"/>
        </w:rPr>
        <w:t xml:space="preserve"> in Tallahassee, Leon County, Florida this ________ day</w:t>
      </w:r>
      <w:r>
        <w:rPr>
          <w:rFonts w:ascii="Arial" w:hAnsi="Arial" w:cs="Arial"/>
          <w:sz w:val="22"/>
          <w:szCs w:val="22"/>
        </w:rPr>
        <w:t xml:space="preserve"> of ____________________, 2018</w:t>
      </w:r>
      <w:r w:rsidRPr="00804F34">
        <w:rPr>
          <w:rFonts w:ascii="Arial" w:hAnsi="Arial" w:cs="Arial"/>
          <w:sz w:val="22"/>
          <w:szCs w:val="22"/>
        </w:rPr>
        <w:t>.</w:t>
      </w:r>
    </w:p>
    <w:p w:rsidR="0032046E" w:rsidRPr="00804F34" w:rsidRDefault="0032046E" w:rsidP="0032046E">
      <w:pPr>
        <w:spacing w:line="480" w:lineRule="auto"/>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__________________________________</w:t>
      </w:r>
    </w:p>
    <w:p w:rsidR="0032046E" w:rsidRPr="00804F34" w:rsidRDefault="0032046E" w:rsidP="0032046E">
      <w:pPr>
        <w:rPr>
          <w:rFonts w:ascii="Arial" w:hAnsi="Arial" w:cs="Arial"/>
          <w:sz w:val="22"/>
          <w:szCs w:val="22"/>
        </w:rPr>
      </w:pP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D9441C">
        <w:rPr>
          <w:rFonts w:ascii="Arial" w:hAnsi="Arial" w:cs="Arial"/>
          <w:sz w:val="22"/>
          <w:szCs w:val="22"/>
        </w:rPr>
        <w:t>Kevin Stanfield, Director</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Division of </w:t>
      </w:r>
      <w:smartTag w:uri="urn:schemas-microsoft-com:office:smarttags" w:element="State">
        <w:smartTag w:uri="urn:schemas-microsoft-com:office:smarttags" w:element="place">
          <w:r w:rsidRPr="00804F34">
            <w:rPr>
              <w:rFonts w:ascii="Arial" w:hAnsi="Arial" w:cs="Arial"/>
              <w:sz w:val="22"/>
              <w:szCs w:val="22"/>
            </w:rPr>
            <w:t>Florida</w:t>
          </w:r>
        </w:smartTag>
      </w:smartTag>
      <w:r w:rsidRPr="00804F34">
        <w:rPr>
          <w:rFonts w:ascii="Arial" w:hAnsi="Arial" w:cs="Arial"/>
          <w:sz w:val="22"/>
          <w:szCs w:val="22"/>
        </w:rPr>
        <w:t xml:space="preserve"> Condominiums,</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Timeshares, and Mobile Homes</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 xml:space="preserve">Department of Business and </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Professional Regulation</w:t>
      </w:r>
    </w:p>
    <w:p w:rsidR="0032046E" w:rsidRPr="00804F34" w:rsidRDefault="0032046E" w:rsidP="0032046E">
      <w:pPr>
        <w:ind w:firstLine="4320"/>
        <w:rPr>
          <w:rFonts w:ascii="Arial" w:hAnsi="Arial" w:cs="Arial"/>
          <w:sz w:val="22"/>
          <w:szCs w:val="22"/>
        </w:rPr>
      </w:pPr>
      <w:r>
        <w:rPr>
          <w:rFonts w:ascii="Arial" w:hAnsi="Arial" w:cs="Arial"/>
          <w:sz w:val="22"/>
          <w:szCs w:val="22"/>
        </w:rPr>
        <w:t>2601 Blair Stone Road</w:t>
      </w:r>
    </w:p>
    <w:p w:rsidR="0032046E" w:rsidRPr="00804F34" w:rsidRDefault="0032046E" w:rsidP="0032046E">
      <w:pPr>
        <w:ind w:firstLine="4320"/>
        <w:rPr>
          <w:rFonts w:ascii="Arial" w:hAnsi="Arial" w:cs="Arial"/>
          <w:sz w:val="22"/>
          <w:szCs w:val="22"/>
        </w:rPr>
      </w:pPr>
      <w:r w:rsidRPr="00804F34">
        <w:rPr>
          <w:rFonts w:ascii="Arial" w:hAnsi="Arial" w:cs="Arial"/>
          <w:sz w:val="22"/>
          <w:szCs w:val="22"/>
        </w:rPr>
        <w:t>Tallahassee, Florida</w:t>
      </w:r>
      <w:r>
        <w:rPr>
          <w:rFonts w:ascii="Arial" w:hAnsi="Arial" w:cs="Arial"/>
          <w:sz w:val="22"/>
          <w:szCs w:val="22"/>
        </w:rPr>
        <w:t xml:space="preserve"> 32399-1030</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3D71B1" w:rsidRDefault="0032046E" w:rsidP="0032046E">
      <w:pPr>
        <w:jc w:val="center"/>
        <w:rPr>
          <w:rFonts w:ascii="Arial" w:hAnsi="Arial" w:cs="Arial"/>
          <w:b/>
          <w:sz w:val="22"/>
          <w:szCs w:val="22"/>
        </w:rPr>
      </w:pPr>
      <w:r w:rsidRPr="003D71B1">
        <w:rPr>
          <w:rFonts w:ascii="Arial" w:hAnsi="Arial" w:cs="Arial"/>
          <w:b/>
          <w:sz w:val="22"/>
          <w:szCs w:val="22"/>
          <w:u w:val="single"/>
        </w:rPr>
        <w:t>CERTIFICATE OF SERVICE</w:t>
      </w:r>
    </w:p>
    <w:p w:rsidR="0032046E" w:rsidRPr="00804F34" w:rsidRDefault="0032046E" w:rsidP="0032046E">
      <w:pPr>
        <w:jc w:val="both"/>
        <w:rPr>
          <w:rFonts w:ascii="Arial" w:hAnsi="Arial" w:cs="Arial"/>
          <w:sz w:val="22"/>
          <w:szCs w:val="22"/>
        </w:rPr>
      </w:pPr>
    </w:p>
    <w:p w:rsidR="0032046E" w:rsidRDefault="0032046E" w:rsidP="0032046E">
      <w:pPr>
        <w:jc w:val="both"/>
        <w:outlineLvl w:val="0"/>
        <w:rPr>
          <w:rFonts w:ascii="Arial" w:hAnsi="Arial" w:cs="Arial"/>
          <w:sz w:val="22"/>
          <w:szCs w:val="22"/>
        </w:rPr>
      </w:pPr>
      <w:r w:rsidRPr="00502892">
        <w:rPr>
          <w:rFonts w:ascii="Arial" w:hAnsi="Arial" w:cs="Arial"/>
          <w:sz w:val="22"/>
          <w:szCs w:val="22"/>
        </w:rPr>
        <w:t>I HEREBY CERTIFY that a true and correct copy of this Consent Order has been furnished by U. S. Certified Mail to</w:t>
      </w:r>
      <w:r>
        <w:rPr>
          <w:rFonts w:ascii="Arial" w:hAnsi="Arial" w:cs="Arial"/>
          <w:sz w:val="22"/>
          <w:szCs w:val="22"/>
        </w:rPr>
        <w:t>:</w:t>
      </w:r>
      <w:r w:rsidRPr="00502892">
        <w:rPr>
          <w:rFonts w:ascii="Arial" w:hAnsi="Arial" w:cs="Arial"/>
          <w:sz w:val="22"/>
          <w:szCs w:val="22"/>
        </w:rPr>
        <w:t xml:space="preserve"> </w:t>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Respondent  \* MERGEFORMAT </w:instrText>
      </w:r>
      <w:r>
        <w:rPr>
          <w:rFonts w:ascii="Arial" w:hAnsi="Arial" w:cs="Arial"/>
          <w:snapToGrid/>
          <w:sz w:val="22"/>
          <w:szCs w:val="22"/>
        </w:rPr>
        <w:fldChar w:fldCharType="separate"/>
      </w:r>
      <w:r w:rsidR="00366275">
        <w:rPr>
          <w:rFonts w:ascii="Arial" w:hAnsi="Arial" w:cs="Arial"/>
          <w:noProof/>
          <w:snapToGrid/>
          <w:sz w:val="22"/>
          <w:szCs w:val="22"/>
        </w:rPr>
        <w:t>«Respondent»</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RegisteredAgentName  \* MERGEFORMAT </w:instrText>
      </w:r>
      <w:r>
        <w:rPr>
          <w:rFonts w:ascii="Arial" w:hAnsi="Arial" w:cs="Arial"/>
          <w:snapToGrid/>
          <w:sz w:val="22"/>
          <w:szCs w:val="22"/>
        </w:rPr>
        <w:fldChar w:fldCharType="separate"/>
      </w:r>
      <w:r w:rsidR="00366275">
        <w:rPr>
          <w:rFonts w:ascii="Arial" w:hAnsi="Arial" w:cs="Arial"/>
          <w:noProof/>
          <w:snapToGrid/>
          <w:sz w:val="22"/>
          <w:szCs w:val="22"/>
        </w:rPr>
        <w:t>«RegisteredAgentName»</w:t>
      </w:r>
      <w:r>
        <w:rPr>
          <w:rFonts w:ascii="Arial" w:hAnsi="Arial" w:cs="Arial"/>
          <w:snapToGrid/>
          <w:sz w:val="22"/>
          <w:szCs w:val="22"/>
        </w:rPr>
        <w:fldChar w:fldCharType="end"/>
      </w:r>
    </w:p>
    <w:p w:rsidR="0032046E"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RegisteredAgentAddress  \* MERGEFORMAT </w:instrText>
      </w:r>
      <w:r>
        <w:rPr>
          <w:rFonts w:ascii="Arial" w:hAnsi="Arial" w:cs="Arial"/>
          <w:snapToGrid/>
          <w:sz w:val="22"/>
          <w:szCs w:val="22"/>
        </w:rPr>
        <w:fldChar w:fldCharType="separate"/>
      </w:r>
      <w:r w:rsidR="00366275">
        <w:rPr>
          <w:rFonts w:ascii="Arial" w:hAnsi="Arial" w:cs="Arial"/>
          <w:noProof/>
          <w:snapToGrid/>
          <w:sz w:val="22"/>
          <w:szCs w:val="22"/>
        </w:rPr>
        <w:t>«RegisteredAgentAddress»</w:t>
      </w:r>
      <w:r>
        <w:rPr>
          <w:rFonts w:ascii="Arial" w:hAnsi="Arial" w:cs="Arial"/>
          <w:snapToGrid/>
          <w:sz w:val="22"/>
          <w:szCs w:val="22"/>
        </w:rPr>
        <w:fldChar w:fldCharType="end"/>
      </w:r>
    </w:p>
    <w:p w:rsidR="0032046E" w:rsidRPr="00C27794" w:rsidRDefault="0032046E" w:rsidP="0032046E">
      <w:pPr>
        <w:widowControl/>
        <w:jc w:val="both"/>
        <w:outlineLvl w:val="0"/>
        <w:rPr>
          <w:rFonts w:ascii="Arial" w:hAnsi="Arial" w:cs="Arial"/>
          <w:snapToGrid/>
          <w:sz w:val="22"/>
          <w:szCs w:val="22"/>
        </w:rPr>
      </w:pPr>
      <w:r>
        <w:rPr>
          <w:rFonts w:ascii="Arial" w:hAnsi="Arial" w:cs="Arial"/>
          <w:snapToGrid/>
          <w:sz w:val="22"/>
          <w:szCs w:val="22"/>
        </w:rPr>
        <w:fldChar w:fldCharType="begin"/>
      </w:r>
      <w:r>
        <w:rPr>
          <w:rFonts w:ascii="Arial" w:hAnsi="Arial" w:cs="Arial"/>
          <w:snapToGrid/>
          <w:sz w:val="22"/>
          <w:szCs w:val="22"/>
        </w:rPr>
        <w:instrText xml:space="preserve"> MERGEFIELD  RegisteredAgentCityStateZip  \* MERGEFORMAT </w:instrText>
      </w:r>
      <w:r>
        <w:rPr>
          <w:rFonts w:ascii="Arial" w:hAnsi="Arial" w:cs="Arial"/>
          <w:snapToGrid/>
          <w:sz w:val="22"/>
          <w:szCs w:val="22"/>
        </w:rPr>
        <w:fldChar w:fldCharType="separate"/>
      </w:r>
      <w:r w:rsidR="00366275">
        <w:rPr>
          <w:rFonts w:ascii="Arial" w:hAnsi="Arial" w:cs="Arial"/>
          <w:noProof/>
          <w:snapToGrid/>
          <w:sz w:val="22"/>
          <w:szCs w:val="22"/>
        </w:rPr>
        <w:t>«RegisteredAgentCityStateZip»</w:t>
      </w:r>
      <w:r>
        <w:rPr>
          <w:rFonts w:ascii="Arial" w:hAnsi="Arial" w:cs="Arial"/>
          <w:snapToGrid/>
          <w:sz w:val="22"/>
          <w:szCs w:val="22"/>
        </w:rPr>
        <w:fldChar w:fldCharType="end"/>
      </w:r>
      <w:r>
        <w:rPr>
          <w:rFonts w:ascii="Arial" w:hAnsi="Arial" w:cs="Arial"/>
          <w:snapToGrid/>
          <w:sz w:val="22"/>
          <w:szCs w:val="22"/>
        </w:rPr>
        <w:t xml:space="preserve"> </w:t>
      </w:r>
      <w:r w:rsidRPr="00804F34">
        <w:rPr>
          <w:rFonts w:ascii="Arial" w:hAnsi="Arial" w:cs="Arial"/>
          <w:sz w:val="22"/>
          <w:szCs w:val="22"/>
        </w:rPr>
        <w:t>this _</w:t>
      </w:r>
      <w:r>
        <w:rPr>
          <w:rFonts w:ascii="Arial" w:hAnsi="Arial" w:cs="Arial"/>
          <w:sz w:val="22"/>
          <w:szCs w:val="22"/>
        </w:rPr>
        <w:t>__</w:t>
      </w:r>
      <w:r w:rsidRPr="00804F34">
        <w:rPr>
          <w:rFonts w:ascii="Arial" w:hAnsi="Arial" w:cs="Arial"/>
          <w:sz w:val="22"/>
          <w:szCs w:val="22"/>
        </w:rPr>
        <w:t xml:space="preserve">__ day of </w:t>
      </w:r>
      <w:r>
        <w:rPr>
          <w:rFonts w:ascii="Arial" w:hAnsi="Arial" w:cs="Arial"/>
          <w:sz w:val="22"/>
          <w:szCs w:val="22"/>
        </w:rPr>
        <w:t>_</w:t>
      </w:r>
      <w:r w:rsidRPr="00804F34">
        <w:rPr>
          <w:rFonts w:ascii="Arial" w:hAnsi="Arial" w:cs="Arial"/>
          <w:sz w:val="22"/>
          <w:szCs w:val="22"/>
        </w:rPr>
        <w:t>_</w:t>
      </w:r>
      <w:r>
        <w:rPr>
          <w:rFonts w:ascii="Arial" w:hAnsi="Arial" w:cs="Arial"/>
          <w:sz w:val="22"/>
          <w:szCs w:val="22"/>
        </w:rPr>
        <w:t>_</w:t>
      </w:r>
      <w:r w:rsidRPr="00804F34">
        <w:rPr>
          <w:rFonts w:ascii="Arial" w:hAnsi="Arial" w:cs="Arial"/>
          <w:sz w:val="22"/>
          <w:szCs w:val="22"/>
        </w:rPr>
        <w:t>______________, 20</w:t>
      </w:r>
      <w:r>
        <w:rPr>
          <w:rFonts w:ascii="Arial" w:hAnsi="Arial" w:cs="Arial"/>
          <w:sz w:val="22"/>
          <w:szCs w:val="22"/>
        </w:rPr>
        <w:t>18</w:t>
      </w:r>
      <w:r w:rsidRPr="00804F34">
        <w:rPr>
          <w:rFonts w:ascii="Arial" w:hAnsi="Arial" w:cs="Arial"/>
          <w:sz w:val="22"/>
          <w:szCs w:val="22"/>
        </w:rPr>
        <w:t>.</w:t>
      </w:r>
    </w:p>
    <w:p w:rsidR="0032046E" w:rsidRPr="00804F34"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Pr="00804F34" w:rsidRDefault="0032046E" w:rsidP="0032046E">
      <w:pPr>
        <w:ind w:firstLine="4320"/>
        <w:jc w:val="both"/>
        <w:rPr>
          <w:rFonts w:ascii="Arial" w:hAnsi="Arial" w:cs="Arial"/>
          <w:sz w:val="22"/>
          <w:szCs w:val="22"/>
        </w:rPr>
      </w:pPr>
      <w:r w:rsidRPr="00804F34">
        <w:rPr>
          <w:rFonts w:ascii="Arial" w:hAnsi="Arial" w:cs="Arial"/>
          <w:sz w:val="22"/>
          <w:szCs w:val="22"/>
        </w:rPr>
        <w:t>___</w:t>
      </w:r>
      <w:r>
        <w:rPr>
          <w:rFonts w:ascii="Arial" w:hAnsi="Arial" w:cs="Arial"/>
          <w:sz w:val="22"/>
          <w:szCs w:val="22"/>
        </w:rPr>
        <w:t>_______________________________</w:t>
      </w:r>
    </w:p>
    <w:p w:rsidR="0032046E" w:rsidRPr="00804F34" w:rsidRDefault="0032046E" w:rsidP="0032046E">
      <w:pPr>
        <w:ind w:firstLine="4320"/>
        <w:jc w:val="both"/>
        <w:rPr>
          <w:rFonts w:ascii="Arial" w:hAnsi="Arial" w:cs="Arial"/>
          <w:sz w:val="22"/>
          <w:szCs w:val="22"/>
        </w:rPr>
      </w:pPr>
      <w:r>
        <w:rPr>
          <w:rFonts w:ascii="Arial" w:hAnsi="Arial" w:cs="Arial"/>
          <w:sz w:val="22"/>
          <w:szCs w:val="22"/>
        </w:rPr>
        <w:t>AGENCY CLERK’S OFFICE</w:t>
      </w:r>
    </w:p>
    <w:p w:rsidR="0032046E" w:rsidRDefault="0032046E" w:rsidP="0032046E">
      <w:pPr>
        <w:jc w:val="both"/>
        <w:rPr>
          <w:rFonts w:ascii="Arial" w:hAnsi="Arial" w:cs="Arial"/>
          <w:sz w:val="22"/>
          <w:szCs w:val="22"/>
        </w:rPr>
      </w:pP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sidRPr="00804F34">
        <w:rPr>
          <w:rFonts w:ascii="Arial" w:hAnsi="Arial" w:cs="Arial"/>
          <w:sz w:val="22"/>
          <w:szCs w:val="22"/>
        </w:rPr>
        <w:t xml:space="preserve">Copies furnished to: </w:t>
      </w:r>
    </w:p>
    <w:p w:rsidR="0032046E" w:rsidRPr="00804F34" w:rsidRDefault="0032046E" w:rsidP="0032046E">
      <w:pPr>
        <w:jc w:val="both"/>
        <w:rPr>
          <w:rFonts w:ascii="Arial" w:hAnsi="Arial" w:cs="Arial"/>
          <w:sz w:val="22"/>
          <w:szCs w:val="22"/>
        </w:rPr>
      </w:pPr>
    </w:p>
    <w:p w:rsidR="0032046E" w:rsidRDefault="0032046E" w:rsidP="0032046E">
      <w:pPr>
        <w:jc w:val="both"/>
        <w:rPr>
          <w:rFonts w:ascii="Arial" w:hAnsi="Arial" w:cs="Arial"/>
          <w:sz w:val="22"/>
          <w:szCs w:val="22"/>
        </w:rPr>
      </w:pPr>
      <w:r>
        <w:rPr>
          <w:rFonts w:ascii="Arial" w:hAnsi="Arial" w:cs="Arial"/>
          <w:sz w:val="22"/>
          <w:szCs w:val="22"/>
        </w:rPr>
        <w:t>Daniel Brown</w:t>
      </w:r>
    </w:p>
    <w:p w:rsidR="0032046E" w:rsidRDefault="0032046E" w:rsidP="0032046E">
      <w:pPr>
        <w:jc w:val="both"/>
        <w:rPr>
          <w:rFonts w:ascii="Arial" w:hAnsi="Arial" w:cs="Arial"/>
          <w:sz w:val="22"/>
          <w:szCs w:val="22"/>
        </w:rPr>
      </w:pPr>
      <w:r>
        <w:rPr>
          <w:rFonts w:ascii="Arial" w:hAnsi="Arial" w:cs="Arial"/>
          <w:sz w:val="22"/>
          <w:szCs w:val="22"/>
        </w:rPr>
        <w:t>Financial Examiner/Analyst II</w:t>
      </w:r>
    </w:p>
    <w:p w:rsidR="0032046E" w:rsidRDefault="0032046E" w:rsidP="0032046E">
      <w:pPr>
        <w:jc w:val="both"/>
        <w:rPr>
          <w:rFonts w:ascii="Arial" w:hAnsi="Arial"/>
          <w:sz w:val="22"/>
        </w:rPr>
      </w:pPr>
      <w:r w:rsidRPr="004D2797">
        <w:rPr>
          <w:rFonts w:ascii="Arial" w:hAnsi="Arial"/>
          <w:sz w:val="22"/>
        </w:rPr>
        <w:t>Bureau of Compliance</w:t>
      </w:r>
    </w:p>
    <w:p w:rsidR="0032046E" w:rsidRDefault="0032046E" w:rsidP="0032046E">
      <w:pPr>
        <w:jc w:val="both"/>
        <w:rPr>
          <w:rFonts w:ascii="Arial" w:hAnsi="Arial"/>
          <w:sz w:val="22"/>
        </w:rPr>
      </w:pPr>
      <w:r>
        <w:rPr>
          <w:rFonts w:ascii="Arial" w:hAnsi="Arial"/>
          <w:sz w:val="22"/>
        </w:rPr>
        <w:t>2601 Blairstone Road</w:t>
      </w:r>
    </w:p>
    <w:p w:rsidR="0032046E" w:rsidRPr="004D2797" w:rsidRDefault="0032046E" w:rsidP="0032046E">
      <w:pPr>
        <w:jc w:val="both"/>
        <w:rPr>
          <w:rFonts w:ascii="Arial" w:hAnsi="Arial"/>
          <w:sz w:val="22"/>
        </w:rPr>
      </w:pPr>
      <w:r>
        <w:rPr>
          <w:rFonts w:ascii="Arial" w:hAnsi="Arial"/>
          <w:sz w:val="22"/>
        </w:rPr>
        <w:t>Tallahassee, FL 32399</w:t>
      </w:r>
    </w:p>
    <w:p w:rsidR="0032046E" w:rsidRPr="00804F34" w:rsidRDefault="0032046E" w:rsidP="0032046E">
      <w:pPr>
        <w:jc w:val="both"/>
        <w:rPr>
          <w:rFonts w:ascii="Arial" w:hAnsi="Arial" w:cs="Arial"/>
          <w:sz w:val="22"/>
          <w:szCs w:val="22"/>
        </w:rPr>
      </w:pPr>
    </w:p>
    <w:p w:rsidR="00A561EE" w:rsidRDefault="00A561EE"/>
    <w:sectPr w:rsidR="00A561E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4EED" w:rsidRDefault="00AA4EED">
      <w:r>
        <w:separator/>
      </w:r>
    </w:p>
  </w:endnote>
  <w:endnote w:type="continuationSeparator" w:id="0">
    <w:p w:rsidR="00AA4EED" w:rsidRDefault="00AA4E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Default="0032046E" w:rsidP="000B6BF0">
    <w:pPr>
      <w:jc w:val="both"/>
      <w:rPr>
        <w:rStyle w:val="PageNumber"/>
        <w:rFonts w:ascii="Arial" w:hAnsi="Arial"/>
        <w:sz w:val="20"/>
      </w:rPr>
    </w:pPr>
    <w:r>
      <w:rPr>
        <w:rFonts w:ascii="Arial" w:hAnsi="Arial"/>
        <w:i/>
        <w:sz w:val="20"/>
      </w:rPr>
      <w:t xml:space="preserve">Department of Business and Professional Regulation v. </w:t>
    </w:r>
    <w:r>
      <w:rPr>
        <w:rFonts w:ascii="Arial" w:hAnsi="Arial"/>
        <w:sz w:val="20"/>
      </w:rPr>
      <w:tab/>
    </w:r>
    <w:r>
      <w:rPr>
        <w:rFonts w:ascii="Arial" w:hAnsi="Arial"/>
        <w:sz w:val="20"/>
      </w:rPr>
      <w:tab/>
    </w:r>
    <w:r>
      <w:rPr>
        <w:rFonts w:ascii="Arial" w:hAnsi="Arial"/>
        <w:sz w:val="20"/>
      </w:rPr>
      <w:tab/>
    </w:r>
    <w:r>
      <w:rPr>
        <w:rFonts w:ascii="Arial" w:hAnsi="Arial"/>
        <w:sz w:val="20"/>
      </w:rPr>
      <w:tab/>
    </w:r>
    <w:r>
      <w:rPr>
        <w:rFonts w:ascii="Arial" w:hAnsi="Arial"/>
        <w:sz w:val="20"/>
      </w:rPr>
      <w:tab/>
    </w:r>
    <w:r w:rsidRPr="000B6BF0">
      <w:rPr>
        <w:rFonts w:ascii="Arial" w:hAnsi="Arial"/>
        <w:i/>
        <w:sz w:val="20"/>
      </w:rPr>
      <w:t xml:space="preserve">Page </w:t>
    </w:r>
    <w:r w:rsidRPr="000B6BF0">
      <w:rPr>
        <w:rFonts w:ascii="Arial" w:hAnsi="Arial"/>
        <w:i/>
        <w:sz w:val="20"/>
      </w:rPr>
      <w:fldChar w:fldCharType="begin"/>
    </w:r>
    <w:r w:rsidRPr="000B6BF0">
      <w:rPr>
        <w:rFonts w:ascii="Arial" w:hAnsi="Arial"/>
        <w:i/>
        <w:sz w:val="20"/>
      </w:rPr>
      <w:instrText xml:space="preserve"> PAGE </w:instrText>
    </w:r>
    <w:r w:rsidRPr="000B6BF0">
      <w:rPr>
        <w:rFonts w:ascii="Arial" w:hAnsi="Arial"/>
        <w:i/>
        <w:sz w:val="20"/>
      </w:rPr>
      <w:fldChar w:fldCharType="separate"/>
    </w:r>
    <w:r w:rsidR="00366275">
      <w:rPr>
        <w:rFonts w:ascii="Arial" w:hAnsi="Arial"/>
        <w:i/>
        <w:noProof/>
        <w:sz w:val="20"/>
      </w:rPr>
      <w:t>2</w:t>
    </w:r>
    <w:r w:rsidRPr="000B6BF0">
      <w:rPr>
        <w:rFonts w:ascii="Arial" w:hAnsi="Arial"/>
        <w:i/>
        <w:sz w:val="20"/>
      </w:rPr>
      <w:fldChar w:fldCharType="end"/>
    </w:r>
    <w:r w:rsidRPr="000B6BF0">
      <w:rPr>
        <w:rFonts w:ascii="Arial" w:hAnsi="Arial"/>
        <w:i/>
        <w:sz w:val="20"/>
      </w:rPr>
      <w:t xml:space="preserve"> of </w:t>
    </w:r>
    <w:r w:rsidRPr="000B6BF0">
      <w:rPr>
        <w:rFonts w:ascii="Arial" w:hAnsi="Arial"/>
        <w:i/>
        <w:sz w:val="20"/>
      </w:rPr>
      <w:fldChar w:fldCharType="begin"/>
    </w:r>
    <w:r w:rsidRPr="000B6BF0">
      <w:rPr>
        <w:rFonts w:ascii="Arial" w:hAnsi="Arial"/>
        <w:i/>
        <w:sz w:val="20"/>
      </w:rPr>
      <w:instrText xml:space="preserve"> NUMPAGES </w:instrText>
    </w:r>
    <w:r w:rsidRPr="000B6BF0">
      <w:rPr>
        <w:rFonts w:ascii="Arial" w:hAnsi="Arial"/>
        <w:i/>
        <w:sz w:val="20"/>
      </w:rPr>
      <w:fldChar w:fldCharType="separate"/>
    </w:r>
    <w:r w:rsidR="00366275">
      <w:rPr>
        <w:rFonts w:ascii="Arial" w:hAnsi="Arial"/>
        <w:i/>
        <w:noProof/>
        <w:sz w:val="20"/>
      </w:rPr>
      <w:t>7</w:t>
    </w:r>
    <w:r w:rsidRPr="000B6BF0">
      <w:rPr>
        <w:rFonts w:ascii="Arial" w:hAnsi="Arial"/>
        <w:i/>
        <w:sz w:val="20"/>
      </w:rPr>
      <w:fldChar w:fldCharType="end"/>
    </w:r>
  </w:p>
  <w:p w:rsidR="006E581A" w:rsidRDefault="0032046E" w:rsidP="000B6BF0">
    <w:pPr>
      <w:jc w:val="both"/>
    </w:pPr>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366275">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366275">
      <w:rPr>
        <w:rFonts w:ascii="Arial" w:hAnsi="Arial" w:cs="Arial"/>
        <w:i/>
        <w:noProof/>
        <w:sz w:val="20"/>
      </w:rPr>
      <w:t>«CaseNumber»</w:t>
    </w:r>
    <w:r>
      <w:rPr>
        <w:rFonts w:ascii="Arial" w:hAnsi="Arial" w:cs="Arial"/>
        <w:i/>
        <w:sz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81A" w:rsidRPr="005F333F" w:rsidRDefault="0032046E" w:rsidP="00E0102A">
    <w:pPr>
      <w:rPr>
        <w:rStyle w:val="PageNumber"/>
        <w:rFonts w:ascii="Arial" w:hAnsi="Arial" w:cs="Arial"/>
        <w:i/>
        <w:sz w:val="20"/>
      </w:rPr>
    </w:pPr>
    <w:r w:rsidRPr="005F333F">
      <w:rPr>
        <w:rFonts w:ascii="Arial" w:hAnsi="Arial" w:cs="Arial"/>
        <w:i/>
        <w:sz w:val="20"/>
      </w:rPr>
      <w:t xml:space="preserve">Department of Business and Professional Regulation v. </w:t>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r>
    <w:r w:rsidRPr="005F333F">
      <w:rPr>
        <w:rFonts w:ascii="Arial" w:hAnsi="Arial" w:cs="Arial"/>
        <w:i/>
        <w:sz w:val="20"/>
      </w:rPr>
      <w:tab/>
      <w:t xml:space="preserve">Page </w:t>
    </w:r>
    <w:r w:rsidRPr="005F333F">
      <w:rPr>
        <w:rStyle w:val="PageNumber"/>
        <w:rFonts w:ascii="Arial" w:hAnsi="Arial" w:cs="Arial"/>
        <w:i/>
        <w:sz w:val="20"/>
      </w:rPr>
      <w:fldChar w:fldCharType="begin"/>
    </w:r>
    <w:r w:rsidRPr="005F333F">
      <w:rPr>
        <w:rStyle w:val="PageNumber"/>
        <w:rFonts w:ascii="Arial" w:hAnsi="Arial" w:cs="Arial"/>
        <w:i/>
        <w:sz w:val="20"/>
      </w:rPr>
      <w:instrText xml:space="preserve"> PAGE </w:instrText>
    </w:r>
    <w:r w:rsidRPr="005F333F">
      <w:rPr>
        <w:rStyle w:val="PageNumber"/>
        <w:rFonts w:ascii="Arial" w:hAnsi="Arial" w:cs="Arial"/>
        <w:i/>
        <w:sz w:val="20"/>
      </w:rPr>
      <w:fldChar w:fldCharType="separate"/>
    </w:r>
    <w:r w:rsidR="00366275">
      <w:rPr>
        <w:rStyle w:val="PageNumber"/>
        <w:rFonts w:ascii="Arial" w:hAnsi="Arial" w:cs="Arial"/>
        <w:i/>
        <w:noProof/>
        <w:sz w:val="20"/>
      </w:rPr>
      <w:t>3</w:t>
    </w:r>
    <w:r w:rsidRPr="005F333F">
      <w:rPr>
        <w:rStyle w:val="PageNumber"/>
        <w:rFonts w:ascii="Arial" w:hAnsi="Arial" w:cs="Arial"/>
        <w:i/>
        <w:sz w:val="20"/>
      </w:rPr>
      <w:fldChar w:fldCharType="end"/>
    </w:r>
    <w:r w:rsidRPr="005F333F">
      <w:rPr>
        <w:rStyle w:val="PageNumber"/>
        <w:rFonts w:ascii="Arial" w:hAnsi="Arial" w:cs="Arial"/>
        <w:i/>
        <w:sz w:val="20"/>
      </w:rPr>
      <w:t xml:space="preserve"> of </w:t>
    </w:r>
    <w:r>
      <w:rPr>
        <w:rStyle w:val="PageNumber"/>
        <w:rFonts w:ascii="Arial" w:hAnsi="Arial" w:cs="Arial"/>
        <w:i/>
        <w:sz w:val="20"/>
      </w:rPr>
      <w:t>9</w:t>
    </w:r>
    <w:r w:rsidRPr="005F333F">
      <w:rPr>
        <w:rStyle w:val="PageNumber"/>
        <w:rFonts w:ascii="Arial" w:hAnsi="Arial" w:cs="Arial"/>
        <w:i/>
        <w:sz w:val="20"/>
      </w:rPr>
      <w:t xml:space="preserve"> </w:t>
    </w:r>
  </w:p>
  <w:p w:rsidR="006E581A" w:rsidRDefault="0032046E" w:rsidP="00733811">
    <w:r>
      <w:rPr>
        <w:rFonts w:ascii="Arial" w:hAnsi="Arial" w:cs="Arial"/>
        <w:i/>
        <w:sz w:val="20"/>
      </w:rPr>
      <w:fldChar w:fldCharType="begin"/>
    </w:r>
    <w:r>
      <w:rPr>
        <w:rFonts w:ascii="Arial" w:hAnsi="Arial" w:cs="Arial"/>
        <w:i/>
        <w:sz w:val="20"/>
      </w:rPr>
      <w:instrText xml:space="preserve"> MERGEFIELD  Respondent  \* MERGEFORMAT </w:instrText>
    </w:r>
    <w:r>
      <w:rPr>
        <w:rFonts w:ascii="Arial" w:hAnsi="Arial" w:cs="Arial"/>
        <w:i/>
        <w:sz w:val="20"/>
      </w:rPr>
      <w:fldChar w:fldCharType="separate"/>
    </w:r>
    <w:r w:rsidR="00366275">
      <w:rPr>
        <w:rFonts w:ascii="Arial" w:hAnsi="Arial" w:cs="Arial"/>
        <w:i/>
        <w:noProof/>
        <w:sz w:val="20"/>
      </w:rPr>
      <w:t>«Respondent»</w:t>
    </w:r>
    <w:r>
      <w:rPr>
        <w:rFonts w:ascii="Arial" w:hAnsi="Arial" w:cs="Arial"/>
        <w:i/>
        <w:sz w:val="20"/>
      </w:rPr>
      <w:fldChar w:fldCharType="end"/>
    </w:r>
    <w:r>
      <w:rPr>
        <w:rFonts w:ascii="Arial" w:hAnsi="Arial" w:cs="Arial"/>
        <w:i/>
        <w:sz w:val="20"/>
      </w:rPr>
      <w:t xml:space="preserve">, Case No. </w:t>
    </w:r>
    <w:r>
      <w:rPr>
        <w:rFonts w:ascii="Arial" w:hAnsi="Arial" w:cs="Arial"/>
        <w:i/>
        <w:sz w:val="20"/>
      </w:rPr>
      <w:fldChar w:fldCharType="begin"/>
    </w:r>
    <w:r>
      <w:rPr>
        <w:rFonts w:ascii="Arial" w:hAnsi="Arial" w:cs="Arial"/>
        <w:i/>
        <w:sz w:val="20"/>
      </w:rPr>
      <w:instrText xml:space="preserve"> MERGEFIELD  CaseNumber  \* MERGEFORMAT </w:instrText>
    </w:r>
    <w:r>
      <w:rPr>
        <w:rFonts w:ascii="Arial" w:hAnsi="Arial" w:cs="Arial"/>
        <w:i/>
        <w:sz w:val="20"/>
      </w:rPr>
      <w:fldChar w:fldCharType="separate"/>
    </w:r>
    <w:r w:rsidR="00366275">
      <w:rPr>
        <w:rFonts w:ascii="Arial" w:hAnsi="Arial" w:cs="Arial"/>
        <w:i/>
        <w:noProof/>
        <w:sz w:val="20"/>
      </w:rPr>
      <w:t>«CaseNumber»</w:t>
    </w:r>
    <w:r>
      <w:rPr>
        <w:rFonts w:ascii="Arial" w:hAnsi="Arial" w:cs="Arial"/>
        <w:i/>
        <w:sz w:val="20"/>
      </w:rPr>
      <w:fldChar w:fldCharType="end"/>
    </w:r>
  </w:p>
  <w:p w:rsidR="006E581A" w:rsidRPr="00C00EFE" w:rsidRDefault="00AA4EED" w:rsidP="00444612">
    <w:pPr>
      <w:rPr>
        <w:rStyle w:val="PageNumber"/>
        <w:rFonts w:ascii="Arial" w:hAnsi="Arial"/>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4EED" w:rsidRDefault="00AA4EED">
      <w:r>
        <w:separator/>
      </w:r>
    </w:p>
  </w:footnote>
  <w:footnote w:type="continuationSeparator" w:id="0">
    <w:p w:rsidR="00AA4EED" w:rsidRDefault="00AA4E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F5952"/>
    <w:multiLevelType w:val="multilevel"/>
    <w:tmpl w:val="88F241CC"/>
    <w:lvl w:ilvl="0">
      <w:start w:val="5"/>
      <w:numFmt w:val="lowerLetter"/>
      <w:lvlText w:val="(%1)"/>
      <w:lvlJc w:val="left"/>
      <w:pPr>
        <w:tabs>
          <w:tab w:val="num" w:pos="1080"/>
        </w:tabs>
        <w:ind w:left="0" w:firstLine="720"/>
      </w:pPr>
      <w:rPr>
        <w:rFonts w:hint="default"/>
        <w:b w:val="0"/>
        <w:caps w:val="0"/>
        <w:strike w:val="0"/>
        <w:dstrike w:val="0"/>
        <w:outline w:val="0"/>
        <w:shadow w:val="0"/>
        <w:emboss w:val="0"/>
        <w:imprint w:val="0"/>
        <w:vanish w:val="0"/>
        <w:vertAlign w:val="baseline"/>
      </w:rPr>
    </w:lvl>
    <w:lvl w:ilvl="1">
      <w:start w:val="6"/>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nsid w:val="44732EDC"/>
    <w:multiLevelType w:val="multilevel"/>
    <w:tmpl w:val="A692CAF6"/>
    <w:lvl w:ilvl="0">
      <w:start w:val="1"/>
      <w:numFmt w:val="lowerLetter"/>
      <w:lvlText w:val="%1)"/>
      <w:lvlJc w:val="left"/>
      <w:pPr>
        <w:tabs>
          <w:tab w:val="num" w:pos="1080"/>
        </w:tabs>
        <w:ind w:left="0" w:firstLine="720"/>
      </w:pPr>
      <w:rPr>
        <w:caps w:val="0"/>
        <w:strike w:val="0"/>
        <w:dstrike w:val="0"/>
        <w:outline w:val="0"/>
        <w:shadow w:val="0"/>
        <w:emboss w:val="0"/>
        <w:imprint w:val="0"/>
        <w:vanish w:val="0"/>
        <w:vertAlign w:val="baseline"/>
      </w:rPr>
    </w:lvl>
    <w:lvl w:ilvl="1">
      <w:start w:val="1"/>
      <w:numFmt w:val="lowerLetter"/>
      <w:lvlText w:val="%2)"/>
      <w:lvlJc w:val="left"/>
      <w:pPr>
        <w:tabs>
          <w:tab w:val="num" w:pos="1080"/>
        </w:tabs>
        <w:ind w:left="0" w:firstLine="72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4D532F3C"/>
    <w:multiLevelType w:val="singleLevel"/>
    <w:tmpl w:val="C8B68188"/>
    <w:lvl w:ilvl="0">
      <w:start w:val="1"/>
      <w:numFmt w:val="decimal"/>
      <w:lvlText w:val="%1."/>
      <w:lvlJc w:val="left"/>
      <w:pPr>
        <w:tabs>
          <w:tab w:val="num" w:pos="1170"/>
        </w:tabs>
        <w:ind w:left="90" w:firstLine="720"/>
      </w:pPr>
      <w:rPr>
        <w:b w:val="0"/>
        <w:strike w:val="0"/>
      </w:rPr>
    </w:lvl>
  </w:abstractNum>
  <w:abstractNum w:abstractNumId="3">
    <w:nsid w:val="529560FC"/>
    <w:multiLevelType w:val="multilevel"/>
    <w:tmpl w:val="9A2CF092"/>
    <w:lvl w:ilvl="0">
      <w:start w:val="5"/>
      <w:numFmt w:val="lowerLetter"/>
      <w:lvlText w:val="%1)"/>
      <w:lvlJc w:val="left"/>
      <w:pPr>
        <w:tabs>
          <w:tab w:val="num" w:pos="1080"/>
        </w:tabs>
        <w:ind w:left="0" w:firstLine="720"/>
      </w:pPr>
      <w:rPr>
        <w:rFonts w:hint="default"/>
        <w:caps w:val="0"/>
        <w:strike w:val="0"/>
        <w:dstrike w:val="0"/>
        <w:outline w:val="0"/>
        <w:shadow w:val="0"/>
        <w:emboss w:val="0"/>
        <w:imprint w:val="0"/>
        <w:vanish w:val="0"/>
        <w:vertAlign w:val="baseline"/>
      </w:rPr>
    </w:lvl>
    <w:lvl w:ilvl="1">
      <w:start w:val="2"/>
      <w:numFmt w:val="lowerLetter"/>
      <w:lvlText w:val="%2)"/>
      <w:lvlJc w:val="left"/>
      <w:pPr>
        <w:tabs>
          <w:tab w:val="num" w:pos="1080"/>
        </w:tabs>
        <w:ind w:left="0" w:firstLine="72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nsid w:val="7C911615"/>
    <w:multiLevelType w:val="hybridMultilevel"/>
    <w:tmpl w:val="F800A110"/>
    <w:lvl w:ilvl="0" w:tplc="8E527702">
      <w:start w:val="5"/>
      <w:numFmt w:val="lowerRoman"/>
      <w:lvlText w:val="%1."/>
      <w:lvlJc w:val="left"/>
      <w:pPr>
        <w:tabs>
          <w:tab w:val="num" w:pos="6120"/>
        </w:tabs>
        <w:ind w:left="6120" w:hanging="57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2BCB"/>
    <w:rsid w:val="0012281B"/>
    <w:rsid w:val="001F418D"/>
    <w:rsid w:val="00231047"/>
    <w:rsid w:val="0032046E"/>
    <w:rsid w:val="00366275"/>
    <w:rsid w:val="003C793B"/>
    <w:rsid w:val="004E2A5A"/>
    <w:rsid w:val="00511E7C"/>
    <w:rsid w:val="005A5D9F"/>
    <w:rsid w:val="006B765F"/>
    <w:rsid w:val="008577A8"/>
    <w:rsid w:val="00A561EE"/>
    <w:rsid w:val="00AA4EED"/>
    <w:rsid w:val="00B850E3"/>
    <w:rsid w:val="00E66A86"/>
    <w:rsid w:val="00FF2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Times New Roman"/>
        <w:sz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46E"/>
    <w:pPr>
      <w:widowControl w:val="0"/>
    </w:pPr>
    <w:rPr>
      <w:rFonts w:ascii="Times New Roman" w:eastAsia="Times New Roman" w:hAnsi="Times New Roman"/>
      <w:snapToGrid w:val="0"/>
      <w:sz w:val="24"/>
    </w:rPr>
  </w:style>
  <w:style w:type="paragraph" w:styleId="Heading1">
    <w:name w:val="heading 1"/>
    <w:basedOn w:val="Normal"/>
    <w:next w:val="Normal"/>
    <w:link w:val="Heading1Char"/>
    <w:qFormat/>
    <w:rsid w:val="0032046E"/>
    <w:pPr>
      <w:keepNext/>
      <w:tabs>
        <w:tab w:val="center" w:pos="4680"/>
      </w:tabs>
      <w:spacing w:line="480" w:lineRule="auto"/>
      <w:jc w:val="center"/>
      <w:outlineLvl w:val="0"/>
    </w:pPr>
    <w:rPr>
      <w:rFonts w:ascii="Arial" w:hAnsi="Arial"/>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2046E"/>
    <w:rPr>
      <w:rFonts w:eastAsia="Times New Roman"/>
      <w:b/>
      <w:snapToGrid w:val="0"/>
      <w:u w:val="single"/>
    </w:rPr>
  </w:style>
  <w:style w:type="character" w:styleId="PageNumber">
    <w:name w:val="page number"/>
    <w:basedOn w:val="DefaultParagraphFont"/>
    <w:rsid w:val="0032046E"/>
  </w:style>
  <w:style w:type="paragraph" w:styleId="BodyTextIndent">
    <w:name w:val="Body Text Indent"/>
    <w:basedOn w:val="Normal"/>
    <w:link w:val="BodyTextIndentChar"/>
    <w:rsid w:val="0032046E"/>
    <w:pPr>
      <w:spacing w:line="480" w:lineRule="auto"/>
      <w:ind w:firstLine="720"/>
    </w:pPr>
    <w:rPr>
      <w:rFonts w:ascii="Arial" w:hAnsi="Arial"/>
      <w:sz w:val="22"/>
    </w:rPr>
  </w:style>
  <w:style w:type="character" w:customStyle="1" w:styleId="BodyTextIndentChar">
    <w:name w:val="Body Text Indent Char"/>
    <w:basedOn w:val="DefaultParagraphFont"/>
    <w:link w:val="BodyTextIndent"/>
    <w:rsid w:val="0032046E"/>
    <w:rPr>
      <w:rFonts w:eastAsia="Times New Roman"/>
      <w:snapToGrid w:val="0"/>
    </w:rPr>
  </w:style>
  <w:style w:type="paragraph" w:styleId="BodyTextIndent2">
    <w:name w:val="Body Text Indent 2"/>
    <w:basedOn w:val="Normal"/>
    <w:link w:val="BodyTextIndent2Char"/>
    <w:rsid w:val="0032046E"/>
    <w:pPr>
      <w:spacing w:line="480" w:lineRule="auto"/>
      <w:ind w:firstLine="720"/>
      <w:jc w:val="both"/>
    </w:pPr>
    <w:rPr>
      <w:rFonts w:ascii="Arial" w:hAnsi="Arial"/>
      <w:sz w:val="22"/>
    </w:rPr>
  </w:style>
  <w:style w:type="character" w:customStyle="1" w:styleId="BodyTextIndent2Char">
    <w:name w:val="Body Text Indent 2 Char"/>
    <w:basedOn w:val="DefaultParagraphFont"/>
    <w:link w:val="BodyTextIndent2"/>
    <w:rsid w:val="0032046E"/>
    <w:rPr>
      <w:rFonts w:eastAsia="Times New Roman"/>
      <w:snapToGrid w:val="0"/>
    </w:rPr>
  </w:style>
  <w:style w:type="paragraph" w:styleId="BodyText">
    <w:name w:val="Body Text"/>
    <w:basedOn w:val="Normal"/>
    <w:link w:val="BodyTextChar"/>
    <w:rsid w:val="0032046E"/>
    <w:pPr>
      <w:widowControl/>
      <w:spacing w:line="480" w:lineRule="auto"/>
      <w:jc w:val="both"/>
    </w:pPr>
    <w:rPr>
      <w:rFonts w:ascii="Arial" w:hAnsi="Arial"/>
      <w:sz w:val="22"/>
    </w:rPr>
  </w:style>
  <w:style w:type="character" w:customStyle="1" w:styleId="BodyTextChar">
    <w:name w:val="Body Text Char"/>
    <w:basedOn w:val="DefaultParagraphFont"/>
    <w:link w:val="BodyText"/>
    <w:rsid w:val="0032046E"/>
    <w:rPr>
      <w:rFonts w:eastAsia="Times New Roman"/>
      <w:snapToGrid w:val="0"/>
    </w:rPr>
  </w:style>
  <w:style w:type="paragraph" w:styleId="Title">
    <w:name w:val="Title"/>
    <w:basedOn w:val="Normal"/>
    <w:link w:val="TitleChar"/>
    <w:qFormat/>
    <w:rsid w:val="0032046E"/>
    <w:pPr>
      <w:jc w:val="center"/>
    </w:pPr>
    <w:rPr>
      <w:rFonts w:ascii="Arial" w:hAnsi="Arial"/>
      <w:b/>
      <w:sz w:val="22"/>
    </w:rPr>
  </w:style>
  <w:style w:type="character" w:customStyle="1" w:styleId="TitleChar">
    <w:name w:val="Title Char"/>
    <w:basedOn w:val="DefaultParagraphFont"/>
    <w:link w:val="Title"/>
    <w:rsid w:val="0032046E"/>
    <w:rPr>
      <w:rFonts w:eastAsia="Times New Roman"/>
      <w:b/>
      <w:snapToGrid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282DFD-4737-4F19-9572-0B5733282C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7</Pages>
  <Words>1559</Words>
  <Characters>8889</Characters>
  <Application>Microsoft Office Word</Application>
  <DocSecurity>0</DocSecurity>
  <Lines>74</Lines>
  <Paragraphs>20</Paragraphs>
  <ScaleCrop>false</ScaleCrop>
  <Company>Department of Business and Professional Regulation</Company>
  <LinksUpToDate>false</LinksUpToDate>
  <CharactersWithSpaces>10428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Brown</dc:creator>
  <cp:keywords/>
  <dc:description/>
  <cp:lastModifiedBy>Danny Brown</cp:lastModifiedBy>
  <cp:revision>11</cp:revision>
  <dcterms:created xsi:type="dcterms:W3CDTF">2019-01-11T13:41:00Z</dcterms:created>
  <dcterms:modified xsi:type="dcterms:W3CDTF">2019-01-23T17:42:00Z</dcterms:modified>
</cp:coreProperties>
</file>