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32"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9"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drawing>
          <wp:inline>
            <wp:extent cx="2877482" cy="1854377"/>
            <wp:effectExtent b="0" l="0" r="0" t="0"/>
            <wp:docPr descr="Free Body Diagram of Box on a Inclined Ramp; the arrows label the direction of forces acting on the box" title="" id="16" name="Picture"/>
            <a:graphic>
              <a:graphicData uri="http://schemas.openxmlformats.org/drawingml/2006/picture">
                <pic:pic>
                  <pic:nvPicPr>
                    <pic:cNvPr descr="images/notes/week1/box_fbd.png" id="17" name="Picture"/>
                    <pic:cNvPicPr>
                      <a:picLocks noChangeArrowheads="1" noChangeAspect="1"/>
                    </pic:cNvPicPr>
                  </pic:nvPicPr>
                  <pic:blipFill>
                    <a:blip r:embed="rId15"/>
                    <a:stretch>
                      <a:fillRect/>
                    </a:stretch>
                  </pic:blipFill>
                  <pic:spPr bwMode="auto">
                    <a:xfrm>
                      <a:off x="0" y="0"/>
                      <a:ext cx="2877482" cy="1854377"/>
                    </a:xfrm>
                    <a:prstGeom prst="rect">
                      <a:avLst/>
                    </a:prstGeom>
                    <a:noFill/>
                    <a:ln w="9525">
                      <a:noFill/>
                      <a:headEnd/>
                      <a:tailEnd/>
                    </a:ln>
                  </pic:spPr>
                </pic:pic>
              </a:graphicData>
            </a:graphic>
          </wp:inline>
        </w:drawing>
      </w:r>
      <w:r>
        <w:t xml:space="preserve"> </w:t>
      </w:r>
      <w:hyperlink r:id="rId18">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9"/>
    <w:bookmarkStart w:id="31"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drawing>
          <wp:inline>
            <wp:extent cx="4864100" cy="2844800"/>
            <wp:effectExtent b="0" l="0" r="0" t="0"/>
            <wp:docPr descr="Free Body Diagram of Falling Object; the arrows label the direction of forces acting on the object" title="" id="21" name="Picture"/>
            <a:graphic>
              <a:graphicData uri="http://schemas.openxmlformats.org/drawingml/2006/picture">
                <pic:pic>
                  <pic:nvPicPr>
                    <pic:cNvPr descr="images/notes/week1/falling_object.png" id="22" name="Picture"/>
                    <pic:cNvPicPr>
                      <a:picLocks noChangeArrowheads="1" noChangeAspect="1"/>
                    </pic:cNvPicPr>
                  </pic:nvPicPr>
                  <pic:blipFill>
                    <a:blip r:embed="rId20"/>
                    <a:stretch>
                      <a:fillRect/>
                    </a:stretch>
                  </pic:blipFill>
                  <pic:spPr bwMode="auto">
                    <a:xfrm>
                      <a:off x="0" y="0"/>
                      <a:ext cx="4864100" cy="2844800"/>
                    </a:xfrm>
                    <a:prstGeom prst="rect">
                      <a:avLst/>
                    </a:prstGeom>
                    <a:noFill/>
                    <a:ln w="9525">
                      <a:noFill/>
                      <a:headEnd/>
                      <a:tailEnd/>
                    </a:ln>
                  </pic:spPr>
                </pic:pic>
              </a:graphicData>
            </a:graphic>
          </wp:inline>
        </w:drawing>
      </w:r>
      <w:r>
        <w:t xml:space="preserve"> </w:t>
      </w:r>
      <w:hyperlink r:id="rId23">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25" w:name="air-drag"/>
    <w:p>
      <w:pPr>
        <w:pStyle w:val="Heading4"/>
      </w:pPr>
      <w:r>
        <w:t xml:space="preserve">Air Drag?</w:t>
      </w:r>
    </w:p>
    <w:p>
      <w:pPr>
        <w:pStyle w:val="FirstParagraph"/>
      </w:pPr>
      <w:r>
        <w:t xml:space="preserve">First, we notice that we do not know the force due to</w:t>
      </w:r>
      <w:r>
        <w:t xml:space="preserve"> </w:t>
      </w:r>
      <w:hyperlink r:id="rId24">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25"/>
    <w:bookmarkStart w:id="27"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6">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7"/>
    <w:bookmarkStart w:id="30"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8">
        <w:r>
          <w:rPr>
            <w:rStyle w:val="Hyperlink"/>
          </w:rPr>
          <w:t xml:space="preserve">differential equation</w:t>
        </w:r>
      </w:hyperlink>
      <w:r>
        <w:t xml:space="preserve"> </w:t>
      </w:r>
      <w:r>
        <w:t xml:space="preserve">can be written in a variety of ways. One common way is to write the equation as a</w:t>
      </w:r>
      <w:r>
        <w:t xml:space="preserve"> </w:t>
      </w:r>
      <w:hyperlink r:id="rId29">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png" /><Relationship Type="http://schemas.openxmlformats.org/officeDocument/2006/relationships/image" Id="rId20" Target="media/rId20.png" /><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8" Target="images/notes/week1/box_fbd_remote.png" TargetMode="External" /><Relationship Type="http://schemas.openxmlformats.org/officeDocument/2006/relationships/hyperlink" Id="rId23" Target="images/notes/week1/falling_object_remote.gif"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8" Target="images/notes/week1/box_fbd_remote.png" TargetMode="External" /><Relationship Type="http://schemas.openxmlformats.org/officeDocument/2006/relationships/hyperlink" Id="rId23" Target="images/notes/week1/falling_object_remote.g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2025-07-04T17:53:46Z</dcterms:created>
  <dcterms:modified xsi:type="dcterms:W3CDTF">2025-07-04T17:53:46Z</dcterms:modified>
</cp:coreProperties>
</file>

<file path=docProps/custom.xml><?xml version="1.0" encoding="utf-8"?>
<Properties xmlns="http://schemas.openxmlformats.org/officeDocument/2006/custom-properties" xmlns:vt="http://schemas.openxmlformats.org/officeDocument/2006/docPropsVTypes"/>
</file>