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png" ContentType="image/png"/>
  <Override PartName="/word/media/rId33.png" ContentType="image/png"/>
  <Override PartName="/word/media/rId16.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e155e8bb9d0a7255b30a83c3191f1fc9b6a28a0"/>
    <w:p>
      <w:pPr>
        <w:pStyle w:val="Heading1"/>
      </w:pPr>
      <w:r>
        <w:t xml:space="preserve">Week 12 - Notes: Introduction to Lagrangian Mechanics</w:t>
      </w:r>
    </w:p>
    <w:bookmarkStart w:id="25" w:name="X005d914a0ce748bebc946bfd4a6b6738c329bce"/>
    <w:p>
      <w:pPr>
        <w:pStyle w:val="Heading2"/>
      </w:pPr>
      <w:r>
        <w:t xml:space="preserve">Deriving Newton’s Second Law in Plane Polar Coordinates</w:t>
      </w:r>
    </w:p>
    <w:p>
      <w:pPr>
        <w:pStyle w:val="FirstParagraph"/>
      </w:pPr>
      <w:r>
        <w:t xml:space="preserve">To get started with Lagrangian mechanics, we will start by deriving Newton’s second law in plane polar coordinates. This is not a necessary step for anything we will do in Lagrangian mechanics, but it is a good way to get comfortable with the coordinate system. And it will also help us see how we can think about forces in a coordinate system that is not Cartesian because Lagrangian mechanics can be used with</w:t>
      </w:r>
      <w:r>
        <w:t xml:space="preserve"> </w:t>
      </w:r>
      <w:hyperlink r:id="rId9">
        <w:r>
          <w:rPr>
            <w:rStyle w:val="Hyperlink"/>
          </w:rPr>
          <w:t xml:space="preserve">generalized coordinates</w:t>
        </w:r>
      </w:hyperlink>
      <w:r>
        <w:t xml:space="preserve">.</w:t>
      </w:r>
    </w:p>
    <w:p>
      <w:pPr>
        <w:pStyle w:val="BodyText"/>
      </w:pPr>
      <w:r>
        <w:t xml:space="preserve">We start by sketching the location of a particle in plane polar coordinates, as shown below:</w:t>
      </w:r>
    </w:p>
    <w:p>
      <w:pPr>
        <w:pStyle w:val="CaptionedFigure"/>
      </w:pPr>
      <w:r>
        <w:drawing>
          <wp:inline>
            <wp:extent cx="5334000" cy="4000500"/>
            <wp:effectExtent b="0" l="0" r="0" t="0"/>
            <wp:docPr descr="Position vector in polar coordinates" title="" id="11" name="Picture"/>
            <a:graphic>
              <a:graphicData uri="http://schemas.openxmlformats.org/drawingml/2006/picture">
                <pic:pic>
                  <pic:nvPicPr>
                    <pic:cNvPr descr="images/12_notes_coordinate-system.png" id="12" name="Picture"/>
                    <pic:cNvPicPr>
                      <a:picLocks noChangeArrowheads="1" noChangeAspect="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Position vector in polar coordinates</w:t>
      </w:r>
    </w:p>
    <w:p>
      <w:pPr>
        <w:pStyle w:val="BodyText"/>
      </w:pPr>
      <w:r>
        <w:t xml:space="preserve">The red arrow represents the position vector</w:t>
      </w:r>
      <w:r>
        <w:t xml:space="preserve"> </w:t>
      </w:r>
      <m:oMath>
        <m:acc>
          <m:accPr>
            <m:chr m:val="⃗"/>
          </m:accPr>
          <m:e>
            <m:r>
              <m:t>r</m:t>
            </m:r>
          </m:e>
        </m:acc>
      </m:oMath>
      <w:r>
        <w:t xml:space="preserve">, which is a length</w:t>
      </w:r>
      <w:r>
        <w:t xml:space="preserve"> </w:t>
      </w:r>
      <m:oMath>
        <m:r>
          <m:t>r</m:t>
        </m:r>
      </m:oMath>
      <w:r>
        <w:t xml:space="preserve"> </w:t>
      </w:r>
      <w:r>
        <w:t xml:space="preserve">from the origin at an angle</w:t>
      </w:r>
      <w:r>
        <w:t xml:space="preserve"> </w:t>
      </w:r>
      <m:oMath>
        <m:r>
          <m:t>ϕ</m:t>
        </m:r>
      </m:oMath>
      <w:r>
        <w:t xml:space="preserve"> </w:t>
      </w:r>
      <w:r>
        <w:t xml:space="preserve">from the</w:t>
      </w:r>
      <w:r>
        <w:t xml:space="preserve"> </w:t>
      </w:r>
      <m:oMath>
        <m:r>
          <m:t>x</m:t>
        </m:r>
      </m:oMath>
      <w:r>
        <w:t xml:space="preserve">-axis. At the tip of the vector we have drawn the Cartesian unit vectors</w:t>
      </w:r>
      <w:r>
        <w:t xml:space="preserve"> </w:t>
      </w:r>
      <m:oMath>
        <m:acc>
          <m:accPr>
            <m:chr m:val="̂"/>
          </m:accPr>
          <m:e>
            <m:r>
              <m:t>x</m:t>
            </m:r>
          </m:e>
        </m:acc>
      </m:oMath>
      <w:r>
        <w:t xml:space="preserve"> </w:t>
      </w:r>
      <w:r>
        <w:t xml:space="preserve">and</w:t>
      </w:r>
      <w:r>
        <w:t xml:space="preserve"> </w:t>
      </w:r>
      <m:oMath>
        <m:acc>
          <m:accPr>
            <m:chr m:val="̂"/>
          </m:accPr>
          <m:e>
            <m:r>
              <m:t>y</m:t>
            </m:r>
          </m:e>
        </m:acc>
      </m:oMath>
      <w:r>
        <w:t xml:space="preserve"> </w:t>
      </w:r>
      <w:r>
        <w:t xml:space="preserve">in blue, and the polar unit vectors</w:t>
      </w:r>
      <w:r>
        <w:t xml:space="preserve"> </w:t>
      </w:r>
      <m:oMath>
        <m:acc>
          <m:accPr>
            <m:chr m:val="̂"/>
          </m:accPr>
          <m:e>
            <m:r>
              <m:t>r</m:t>
            </m:r>
          </m:e>
        </m:acc>
      </m:oMath>
      <w:r>
        <w:t xml:space="preserve"> </w:t>
      </w:r>
      <w:r>
        <w:t xml:space="preserve">and</w:t>
      </w:r>
      <w:r>
        <w:t xml:space="preserve"> </w:t>
      </w:r>
      <m:oMath>
        <m:acc>
          <m:accPr>
            <m:chr m:val="̂"/>
          </m:accPr>
          <m:e>
            <m:r>
              <m:t>ϕ</m:t>
            </m:r>
          </m:e>
        </m:acc>
      </m:oMath>
      <w:r>
        <w:t xml:space="preserve"> </w:t>
      </w:r>
      <w:r>
        <w:t xml:space="preserve">in green. Notice that the polar unit vectors are rotated by an angle</w:t>
      </w:r>
      <w:r>
        <w:t xml:space="preserve"> </w:t>
      </w:r>
      <m:oMath>
        <m:r>
          <m:t>ϕ</m:t>
        </m:r>
      </m:oMath>
      <w:r>
        <w:t xml:space="preserve"> </w:t>
      </w:r>
      <w:r>
        <w:t xml:space="preserve">from the Cartesian unit vectors. We can simply write the position vector in terms of these unit vectors as:</w:t>
      </w:r>
    </w:p>
    <w:p>
      <w:pPr>
        <w:pStyle w:val="BodyText"/>
      </w:pPr>
      <m:oMathPara>
        <m:oMathParaPr>
          <m:jc m:val="center"/>
        </m:oMathParaPr>
        <m:oMath>
          <m:acc>
            <m:accPr>
              <m:chr m:val="⃗"/>
            </m:accPr>
            <m:e>
              <m:r>
                <m:t>r</m:t>
              </m:r>
            </m:e>
          </m:acc>
          <m:r>
            <m:rPr>
              <m:sty m:val="p"/>
            </m:rPr>
            <m:t>=</m:t>
          </m:r>
          <m:r>
            <m:t>r</m:t>
          </m:r>
          <m:acc>
            <m:accPr>
              <m:chr m:val="̂"/>
            </m:accPr>
            <m:e>
              <m:r>
                <m:t>r</m:t>
              </m:r>
            </m:e>
          </m:acc>
          <m:r>
            <m:t> </m:t>
          </m:r>
          <m:r>
            <m:rPr>
              <m:nor/>
              <m:sty m:val="p"/>
            </m:rPr>
            <m:t>where</m:t>
          </m:r>
          <m:r>
            <m:t> </m:t>
          </m:r>
          <m:r>
            <m:t>r</m:t>
          </m:r>
          <m:r>
            <m:rPr>
              <m:sty m:val="p"/>
            </m:rPr>
            <m:t>=</m:t>
          </m:r>
          <m:r>
            <m:rPr>
              <m:sty m:val="p"/>
            </m:rPr>
            <m:t>|</m:t>
          </m:r>
          <m:acc>
            <m:accPr>
              <m:chr m:val="⃗"/>
            </m:accPr>
            <m:e>
              <m:r>
                <m:t>r</m:t>
              </m:r>
            </m:e>
          </m:acc>
          <m:r>
            <m:rPr>
              <m:sty m:val="p"/>
            </m:rPr>
            <m:t>|</m:t>
          </m:r>
          <m:r>
            <m:rPr>
              <m:sty m:val="p"/>
            </m:rPr>
            <m:t>.</m:t>
          </m:r>
        </m:oMath>
      </m:oMathPara>
    </w:p>
    <w:p>
      <w:pPr>
        <w:pStyle w:val="FirstParagraph"/>
      </w:pPr>
      <w:r>
        <w:t xml:space="preserve">We start by taking the derivative of the position vector</w:t>
      </w:r>
      <w:r>
        <w:t xml:space="preserve"> </w:t>
      </w:r>
      <m:oMath>
        <m:acc>
          <m:accPr>
            <m:chr m:val="⃗"/>
          </m:accPr>
          <m:e>
            <m:r>
              <m:t>r</m:t>
            </m:r>
          </m:e>
        </m:acc>
      </m:oMath>
      <w:r>
        <w:t xml:space="preserve"> </w:t>
      </w:r>
      <w:r>
        <w:t xml:space="preserve">with respect to time</w:t>
      </w:r>
      <w:r>
        <w:t xml:space="preserve"> </w:t>
      </w:r>
      <m:oMath>
        <m:r>
          <m:t>t</m:t>
        </m:r>
      </m:oMath>
      <w:r>
        <w:t xml:space="preserve"> </w:t>
      </w:r>
      <w:r>
        <w:t xml:space="preserve">to find the velocity</w:t>
      </w:r>
      <w:r>
        <w:t xml:space="preserve"> </w:t>
      </w:r>
      <m:oMath>
        <m:acc>
          <m:accPr>
            <m:chr m:val="⃗"/>
          </m:accPr>
          <m:e>
            <m:r>
              <m:t>v</m:t>
            </m:r>
          </m:e>
        </m:acc>
      </m:oMath>
      <w:r>
        <w:t xml:space="preserve">. Using the product and chain rules, we have:</w:t>
      </w:r>
    </w:p>
    <w:p>
      <w:pPr>
        <w:pStyle w:val="BodyText"/>
      </w:pPr>
      <m:oMathPara>
        <m:oMathParaPr>
          <m:jc m:val="center"/>
        </m:oMathParaPr>
        <m:oMath>
          <m:f>
            <m:fPr>
              <m:type m:val="bar"/>
            </m:fPr>
            <m:num>
              <m:r>
                <m:t>d</m:t>
              </m:r>
              <m:acc>
                <m:accPr>
                  <m:chr m:val="⃗"/>
                </m:accPr>
                <m:e>
                  <m:r>
                    <m:t>r</m:t>
                  </m:r>
                </m:e>
              </m:acc>
            </m:num>
            <m:den>
              <m:r>
                <m:t>d</m:t>
              </m:r>
              <m:r>
                <m:t>t</m:t>
              </m:r>
            </m:den>
          </m:f>
          <m:r>
            <m:rPr>
              <m:sty m:val="p"/>
            </m:rPr>
            <m:t>=</m:t>
          </m:r>
          <m:f>
            <m:fPr>
              <m:type m:val="bar"/>
            </m:fPr>
            <m:num>
              <m:r>
                <m:t>d</m:t>
              </m:r>
            </m:num>
            <m:den>
              <m:r>
                <m:t>d</m:t>
              </m:r>
              <m:r>
                <m:t>t</m:t>
              </m:r>
            </m:den>
          </m:f>
          <m:r>
            <m:rPr>
              <m:sty m:val="p"/>
            </m:rPr>
            <m:t>(</m:t>
          </m:r>
          <m:r>
            <m:t>r</m:t>
          </m:r>
          <m:acc>
            <m:accPr>
              <m:chr m:val="̂"/>
            </m:accPr>
            <m:e>
              <m:r>
                <m:t>r</m:t>
              </m:r>
            </m:e>
          </m:acc>
          <m:r>
            <m:rPr>
              <m:sty m:val="p"/>
            </m:rPr>
            <m:t>)</m:t>
          </m:r>
          <m:r>
            <m:rPr>
              <m:sty m:val="p"/>
            </m:rPr>
            <m:t>=</m:t>
          </m:r>
          <m:acc>
            <m:accPr>
              <m:chr m:val="̇"/>
            </m:accPr>
            <m:e>
              <m:r>
                <m:t>r</m:t>
              </m:r>
            </m:e>
          </m:acc>
          <m:acc>
            <m:accPr>
              <m:chr m:val="̂"/>
            </m:accPr>
            <m:e>
              <m:r>
                <m:t>r</m:t>
              </m:r>
            </m:e>
          </m:acc>
          <m:r>
            <m:rPr>
              <m:sty m:val="p"/>
            </m:rPr>
            <m:t>+</m:t>
          </m:r>
          <m:r>
            <m:t>r</m:t>
          </m:r>
          <m:f>
            <m:fPr>
              <m:type m:val="bar"/>
            </m:fPr>
            <m:num>
              <m:r>
                <m:t>d</m:t>
              </m:r>
              <m:acc>
                <m:accPr>
                  <m:chr m:val="̂"/>
                </m:accPr>
                <m:e>
                  <m:r>
                    <m:t>r</m:t>
                  </m:r>
                </m:e>
              </m:acc>
            </m:num>
            <m:den>
              <m:r>
                <m:t>d</m:t>
              </m:r>
              <m:r>
                <m:t>t</m:t>
              </m:r>
            </m:den>
          </m:f>
          <m:r>
            <m:rPr>
              <m:sty m:val="p"/>
            </m:rPr>
            <m:t>.</m:t>
          </m:r>
        </m:oMath>
      </m:oMathPara>
    </w:p>
    <w:p>
      <w:pPr>
        <w:pStyle w:val="FirstParagraph"/>
      </w:pPr>
      <w:r>
        <w:t xml:space="preserve">What is</w:t>
      </w:r>
      <w:r>
        <w:t xml:space="preserve"> </w:t>
      </w:r>
      <m:oMath>
        <m:f>
          <m:fPr>
            <m:type m:val="bar"/>
          </m:fPr>
          <m:num>
            <m:r>
              <m:t>d</m:t>
            </m:r>
            <m:acc>
              <m:accPr>
                <m:chr m:val="̂"/>
              </m:accPr>
              <m:e>
                <m:r>
                  <m:t>r</m:t>
                </m:r>
              </m:e>
            </m:acc>
          </m:num>
          <m:den>
            <m:r>
              <m:t>d</m:t>
            </m:r>
            <m:r>
              <m:t>t</m:t>
            </m:r>
          </m:den>
        </m:f>
      </m:oMath>
      <w:r>
        <w:t xml:space="preserve">?</w:t>
      </w:r>
    </w:p>
    <w:p>
      <w:pPr>
        <w:pStyle w:val="BodyText"/>
      </w:pPr>
      <w:r>
        <w:t xml:space="preserve">We note that the green unit vectors for</w:t>
      </w:r>
      <w:r>
        <w:t xml:space="preserve"> </w:t>
      </w:r>
      <m:oMath>
        <m:acc>
          <m:accPr>
            <m:chr m:val="̂"/>
          </m:accPr>
          <m:e>
            <m:r>
              <m:t>r</m:t>
            </m:r>
          </m:e>
        </m:acc>
      </m:oMath>
      <w:r>
        <w:t xml:space="preserve"> </w:t>
      </w:r>
      <w:r>
        <w:t xml:space="preserve">and</w:t>
      </w:r>
      <w:r>
        <w:t xml:space="preserve"> </w:t>
      </w:r>
      <m:oMath>
        <m:acc>
          <m:accPr>
            <m:chr m:val="̂"/>
          </m:accPr>
          <m:e>
            <m:r>
              <m:t>ϕ</m:t>
            </m:r>
          </m:e>
        </m:acc>
      </m:oMath>
      <w:r>
        <w:t xml:space="preserve"> </w:t>
      </w:r>
      <w:r>
        <w:t xml:space="preserve">are not constant, they change direction as the particle moves. We can write them in terms of the Cartesian unit vectors, which do not change with time, as follows:</w:t>
      </w:r>
    </w:p>
    <w:p>
      <w:pPr>
        <w:pStyle w:val="BodyText"/>
      </w:pPr>
      <m:oMathPara>
        <m:oMathParaPr>
          <m:jc m:val="center"/>
        </m:oMathParaPr>
        <m:oMath>
          <m:acc>
            <m:accPr>
              <m:chr m:val="̂"/>
            </m:accPr>
            <m:e>
              <m:r>
                <m:t>r</m:t>
              </m:r>
            </m:e>
          </m:acc>
          <m:r>
            <m:rPr>
              <m:sty m:val="p"/>
            </m:rPr>
            <m:t>=</m:t>
          </m:r>
          <m:r>
            <m:rPr>
              <m:sty m:val="p"/>
            </m:rPr>
            <m:t>cos</m:t>
          </m:r>
          <m:r>
            <m:rPr>
              <m:sty m:val="p"/>
            </m:rPr>
            <m:t>(</m:t>
          </m:r>
          <m:r>
            <m:t>ϕ</m:t>
          </m:r>
          <m:r>
            <m:rPr>
              <m:sty m:val="p"/>
            </m:rPr>
            <m:t>)</m:t>
          </m:r>
          <m:acc>
            <m:accPr>
              <m:chr m:val="̂"/>
            </m:accPr>
            <m:e>
              <m:r>
                <m:t>x</m:t>
              </m:r>
            </m:e>
          </m:acc>
          <m:r>
            <m:rPr>
              <m:sty m:val="p"/>
            </m:rPr>
            <m:t>+</m:t>
          </m:r>
          <m:r>
            <m:rPr>
              <m:sty m:val="p"/>
            </m:rPr>
            <m:t>sin</m:t>
          </m:r>
          <m:r>
            <m:rPr>
              <m:sty m:val="p"/>
            </m:rPr>
            <m:t>(</m:t>
          </m:r>
          <m:r>
            <m:t>ϕ</m:t>
          </m:r>
          <m:r>
            <m:rPr>
              <m:sty m:val="p"/>
            </m:rPr>
            <m:t>)</m:t>
          </m:r>
          <m:acc>
            <m:accPr>
              <m:chr m:val="̂"/>
            </m:accPr>
            <m:e>
              <m:r>
                <m:t>y</m:t>
              </m:r>
            </m:e>
          </m:acc>
          <m:r>
            <m:rPr>
              <m:sty m:val="p"/>
            </m:rPr>
            <m:t>,</m:t>
          </m:r>
          <m:r>
            <m:t> </m:t>
          </m:r>
          <m:r>
            <m:t> </m:t>
          </m:r>
          <m:r>
            <m:t> </m:t>
          </m:r>
          <m:r>
            <m:t> </m:t>
          </m:r>
          <m:acc>
            <m:accPr>
              <m:chr m:val="̂"/>
            </m:accPr>
            <m:e>
              <m:r>
                <m:t>ϕ</m:t>
              </m:r>
            </m:e>
          </m:acc>
          <m:r>
            <m:rPr>
              <m:sty m:val="p"/>
            </m:rPr>
            <m:t>=</m:t>
          </m:r>
          <m:r>
            <m:rPr>
              <m:sty m:val="p"/>
            </m:rPr>
            <m:t>−</m:t>
          </m:r>
          <m:r>
            <m:rPr>
              <m:sty m:val="p"/>
            </m:rPr>
            <m:t>sin</m:t>
          </m:r>
          <m:r>
            <m:rPr>
              <m:sty m:val="p"/>
            </m:rPr>
            <m:t>(</m:t>
          </m:r>
          <m:r>
            <m:t>ϕ</m:t>
          </m:r>
          <m:r>
            <m:rPr>
              <m:sty m:val="p"/>
            </m:rPr>
            <m:t>)</m:t>
          </m:r>
          <m:acc>
            <m:accPr>
              <m:chr m:val="̂"/>
            </m:accPr>
            <m:e>
              <m:r>
                <m:t>x</m:t>
              </m:r>
            </m:e>
          </m:acc>
          <m:r>
            <m:rPr>
              <m:sty m:val="p"/>
            </m:rPr>
            <m:t>+</m:t>
          </m:r>
          <m:r>
            <m:rPr>
              <m:sty m:val="p"/>
            </m:rPr>
            <m:t>cos</m:t>
          </m:r>
          <m:r>
            <m:rPr>
              <m:sty m:val="p"/>
            </m:rPr>
            <m:t>(</m:t>
          </m:r>
          <m:r>
            <m:t>ϕ</m:t>
          </m:r>
          <m:r>
            <m:rPr>
              <m:sty m:val="p"/>
            </m:rPr>
            <m:t>)</m:t>
          </m:r>
          <m:acc>
            <m:accPr>
              <m:chr m:val="̂"/>
            </m:accPr>
            <m:e>
              <m:r>
                <m:t>y</m:t>
              </m:r>
            </m:e>
          </m:acc>
          <m:r>
            <m:rPr>
              <m:sty m:val="p"/>
            </m:rPr>
            <m:t>.</m:t>
          </m:r>
        </m:oMath>
      </m:oMathPara>
    </w:p>
    <w:p>
      <w:pPr>
        <w:pStyle w:val="FirstParagraph"/>
      </w:pPr>
      <w:r>
        <w:t xml:space="preserve">Now, we differentiate</w:t>
      </w:r>
      <w:r>
        <w:t xml:space="preserve"> </w:t>
      </w:r>
      <m:oMath>
        <m:acc>
          <m:accPr>
            <m:chr m:val="̂"/>
          </m:accPr>
          <m:e>
            <m:r>
              <m:t>r</m:t>
            </m:r>
          </m:e>
        </m:acc>
      </m:oMath>
      <w:r>
        <w:t xml:space="preserve"> </w:t>
      </w:r>
      <w:r>
        <w:t xml:space="preserve">with respect to time</w:t>
      </w:r>
      <w:r>
        <w:t xml:space="preserve"> </w:t>
      </w:r>
      <m:oMath>
        <m:r>
          <m:t>t</m:t>
        </m:r>
      </m:oMath>
      <w:r>
        <w:t xml:space="preserve"> </w:t>
      </w:r>
      <w:r>
        <w:t xml:space="preserve">using the chain rule:</w:t>
      </w:r>
    </w:p>
    <w:p>
      <w:pPr>
        <w:pStyle w:val="BodyText"/>
      </w:pPr>
      <m:oMathPara>
        <m:oMathParaPr>
          <m:jc m:val="center"/>
        </m:oMathParaPr>
        <m:oMath>
          <m:f>
            <m:fPr>
              <m:type m:val="bar"/>
            </m:fPr>
            <m:num>
              <m:r>
                <m:t>d</m:t>
              </m:r>
              <m:acc>
                <m:accPr>
                  <m:chr m:val="̂"/>
                </m:accPr>
                <m:e>
                  <m:r>
                    <m:t>r</m:t>
                  </m:r>
                </m:e>
              </m:acc>
            </m:num>
            <m:den>
              <m:r>
                <m:t>d</m:t>
              </m:r>
              <m:r>
                <m:t>t</m:t>
              </m:r>
            </m:den>
          </m:f>
          <m:r>
            <m:rPr>
              <m:sty m:val="p"/>
            </m:rPr>
            <m:t>=</m:t>
          </m:r>
          <m:f>
            <m:fPr>
              <m:type m:val="bar"/>
            </m:fPr>
            <m:num>
              <m:r>
                <m:t>d</m:t>
              </m:r>
            </m:num>
            <m:den>
              <m:r>
                <m:t>d</m:t>
              </m:r>
              <m:r>
                <m:t>t</m:t>
              </m:r>
            </m:den>
          </m:f>
          <m:r>
            <m:rPr>
              <m:sty m:val="p"/>
            </m:rPr>
            <m:t>(</m:t>
          </m:r>
          <m:r>
            <m:rPr>
              <m:sty m:val="p"/>
            </m:rPr>
            <m:t>cos</m:t>
          </m:r>
          <m:r>
            <m:rPr>
              <m:sty m:val="p"/>
            </m:rPr>
            <m:t>(</m:t>
          </m:r>
          <m:r>
            <m:t>ϕ</m:t>
          </m:r>
          <m:r>
            <m:rPr>
              <m:sty m:val="p"/>
            </m:rPr>
            <m:t>)</m:t>
          </m:r>
          <m:acc>
            <m:accPr>
              <m:chr m:val="̂"/>
            </m:accPr>
            <m:e>
              <m:r>
                <m:t>x</m:t>
              </m:r>
            </m:e>
          </m:acc>
          <m:r>
            <m:rPr>
              <m:sty m:val="p"/>
            </m:rPr>
            <m:t>+</m:t>
          </m:r>
          <m:r>
            <m:rPr>
              <m:sty m:val="p"/>
            </m:rPr>
            <m:t>sin</m:t>
          </m:r>
          <m:r>
            <m:rPr>
              <m:sty m:val="p"/>
            </m:rPr>
            <m:t>(</m:t>
          </m:r>
          <m:r>
            <m:t>ϕ</m:t>
          </m:r>
          <m:r>
            <m:rPr>
              <m:sty m:val="p"/>
            </m:rPr>
            <m:t>)</m:t>
          </m:r>
          <m:acc>
            <m:accPr>
              <m:chr m:val="̂"/>
            </m:accPr>
            <m:e>
              <m:r>
                <m:t>y</m:t>
              </m:r>
            </m:e>
          </m:acc>
          <m:r>
            <m:rPr>
              <m:sty m:val="p"/>
            </m:rPr>
            <m:t>)</m:t>
          </m:r>
          <m:r>
            <m:rPr>
              <m:sty m:val="p"/>
            </m:rPr>
            <m:t>=</m:t>
          </m:r>
          <m:r>
            <m:rPr>
              <m:sty m:val="p"/>
            </m:rPr>
            <m:t>−</m:t>
          </m:r>
          <m:r>
            <m:rPr>
              <m:sty m:val="p"/>
            </m:rPr>
            <m:t>sin</m:t>
          </m:r>
          <m:r>
            <m:rPr>
              <m:sty m:val="p"/>
            </m:rPr>
            <m:t>(</m:t>
          </m:r>
          <m:r>
            <m:t>ϕ</m:t>
          </m:r>
          <m:r>
            <m:rPr>
              <m:sty m:val="p"/>
            </m:rPr>
            <m:t>)</m:t>
          </m:r>
          <m:acc>
            <m:accPr>
              <m:chr m:val="̇"/>
            </m:accPr>
            <m:e>
              <m:r>
                <m:t>ϕ</m:t>
              </m:r>
            </m:e>
          </m:acc>
          <m:acc>
            <m:accPr>
              <m:chr m:val="̂"/>
            </m:accPr>
            <m:e>
              <m:r>
                <m:t>x</m:t>
              </m:r>
            </m:e>
          </m:acc>
          <m:r>
            <m:rPr>
              <m:sty m:val="p"/>
            </m:rPr>
            <m:t>+</m:t>
          </m:r>
          <m:r>
            <m:rPr>
              <m:sty m:val="p"/>
            </m:rPr>
            <m:t>cos</m:t>
          </m:r>
          <m:r>
            <m:rPr>
              <m:sty m:val="p"/>
            </m:rPr>
            <m:t>(</m:t>
          </m:r>
          <m:r>
            <m:t>ϕ</m:t>
          </m:r>
          <m:r>
            <m:rPr>
              <m:sty m:val="p"/>
            </m:rPr>
            <m:t>)</m:t>
          </m:r>
          <m:acc>
            <m:accPr>
              <m:chr m:val="̇"/>
            </m:accPr>
            <m:e>
              <m:r>
                <m:t>ϕ</m:t>
              </m:r>
            </m:e>
          </m:acc>
          <m:acc>
            <m:accPr>
              <m:chr m:val="̂"/>
            </m:accPr>
            <m:e>
              <m:r>
                <m:t>y</m:t>
              </m:r>
            </m:e>
          </m:acc>
          <m:r>
            <m:rPr>
              <m:sty m:val="p"/>
            </m:rPr>
            <m:t>=</m:t>
          </m:r>
          <m:acc>
            <m:accPr>
              <m:chr m:val="̇"/>
            </m:accPr>
            <m:e>
              <m:r>
                <m:t>ϕ</m:t>
              </m:r>
            </m:e>
          </m:acc>
          <m:acc>
            <m:accPr>
              <m:chr m:val="̂"/>
            </m:accPr>
            <m:e>
              <m:r>
                <m:t>ϕ</m:t>
              </m:r>
            </m:e>
          </m:acc>
        </m:oMath>
      </m:oMathPara>
    </w:p>
    <w:p>
      <w:pPr>
        <w:pStyle w:val="FirstParagraph"/>
      </w:pPr>
      <w:r>
        <w:t xml:space="preserve">So our expression for the velocity becomes:</w:t>
      </w:r>
    </w:p>
    <w:p>
      <w:pPr>
        <w:pStyle w:val="BodyText"/>
      </w:pPr>
      <m:oMathPara>
        <m:oMathParaPr>
          <m:jc m:val="center"/>
        </m:oMathParaPr>
        <m:oMath>
          <m:acc>
            <m:accPr>
              <m:chr m:val="⃗"/>
            </m:accPr>
            <m:e>
              <m:r>
                <m:t>v</m:t>
              </m:r>
            </m:e>
          </m:acc>
          <m:r>
            <m:rPr>
              <m:sty m:val="p"/>
            </m:rPr>
            <m:t>=</m:t>
          </m:r>
          <m:acc>
            <m:accPr>
              <m:chr m:val="̇"/>
            </m:accPr>
            <m:e>
              <m:r>
                <m:t>r</m:t>
              </m:r>
            </m:e>
          </m:acc>
          <m:acc>
            <m:accPr>
              <m:chr m:val="̂"/>
            </m:accPr>
            <m:e>
              <m:r>
                <m:t>r</m:t>
              </m:r>
            </m:e>
          </m:acc>
          <m:r>
            <m:rPr>
              <m:sty m:val="p"/>
            </m:rPr>
            <m:t>+</m:t>
          </m:r>
          <m:r>
            <m:t>r</m:t>
          </m:r>
          <m:acc>
            <m:accPr>
              <m:chr m:val="̇"/>
            </m:accPr>
            <m:e>
              <m:r>
                <m:t>ϕ</m:t>
              </m:r>
            </m:e>
          </m:acc>
          <m:acc>
            <m:accPr>
              <m:chr m:val="̂"/>
            </m:accPr>
            <m:e>
              <m:r>
                <m:t>ϕ</m:t>
              </m:r>
            </m:e>
          </m:acc>
          <m:r>
            <m:rPr>
              <m:sty m:val="p"/>
            </m:rPr>
            <m:t>.</m:t>
          </m:r>
        </m:oMath>
      </m:oMathPara>
    </w:p>
    <w:p>
      <w:pPr>
        <w:pStyle w:val="FirstParagraph"/>
      </w:pPr>
      <w:r>
        <w:t xml:space="preserve">We differentiate again to find the acceleration</w:t>
      </w:r>
      <w:r>
        <w:t xml:space="preserve"> </w:t>
      </w:r>
      <m:oMath>
        <m:acc>
          <m:accPr>
            <m:chr m:val="⃗"/>
          </m:accPr>
          <m:e>
            <m:r>
              <m:t>a</m:t>
            </m:r>
          </m:e>
        </m:acc>
        <m:r>
          <m:rPr>
            <m:sty m:val="p"/>
          </m:rPr>
          <m:t>=</m:t>
        </m:r>
        <m:f>
          <m:fPr>
            <m:type m:val="bar"/>
          </m:fPr>
          <m:num>
            <m:r>
              <m:t>d</m:t>
            </m:r>
            <m:acc>
              <m:accPr>
                <m:chr m:val="⃗"/>
              </m:accPr>
              <m:e>
                <m:r>
                  <m:t>v</m:t>
                </m:r>
              </m:e>
            </m:acc>
          </m:num>
          <m:den>
            <m:r>
              <m:t>d</m:t>
            </m:r>
            <m:r>
              <m:t>t</m:t>
            </m:r>
          </m:den>
        </m:f>
      </m:oMath>
      <w:r>
        <w:t xml:space="preserve">:</w:t>
      </w:r>
    </w:p>
    <w:p>
      <w:pPr>
        <w:pStyle w:val="BodyText"/>
      </w:pPr>
      <m:oMathPara>
        <m:oMathParaPr>
          <m:jc m:val="center"/>
        </m:oMathParaPr>
        <m:oMath>
          <m:f>
            <m:fPr>
              <m:type m:val="bar"/>
            </m:fPr>
            <m:num>
              <m:r>
                <m:t>d</m:t>
              </m:r>
              <m:acc>
                <m:accPr>
                  <m:chr m:val="⃗"/>
                </m:accPr>
                <m:e>
                  <m:r>
                    <m:t>v</m:t>
                  </m:r>
                </m:e>
              </m:acc>
            </m:num>
            <m:den>
              <m:r>
                <m:t>d</m:t>
              </m:r>
              <m:r>
                <m:t>t</m:t>
              </m:r>
            </m:den>
          </m:f>
          <m:r>
            <m:rPr>
              <m:sty m:val="p"/>
            </m:rPr>
            <m:t>=</m:t>
          </m:r>
          <m:f>
            <m:fPr>
              <m:type m:val="bar"/>
            </m:fPr>
            <m:num>
              <m:r>
                <m:t>d</m:t>
              </m:r>
            </m:num>
            <m:den>
              <m:r>
                <m:t>d</m:t>
              </m:r>
              <m:r>
                <m:t>t</m:t>
              </m:r>
            </m:den>
          </m:f>
          <m:r>
            <m:rPr>
              <m:sty m:val="p"/>
            </m:rPr>
            <m:t>(</m:t>
          </m:r>
          <m:acc>
            <m:accPr>
              <m:chr m:val="̇"/>
            </m:accPr>
            <m:e>
              <m:r>
                <m:t>r</m:t>
              </m:r>
            </m:e>
          </m:acc>
          <m:acc>
            <m:accPr>
              <m:chr m:val="̂"/>
            </m:accPr>
            <m:e>
              <m:r>
                <m:t>r</m:t>
              </m:r>
            </m:e>
          </m:acc>
          <m:r>
            <m:rPr>
              <m:sty m:val="p"/>
            </m:rPr>
            <m:t>+</m:t>
          </m:r>
          <m:r>
            <m:t>r</m:t>
          </m:r>
          <m:acc>
            <m:accPr>
              <m:chr m:val="̇"/>
            </m:accPr>
            <m:e>
              <m:r>
                <m:t>ϕ</m:t>
              </m:r>
            </m:e>
          </m:acc>
          <m:acc>
            <m:accPr>
              <m:chr m:val="̂"/>
            </m:accPr>
            <m:e>
              <m:r>
                <m:t>ϕ</m:t>
              </m:r>
            </m:e>
          </m:acc>
          <m:r>
            <m:rPr>
              <m:sty m:val="p"/>
            </m:rPr>
            <m:t>)</m:t>
          </m:r>
          <m:r>
            <m:rPr>
              <m:sty m:val="p"/>
            </m:rPr>
            <m:t>=</m:t>
          </m:r>
          <m:acc>
            <m:accPr>
              <m:chr m:val="̈"/>
            </m:accPr>
            <m:e>
              <m:r>
                <m:t>r</m:t>
              </m:r>
            </m:e>
          </m:acc>
          <m:acc>
            <m:accPr>
              <m:chr m:val="̂"/>
            </m:accPr>
            <m:e>
              <m:r>
                <m:t>r</m:t>
              </m:r>
            </m:e>
          </m:acc>
          <m:r>
            <m:rPr>
              <m:sty m:val="p"/>
            </m:rPr>
            <m:t>+</m:t>
          </m:r>
          <m:acc>
            <m:accPr>
              <m:chr m:val="̇"/>
            </m:accPr>
            <m:e>
              <m:r>
                <m:t>r</m:t>
              </m:r>
            </m:e>
          </m:acc>
          <m:f>
            <m:fPr>
              <m:type m:val="bar"/>
            </m:fPr>
            <m:num>
              <m:r>
                <m:t>d</m:t>
              </m:r>
              <m:acc>
                <m:accPr>
                  <m:chr m:val="̂"/>
                </m:accPr>
                <m:e>
                  <m:r>
                    <m:t>r</m:t>
                  </m:r>
                </m:e>
              </m:acc>
            </m:num>
            <m:den>
              <m:r>
                <m:t>d</m:t>
              </m:r>
              <m:r>
                <m:t>t</m:t>
              </m:r>
            </m:den>
          </m:f>
          <m:r>
            <m:rPr>
              <m:sty m:val="p"/>
            </m:rPr>
            <m:t>+</m:t>
          </m:r>
          <m:acc>
            <m:accPr>
              <m:chr m:val="̇"/>
            </m:accPr>
            <m:e>
              <m:r>
                <m:t>r</m:t>
              </m:r>
            </m:e>
          </m:acc>
          <m:acc>
            <m:accPr>
              <m:chr m:val="̇"/>
            </m:accPr>
            <m:e>
              <m:r>
                <m:t>ϕ</m:t>
              </m:r>
            </m:e>
          </m:acc>
          <m:acc>
            <m:accPr>
              <m:chr m:val="̂"/>
            </m:accPr>
            <m:e>
              <m:r>
                <m:t>ϕ</m:t>
              </m:r>
            </m:e>
          </m:acc>
          <m:r>
            <m:rPr>
              <m:sty m:val="p"/>
            </m:rPr>
            <m:t>+</m:t>
          </m:r>
          <m:r>
            <m:t>r</m:t>
          </m:r>
          <m:acc>
            <m:accPr>
              <m:chr m:val="̈"/>
            </m:accPr>
            <m:e>
              <m:r>
                <m:t>ϕ</m:t>
              </m:r>
            </m:e>
          </m:acc>
          <m:acc>
            <m:accPr>
              <m:chr m:val="̂"/>
            </m:accPr>
            <m:e>
              <m:r>
                <m:t>ϕ</m:t>
              </m:r>
            </m:e>
          </m:acc>
          <m:r>
            <m:rPr>
              <m:sty m:val="p"/>
            </m:rPr>
            <m:t>+</m:t>
          </m:r>
          <m:r>
            <m:t>r</m:t>
          </m:r>
          <m:acc>
            <m:accPr>
              <m:chr m:val="̇"/>
            </m:accPr>
            <m:e>
              <m:r>
                <m:t>ϕ</m:t>
              </m:r>
            </m:e>
          </m:acc>
          <m:f>
            <m:fPr>
              <m:type m:val="bar"/>
            </m:fPr>
            <m:num>
              <m:r>
                <m:t>d</m:t>
              </m:r>
              <m:acc>
                <m:accPr>
                  <m:chr m:val="̂"/>
                </m:accPr>
                <m:e>
                  <m:r>
                    <m:t>ϕ</m:t>
                  </m:r>
                </m:e>
              </m:acc>
            </m:num>
            <m:den>
              <m:r>
                <m:t>d</m:t>
              </m:r>
              <m:r>
                <m:t>t</m:t>
              </m:r>
            </m:den>
          </m:f>
        </m:oMath>
      </m:oMathPara>
    </w:p>
    <w:p>
      <w:pPr>
        <w:pStyle w:val="FirstParagraph"/>
      </w:pPr>
      <w:r>
        <w:t xml:space="preserve">Recall from above that</w:t>
      </w:r>
      <w:r>
        <w:t xml:space="preserve"> </w:t>
      </w:r>
      <m:oMath>
        <m:f>
          <m:fPr>
            <m:type m:val="bar"/>
          </m:fPr>
          <m:num>
            <m:r>
              <m:t>d</m:t>
            </m:r>
            <m:acc>
              <m:accPr>
                <m:chr m:val="̂"/>
              </m:accPr>
              <m:e>
                <m:r>
                  <m:t>r</m:t>
                </m:r>
              </m:e>
            </m:acc>
          </m:num>
          <m:den>
            <m:r>
              <m:t>d</m:t>
            </m:r>
            <m:r>
              <m:t>t</m:t>
            </m:r>
          </m:den>
        </m:f>
        <m:r>
          <m:rPr>
            <m:sty m:val="p"/>
          </m:rPr>
          <m:t>=</m:t>
        </m:r>
        <m:acc>
          <m:accPr>
            <m:chr m:val="̇"/>
          </m:accPr>
          <m:e>
            <m:r>
              <m:t>ϕ</m:t>
            </m:r>
          </m:e>
        </m:acc>
        <m:acc>
          <m:accPr>
            <m:chr m:val="̂"/>
          </m:accPr>
          <m:e>
            <m:r>
              <m:t>ϕ</m:t>
            </m:r>
          </m:e>
        </m:acc>
      </m:oMath>
      <w:r>
        <w:t xml:space="preserve">. Now, let’s find</w:t>
      </w:r>
      <w:r>
        <w:t xml:space="preserve"> </w:t>
      </w:r>
      <m:oMath>
        <m:f>
          <m:fPr>
            <m:type m:val="bar"/>
          </m:fPr>
          <m:num>
            <m:r>
              <m:t>d</m:t>
            </m:r>
            <m:acc>
              <m:accPr>
                <m:chr m:val="̂"/>
              </m:accPr>
              <m:e>
                <m:r>
                  <m:t>ϕ</m:t>
                </m:r>
              </m:e>
            </m:acc>
          </m:num>
          <m:den>
            <m:r>
              <m:t>d</m:t>
            </m:r>
            <m:r>
              <m:t>t</m:t>
            </m:r>
          </m:den>
        </m:f>
      </m:oMath>
      <w:r>
        <w:t xml:space="preserve">:</w:t>
      </w:r>
    </w:p>
    <w:p>
      <w:pPr>
        <w:pStyle w:val="BodyText"/>
      </w:pPr>
      <m:oMathPara>
        <m:oMathParaPr>
          <m:jc m:val="center"/>
        </m:oMathParaPr>
        <m:oMath>
          <m:f>
            <m:fPr>
              <m:type m:val="bar"/>
            </m:fPr>
            <m:num>
              <m:r>
                <m:t>d</m:t>
              </m:r>
              <m:acc>
                <m:accPr>
                  <m:chr m:val="̂"/>
                </m:accPr>
                <m:e>
                  <m:r>
                    <m:t>ϕ</m:t>
                  </m:r>
                </m:e>
              </m:acc>
            </m:num>
            <m:den>
              <m:r>
                <m:t>d</m:t>
              </m:r>
              <m:r>
                <m:t>t</m:t>
              </m:r>
            </m:den>
          </m:f>
          <m:r>
            <m:rPr>
              <m:sty m:val="p"/>
            </m:rPr>
            <m:t>=</m:t>
          </m:r>
          <m:f>
            <m:fPr>
              <m:type m:val="bar"/>
            </m:fPr>
            <m:num>
              <m:r>
                <m:t>d</m:t>
              </m:r>
            </m:num>
            <m:den>
              <m:r>
                <m:t>d</m:t>
              </m:r>
              <m:r>
                <m:t>t</m:t>
              </m:r>
            </m:den>
          </m:f>
          <m:r>
            <m:rPr>
              <m:sty m:val="p"/>
            </m:rPr>
            <m:t>(</m:t>
          </m:r>
          <m:r>
            <m:rPr>
              <m:sty m:val="p"/>
            </m:rPr>
            <m:t>−</m:t>
          </m:r>
          <m:r>
            <m:rPr>
              <m:sty m:val="p"/>
            </m:rPr>
            <m:t>sin</m:t>
          </m:r>
          <m:r>
            <m:rPr>
              <m:sty m:val="p"/>
            </m:rPr>
            <m:t>(</m:t>
          </m:r>
          <m:r>
            <m:t>ϕ</m:t>
          </m:r>
          <m:r>
            <m:rPr>
              <m:sty m:val="p"/>
            </m:rPr>
            <m:t>)</m:t>
          </m:r>
          <m:acc>
            <m:accPr>
              <m:chr m:val="̂"/>
            </m:accPr>
            <m:e>
              <m:r>
                <m:t>x</m:t>
              </m:r>
            </m:e>
          </m:acc>
          <m:r>
            <m:rPr>
              <m:sty m:val="p"/>
            </m:rPr>
            <m:t>+</m:t>
          </m:r>
          <m:r>
            <m:rPr>
              <m:sty m:val="p"/>
            </m:rPr>
            <m:t>cos</m:t>
          </m:r>
          <m:r>
            <m:rPr>
              <m:sty m:val="p"/>
            </m:rPr>
            <m:t>(</m:t>
          </m:r>
          <m:r>
            <m:t>ϕ</m:t>
          </m:r>
          <m:r>
            <m:rPr>
              <m:sty m:val="p"/>
            </m:rPr>
            <m:t>)</m:t>
          </m:r>
          <m:acc>
            <m:accPr>
              <m:chr m:val="̂"/>
            </m:accPr>
            <m:e>
              <m:r>
                <m:t>y</m:t>
              </m:r>
            </m:e>
          </m:acc>
          <m:r>
            <m:rPr>
              <m:sty m:val="p"/>
            </m:rPr>
            <m:t>)</m:t>
          </m:r>
          <m:r>
            <m:rPr>
              <m:sty m:val="p"/>
            </m:rPr>
            <m:t>=</m:t>
          </m:r>
          <m:r>
            <m:rPr>
              <m:sty m:val="p"/>
            </m:rPr>
            <m:t>−</m:t>
          </m:r>
          <m:r>
            <m:rPr>
              <m:sty m:val="p"/>
            </m:rPr>
            <m:t>cos</m:t>
          </m:r>
          <m:r>
            <m:rPr>
              <m:sty m:val="p"/>
            </m:rPr>
            <m:t>(</m:t>
          </m:r>
          <m:r>
            <m:t>ϕ</m:t>
          </m:r>
          <m:r>
            <m:rPr>
              <m:sty m:val="p"/>
            </m:rPr>
            <m:t>)</m:t>
          </m:r>
          <m:acc>
            <m:accPr>
              <m:chr m:val="̇"/>
            </m:accPr>
            <m:e>
              <m:r>
                <m:t>ϕ</m:t>
              </m:r>
            </m:e>
          </m:acc>
          <m:acc>
            <m:accPr>
              <m:chr m:val="̂"/>
            </m:accPr>
            <m:e>
              <m:r>
                <m:t>x</m:t>
              </m:r>
            </m:e>
          </m:acc>
          <m:r>
            <m:rPr>
              <m:sty m:val="p"/>
            </m:rPr>
            <m:t>−</m:t>
          </m:r>
          <m:r>
            <m:rPr>
              <m:sty m:val="p"/>
            </m:rPr>
            <m:t>sin</m:t>
          </m:r>
          <m:r>
            <m:rPr>
              <m:sty m:val="p"/>
            </m:rPr>
            <m:t>(</m:t>
          </m:r>
          <m:r>
            <m:t>ϕ</m:t>
          </m:r>
          <m:r>
            <m:rPr>
              <m:sty m:val="p"/>
            </m:rPr>
            <m:t>)</m:t>
          </m:r>
          <m:acc>
            <m:accPr>
              <m:chr m:val="̇"/>
            </m:accPr>
            <m:e>
              <m:r>
                <m:t>ϕ</m:t>
              </m:r>
            </m:e>
          </m:acc>
          <m:acc>
            <m:accPr>
              <m:chr m:val="̂"/>
            </m:accPr>
            <m:e>
              <m:r>
                <m:t>y</m:t>
              </m:r>
            </m:e>
          </m:acc>
          <m:r>
            <m:rPr>
              <m:sty m:val="p"/>
            </m:rPr>
            <m:t>=</m:t>
          </m:r>
          <m:r>
            <m:rPr>
              <m:sty m:val="p"/>
            </m:rPr>
            <m:t>−</m:t>
          </m:r>
          <m:acc>
            <m:accPr>
              <m:chr m:val="̇"/>
            </m:accPr>
            <m:e>
              <m:r>
                <m:t>ϕ</m:t>
              </m:r>
            </m:e>
          </m:acc>
          <m:acc>
            <m:accPr>
              <m:chr m:val="̂"/>
            </m:accPr>
            <m:e>
              <m:r>
                <m:t>r</m:t>
              </m:r>
            </m:e>
          </m:acc>
        </m:oMath>
      </m:oMathPara>
    </w:p>
    <w:p>
      <w:pPr>
        <w:pStyle w:val="FirstParagraph"/>
      </w:pPr>
      <w:r>
        <w:t xml:space="preserve">Substituting these results, the acceleration becomes:</w:t>
      </w:r>
    </w:p>
    <w:p>
      <w:pPr>
        <w:pStyle w:val="BodyText"/>
      </w:pPr>
      <w:r>
        <w:t xml:space="preserve">Using Newton’s second law,</w:t>
      </w:r>
      <w:r>
        <w:t xml:space="preserve"> </w:t>
      </w:r>
      <m:oMath>
        <m:acc>
          <m:accPr>
            <m:chr m:val="⃗"/>
          </m:accPr>
          <m:e>
            <m:r>
              <m:t>a</m:t>
            </m:r>
          </m:e>
        </m:acc>
        <m:r>
          <m:rPr>
            <m:sty m:val="p"/>
          </m:rPr>
          <m:t>=</m:t>
        </m:r>
        <m:acc>
          <m:accPr>
            <m:chr m:val="⃗"/>
          </m:accPr>
          <m:e>
            <m:r>
              <m:t>F</m:t>
            </m:r>
          </m:e>
        </m:acc>
        <m:r>
          <m:rPr>
            <m:sty m:val="p"/>
          </m:rPr>
          <m:t>/</m:t>
        </m:r>
        <m:r>
          <m:t>m</m:t>
        </m:r>
      </m:oMath>
      <w:r>
        <w:t xml:space="preserve">, we have:</w:t>
      </w:r>
    </w:p>
    <w:p>
      <w:pPr>
        <w:pStyle w:val="BodyText"/>
      </w:pPr>
      <m:oMathPara>
        <m:oMathParaPr>
          <m:jc m:val="center"/>
        </m:oMathParaPr>
        <m:oMath>
          <m:sSub>
            <m:e>
              <m:acc>
                <m:accPr>
                  <m:chr m:val="⃗"/>
                </m:accPr>
                <m:e>
                  <m:r>
                    <m:t>F</m:t>
                  </m:r>
                </m:e>
              </m:acc>
            </m:e>
            <m:sub>
              <m:r>
                <m:t>n</m:t>
              </m:r>
              <m:r>
                <m:t>e</m:t>
              </m:r>
              <m:r>
                <m:t>t</m:t>
              </m:r>
            </m:sub>
          </m:sSub>
          <m:r>
            <m:rPr>
              <m:sty m:val="p"/>
            </m:rPr>
            <m:t>=</m:t>
          </m:r>
          <m:r>
            <m:t>m</m:t>
          </m:r>
          <m:d>
            <m:dPr>
              <m:begChr m:val="["/>
              <m:sepChr m:val=""/>
              <m:endChr m:val="]"/>
              <m:grow/>
            </m:dPr>
            <m:e>
              <m:r>
                <m:rPr>
                  <m:sty m:val="p"/>
                </m:rPr>
                <m:t>(</m:t>
              </m:r>
              <m:acc>
                <m:accPr>
                  <m:chr m:val="̈"/>
                </m:accPr>
                <m:e>
                  <m:r>
                    <m:t>r</m:t>
                  </m:r>
                </m:e>
              </m:acc>
              <m:r>
                <m:rPr>
                  <m:sty m:val="p"/>
                </m:rPr>
                <m:t>−</m:t>
              </m:r>
              <m:r>
                <m:t>r</m:t>
              </m:r>
              <m:sSup>
                <m:e>
                  <m:acc>
                    <m:accPr>
                      <m:chr m:val="̇"/>
                    </m:accPr>
                    <m:e>
                      <m:r>
                        <m:t>ϕ</m:t>
                      </m:r>
                    </m:e>
                  </m:acc>
                </m:e>
                <m:sup>
                  <m:r>
                    <m:t>2</m:t>
                  </m:r>
                </m:sup>
              </m:sSup>
              <m:r>
                <m:rPr>
                  <m:sty m:val="p"/>
                </m:rPr>
                <m:t>)</m:t>
              </m:r>
              <m:acc>
                <m:accPr>
                  <m:chr m:val="̂"/>
                </m:accPr>
                <m:e>
                  <m:r>
                    <m:t>r</m:t>
                  </m:r>
                </m:e>
              </m:acc>
              <m:r>
                <m:rPr>
                  <m:sty m:val="p"/>
                </m:rPr>
                <m:t>+</m:t>
              </m:r>
              <m:r>
                <m:rPr>
                  <m:sty m:val="p"/>
                </m:rPr>
                <m:t>(</m:t>
              </m:r>
              <m:r>
                <m:t>2</m:t>
              </m:r>
              <m:acc>
                <m:accPr>
                  <m:chr m:val="̇"/>
                </m:accPr>
                <m:e>
                  <m:r>
                    <m:t>r</m:t>
                  </m:r>
                </m:e>
              </m:acc>
              <m:acc>
                <m:accPr>
                  <m:chr m:val="̇"/>
                </m:accPr>
                <m:e>
                  <m:r>
                    <m:t>ϕ</m:t>
                  </m:r>
                </m:e>
              </m:acc>
              <m:r>
                <m:rPr>
                  <m:sty m:val="p"/>
                </m:rPr>
                <m:t>+</m:t>
              </m:r>
              <m:r>
                <m:t>r</m:t>
              </m:r>
              <m:acc>
                <m:accPr>
                  <m:chr m:val="̈"/>
                </m:accPr>
                <m:e>
                  <m:r>
                    <m:t>ϕ</m:t>
                  </m:r>
                </m:e>
              </m:acc>
              <m:r>
                <m:rPr>
                  <m:sty m:val="p"/>
                </m:rPr>
                <m:t>)</m:t>
              </m:r>
              <m:acc>
                <m:accPr>
                  <m:chr m:val="̂"/>
                </m:accPr>
                <m:e>
                  <m:r>
                    <m:t>ϕ</m:t>
                  </m:r>
                </m:e>
              </m:acc>
            </m:e>
          </m:d>
        </m:oMath>
      </m:oMathPara>
    </w:p>
    <w:p>
      <w:pPr>
        <w:pStyle w:val="FirstParagraph"/>
      </w:pPr>
      <w:r>
        <w:t xml:space="preserve">So the radial and angular components of the net force are:</w:t>
      </w:r>
    </w:p>
    <w:p>
      <w:pPr>
        <w:pStyle w:val="BodyText"/>
      </w:pPr>
      <m:oMathPara>
        <m:oMathParaPr>
          <m:jc m:val="center"/>
        </m:oMathParaPr>
        <m:oMath>
          <m:sSub>
            <m:e>
              <m:acc>
                <m:accPr>
                  <m:chr m:val="⃗"/>
                </m:accPr>
                <m:e>
                  <m:r>
                    <m:t>F</m:t>
                  </m:r>
                </m:e>
              </m:acc>
            </m:e>
            <m:sub>
              <m:r>
                <m:t>r</m:t>
              </m:r>
            </m:sub>
          </m:sSub>
          <m:r>
            <m:rPr>
              <m:sty m:val="p"/>
            </m:rPr>
            <m:t>=</m:t>
          </m:r>
          <m:r>
            <m:t>m</m:t>
          </m:r>
          <m:r>
            <m:rPr>
              <m:sty m:val="p"/>
            </m:rPr>
            <m:t>(</m:t>
          </m:r>
          <m:acc>
            <m:accPr>
              <m:chr m:val="̈"/>
            </m:accPr>
            <m:e>
              <m:r>
                <m:t>r</m:t>
              </m:r>
            </m:e>
          </m:acc>
          <m:r>
            <m:rPr>
              <m:sty m:val="p"/>
            </m:rPr>
            <m:t>−</m:t>
          </m:r>
          <m:r>
            <m:t>r</m:t>
          </m:r>
          <m:sSup>
            <m:e>
              <m:acc>
                <m:accPr>
                  <m:chr m:val="̇"/>
                </m:accPr>
                <m:e>
                  <m:r>
                    <m:t>ϕ</m:t>
                  </m:r>
                </m:e>
              </m:acc>
            </m:e>
            <m:sup>
              <m:r>
                <m:t>2</m:t>
              </m:r>
            </m:sup>
          </m:sSup>
          <m:r>
            <m:rPr>
              <m:sty m:val="p"/>
            </m:rPr>
            <m:t>)</m:t>
          </m:r>
          <m:acc>
            <m:accPr>
              <m:chr m:val="̂"/>
            </m:accPr>
            <m:e>
              <m:r>
                <m:t>r</m:t>
              </m:r>
            </m:e>
          </m:acc>
        </m:oMath>
      </m:oMathPara>
    </w:p>
    <w:p>
      <w:pPr>
        <w:pStyle w:val="FirstParagraph"/>
      </w:pPr>
      <m:oMathPara>
        <m:oMathParaPr>
          <m:jc m:val="center"/>
        </m:oMathParaPr>
        <m:oMath>
          <m:sSub>
            <m:e>
              <m:acc>
                <m:accPr>
                  <m:chr m:val="⃗"/>
                </m:accPr>
                <m:e>
                  <m:r>
                    <m:t>F</m:t>
                  </m:r>
                </m:e>
              </m:acc>
            </m:e>
            <m:sub>
              <m:r>
                <m:t>ϕ</m:t>
              </m:r>
            </m:sub>
          </m:sSub>
          <m:r>
            <m:rPr>
              <m:sty m:val="p"/>
            </m:rPr>
            <m:t>=</m:t>
          </m:r>
          <m:r>
            <m:t>m</m:t>
          </m:r>
          <m:r>
            <m:rPr>
              <m:sty m:val="p"/>
            </m:rPr>
            <m:t>(</m:t>
          </m:r>
          <m:r>
            <m:t>2</m:t>
          </m:r>
          <m:acc>
            <m:accPr>
              <m:chr m:val="̇"/>
            </m:accPr>
            <m:e>
              <m:r>
                <m:t>r</m:t>
              </m:r>
            </m:e>
          </m:acc>
          <m:acc>
            <m:accPr>
              <m:chr m:val="̇"/>
            </m:accPr>
            <m:e>
              <m:r>
                <m:t>ϕ</m:t>
              </m:r>
            </m:e>
          </m:acc>
          <m:r>
            <m:rPr>
              <m:sty m:val="p"/>
            </m:rPr>
            <m:t>+</m:t>
          </m:r>
          <m:r>
            <m:t>r</m:t>
          </m:r>
          <m:acc>
            <m:accPr>
              <m:chr m:val="̈"/>
            </m:accPr>
            <m:e>
              <m:r>
                <m:t>ϕ</m:t>
              </m:r>
            </m:e>
          </m:acc>
          <m:r>
            <m:rPr>
              <m:sty m:val="p"/>
            </m:rPr>
            <m:t>)</m:t>
          </m:r>
          <m:acc>
            <m:accPr>
              <m:chr m:val="̂"/>
            </m:accPr>
            <m:e>
              <m:r>
                <m:t>ϕ</m:t>
              </m:r>
            </m:e>
          </m:acc>
        </m:oMath>
      </m:oMathPara>
    </w:p>
    <w:p>
      <w:pPr>
        <w:pStyle w:val="FirstParagraph"/>
      </w:pPr>
      <w:r>
        <w:t xml:space="preserve">This gives us the net force in terms of the radial and angular components in polar coordinates.</w:t>
      </w:r>
    </w:p>
    <w:bookmarkStart w:id="22" w:name="skateboard-example"/>
    <w:p>
      <w:pPr>
        <w:pStyle w:val="Heading3"/>
      </w:pPr>
      <w:r>
        <w:t xml:space="preserve">Skateboard Example</w:t>
      </w:r>
    </w:p>
    <w:p>
      <w:pPr>
        <w:pStyle w:val="FirstParagraph"/>
      </w:pPr>
      <w:r>
        <w:t xml:space="preserve">Let’s see the utility of using polar coordinates by applying it to a skateboarder moving on a circular track. In this case, the skateboarder is constrained to move along a circular path of radius</w:t>
      </w:r>
      <w:r>
        <w:t xml:space="preserve"> </w:t>
      </w:r>
      <m:oMath>
        <m:r>
          <m:t>r</m:t>
        </m:r>
      </m:oMath>
      <w:r>
        <w:t xml:space="preserve">. Consider a skateboarder moving on that circular track as shown below:</w:t>
      </w:r>
    </w:p>
    <w:p>
      <w:pPr>
        <w:pStyle w:val="CaptionedFigure"/>
      </w:pPr>
      <w:r>
        <w:drawing>
          <wp:inline>
            <wp:extent cx="3926165" cy="3158836"/>
            <wp:effectExtent b="0" l="0" r="0" t="0"/>
            <wp:docPr descr="Skateboarder on a circular track" title="" id="14" name="Picture"/>
            <a:graphic>
              <a:graphicData uri="http://schemas.openxmlformats.org/drawingml/2006/picture">
                <pic:pic>
                  <pic:nvPicPr>
                    <pic:cNvPr descr="images/12_notes_skateboard.png" id="15" name="Picture"/>
                    <pic:cNvPicPr>
                      <a:picLocks noChangeArrowheads="1" noChangeAspect="1"/>
                    </pic:cNvPicPr>
                  </pic:nvPicPr>
                  <pic:blipFill>
                    <a:blip r:embed="rId13"/>
                    <a:stretch>
                      <a:fillRect/>
                    </a:stretch>
                  </pic:blipFill>
                  <pic:spPr bwMode="auto">
                    <a:xfrm>
                      <a:off x="0" y="0"/>
                      <a:ext cx="3926165" cy="3158836"/>
                    </a:xfrm>
                    <a:prstGeom prst="rect">
                      <a:avLst/>
                    </a:prstGeom>
                    <a:noFill/>
                    <a:ln w="9525">
                      <a:noFill/>
                      <a:headEnd/>
                      <a:tailEnd/>
                    </a:ln>
                  </pic:spPr>
                </pic:pic>
              </a:graphicData>
            </a:graphic>
          </wp:inline>
        </w:drawing>
      </w:r>
    </w:p>
    <w:p>
      <w:pPr>
        <w:pStyle w:val="ImageCaption"/>
      </w:pPr>
      <w:r>
        <w:t xml:space="preserve">Skateboarder on a circular track</w:t>
      </w:r>
    </w:p>
    <w:p>
      <w:pPr>
        <w:pStyle w:val="BodyText"/>
      </w:pPr>
      <w:r>
        <w:t xml:space="preserve">At this point in the track, we can draw the free body diagram of the skateboarder. The forces acting on the skateboarder are the Earth’s gravitational force and the normal force of the ramp.</w:t>
      </w:r>
    </w:p>
    <w:p>
      <w:pPr>
        <w:pStyle w:val="CaptionedFigure"/>
      </w:pPr>
      <w:r>
        <w:drawing>
          <wp:inline>
            <wp:extent cx="1688123" cy="3158836"/>
            <wp:effectExtent b="0" l="0" r="0" t="0"/>
            <wp:docPr descr="Free body diagram of skateboarder" title="" id="17" name="Picture"/>
            <a:graphic>
              <a:graphicData uri="http://schemas.openxmlformats.org/drawingml/2006/picture">
                <pic:pic>
                  <pic:nvPicPr>
                    <pic:cNvPr descr="images/12_notes_skateboard-free-body.png" id="18" name="Picture"/>
                    <pic:cNvPicPr>
                      <a:picLocks noChangeArrowheads="1" noChangeAspect="1"/>
                    </pic:cNvPicPr>
                  </pic:nvPicPr>
                  <pic:blipFill>
                    <a:blip r:embed="rId16"/>
                    <a:stretch>
                      <a:fillRect/>
                    </a:stretch>
                  </pic:blipFill>
                  <pic:spPr bwMode="auto">
                    <a:xfrm>
                      <a:off x="0" y="0"/>
                      <a:ext cx="1688123" cy="3158836"/>
                    </a:xfrm>
                    <a:prstGeom prst="rect">
                      <a:avLst/>
                    </a:prstGeom>
                    <a:noFill/>
                    <a:ln w="9525">
                      <a:noFill/>
                      <a:headEnd/>
                      <a:tailEnd/>
                    </a:ln>
                  </pic:spPr>
                </pic:pic>
              </a:graphicData>
            </a:graphic>
          </wp:inline>
        </w:drawing>
      </w:r>
    </w:p>
    <w:p>
      <w:pPr>
        <w:pStyle w:val="ImageCaption"/>
      </w:pPr>
      <w:r>
        <w:t xml:space="preserve">Free body diagram of skateboarder</w:t>
      </w:r>
    </w:p>
    <w:p>
      <w:pPr>
        <w:pStyle w:val="BodyText"/>
      </w:pPr>
      <w:r>
        <w:t xml:space="preserve">We can use Newton’s law in polar coordinates to analyze the forces acting on the skateboarder. This is because the normal force is always perpendicular to the surface of the ramp and will only have a radial component in polar coordinates. Thus we need only decompose the gravitational force into its radial and angular components.</w:t>
      </w:r>
    </w:p>
    <w:p>
      <w:pPr>
        <w:pStyle w:val="BodyText"/>
      </w:pPr>
      <w:r>
        <w:t xml:space="preserve">The sum of all forces in the radial direction are given by:</w:t>
      </w:r>
    </w:p>
    <w:p>
      <w:pPr>
        <w:pStyle w:val="BodyText"/>
      </w:pPr>
      <m:oMathPara>
        <m:oMathParaPr>
          <m:jc m:val="center"/>
        </m:oMathParaPr>
        <m:oMath>
          <m:r>
            <m:rPr>
              <m:sty m:val="p"/>
            </m:rPr>
            <m:t>∑</m:t>
          </m:r>
          <m:sSub>
            <m:e>
              <m:r>
                <m:t>F</m:t>
              </m:r>
            </m:e>
            <m:sub>
              <m:r>
                <m:t>r</m:t>
              </m:r>
            </m:sub>
          </m:sSub>
          <m:r>
            <m:rPr>
              <m:sty m:val="p"/>
            </m:rPr>
            <m:t>=</m:t>
          </m:r>
          <m:r>
            <m:t>m</m:t>
          </m:r>
          <m:sSub>
            <m:e>
              <m:r>
                <m:t>a</m:t>
              </m:r>
            </m:e>
            <m:sub>
              <m:r>
                <m:t>r</m:t>
              </m:r>
            </m:sub>
          </m:sSub>
          <m:r>
            <m:rPr>
              <m:sty m:val="p"/>
            </m:rPr>
            <m:t>=</m:t>
          </m:r>
          <m:r>
            <m:rPr>
              <m:sty m:val="p"/>
            </m:rPr>
            <m:t>−</m:t>
          </m:r>
          <m:sSub>
            <m:e>
              <m:r>
                <m:t>F</m:t>
              </m:r>
            </m:e>
            <m:sub>
              <m:r>
                <m:t>r</m:t>
              </m:r>
              <m:r>
                <m:t>a</m:t>
              </m:r>
              <m:r>
                <m:t>m</m:t>
              </m:r>
              <m:r>
                <m:t>p</m:t>
              </m:r>
            </m:sub>
          </m:sSub>
          <m:r>
            <m:rPr>
              <m:sty m:val="p"/>
            </m:rPr>
            <m:t>+</m:t>
          </m:r>
          <m:r>
            <m:t>m</m:t>
          </m:r>
          <m:r>
            <m:t>g</m:t>
          </m:r>
          <m:r>
            <m:rPr>
              <m:sty m:val="p"/>
            </m:rPr>
            <m:t>cos</m:t>
          </m:r>
          <m:r>
            <m:rPr>
              <m:sty m:val="p"/>
            </m:rPr>
            <m:t>(</m:t>
          </m:r>
          <m:r>
            <m:t>ϕ</m:t>
          </m:r>
          <m:r>
            <m:rPr>
              <m:sty m:val="p"/>
            </m:rPr>
            <m:t>)</m:t>
          </m:r>
          <m:r>
            <m:rPr>
              <m:sty m:val="p"/>
            </m:rPr>
            <m:t>=</m:t>
          </m:r>
          <m:r>
            <m:t>m</m:t>
          </m:r>
          <m:d>
            <m:dPr>
              <m:begChr m:val="("/>
              <m:sepChr m:val=""/>
              <m:endChr m:val=")"/>
              <m:grow/>
            </m:dPr>
            <m:e>
              <m:acc>
                <m:accPr>
                  <m:chr m:val="̈"/>
                </m:accPr>
                <m:e>
                  <m:r>
                    <m:t>r</m:t>
                  </m:r>
                </m:e>
              </m:acc>
              <m:r>
                <m:rPr>
                  <m:sty m:val="p"/>
                </m:rPr>
                <m:t>−</m:t>
              </m:r>
              <m:r>
                <m:t>r</m:t>
              </m:r>
              <m:sSup>
                <m:e>
                  <m:acc>
                    <m:accPr>
                      <m:chr m:val="̇"/>
                    </m:accPr>
                    <m:e>
                      <m:r>
                        <m:t>ϕ</m:t>
                      </m:r>
                    </m:e>
                  </m:acc>
                </m:e>
                <m:sup>
                  <m:r>
                    <m:t>2</m:t>
                  </m:r>
                </m:sup>
              </m:sSup>
            </m:e>
          </m:d>
        </m:oMath>
      </m:oMathPara>
    </w:p>
    <w:p>
      <w:pPr>
        <w:pStyle w:val="FirstParagraph"/>
      </w:pPr>
      <w:r>
        <w:t xml:space="preserve">We note that</w:t>
      </w:r>
      <w:r>
        <w:t xml:space="preserve"> </w:t>
      </w:r>
      <m:oMath>
        <m:r>
          <m:t>r</m:t>
        </m:r>
        <m:r>
          <m:rPr>
            <m:sty m:val="p"/>
          </m:rPr>
          <m:t>=</m:t>
        </m:r>
        <m:r>
          <m:t>R</m:t>
        </m:r>
      </m:oMath>
      <w:r>
        <w:t xml:space="preserve">, that is the radius is fixed, so</w:t>
      </w:r>
    </w:p>
    <w:p>
      <w:pPr>
        <w:pStyle w:val="BodyText"/>
      </w:pPr>
      <m:oMathPara>
        <m:oMathParaPr>
          <m:jc m:val="center"/>
        </m:oMathParaPr>
        <m:oMath>
          <m:acc>
            <m:accPr>
              <m:chr m:val="̈"/>
            </m:accPr>
            <m:e>
              <m:r>
                <m:t>r</m:t>
              </m:r>
            </m:e>
          </m:acc>
          <m:r>
            <m:rPr>
              <m:sty m:val="p"/>
            </m:rPr>
            <m:t>=</m:t>
          </m:r>
          <m:r>
            <m:t>0</m:t>
          </m:r>
          <m:r>
            <m:rPr>
              <m:sty m:val="p"/>
            </m:rPr>
            <m:t>.</m:t>
          </m:r>
        </m:oMath>
      </m:oMathPara>
    </w:p>
    <w:p>
      <w:pPr>
        <w:pStyle w:val="FirstParagraph"/>
      </w:pPr>
      <w:r>
        <w:t xml:space="preserve">Therefore, we can simplify the equation to:</w:t>
      </w:r>
    </w:p>
    <w:p>
      <w:pPr>
        <w:pStyle w:val="BodyText"/>
      </w:pPr>
      <m:oMathPara>
        <m:oMathParaPr>
          <m:jc m:val="center"/>
        </m:oMathParaPr>
        <m:oMath>
          <m:r>
            <m:rPr>
              <m:sty m:val="p"/>
            </m:rPr>
            <m:t>−</m:t>
          </m:r>
          <m:sSub>
            <m:e>
              <m:r>
                <m:t>F</m:t>
              </m:r>
            </m:e>
            <m:sub>
              <m:r>
                <m:t>r</m:t>
              </m:r>
              <m:r>
                <m:t>a</m:t>
              </m:r>
              <m:r>
                <m:t>m</m:t>
              </m:r>
              <m:r>
                <m:t>p</m:t>
              </m:r>
            </m:sub>
          </m:sSub>
          <m:r>
            <m:rPr>
              <m:sty m:val="p"/>
            </m:rPr>
            <m:t>+</m:t>
          </m:r>
          <m:r>
            <m:t>m</m:t>
          </m:r>
          <m:r>
            <m:t>g</m:t>
          </m:r>
          <m:r>
            <m:rPr>
              <m:sty m:val="p"/>
            </m:rPr>
            <m:t>cos</m:t>
          </m:r>
          <m:r>
            <m:rPr>
              <m:sty m:val="p"/>
            </m:rPr>
            <m:t>(</m:t>
          </m:r>
          <m:r>
            <m:t>ϕ</m:t>
          </m:r>
          <m:r>
            <m:rPr>
              <m:sty m:val="p"/>
            </m:rPr>
            <m:t>)</m:t>
          </m:r>
          <m:r>
            <m:rPr>
              <m:sty m:val="p"/>
            </m:rPr>
            <m:t>=</m:t>
          </m:r>
          <m:r>
            <m:rPr>
              <m:sty m:val="p"/>
            </m:rPr>
            <m:t>−</m:t>
          </m:r>
          <m:r>
            <m:t>m</m:t>
          </m:r>
          <m:r>
            <m:t>R</m:t>
          </m:r>
          <m:sSup>
            <m:e>
              <m:acc>
                <m:accPr>
                  <m:chr m:val="̇"/>
                </m:accPr>
                <m:e>
                  <m:r>
                    <m:t>ϕ</m:t>
                  </m:r>
                </m:e>
              </m:acc>
            </m:e>
            <m:sup>
              <m:r>
                <m:t>2</m:t>
              </m:r>
            </m:sup>
          </m:sSup>
          <m:r>
            <m:rPr>
              <m:sty m:val="p"/>
            </m:rPr>
            <m:t>.</m:t>
          </m:r>
        </m:oMath>
      </m:oMathPara>
    </w:p>
    <w:p>
      <w:pPr>
        <w:pStyle w:val="FirstParagraph"/>
      </w:pPr>
      <w:r>
        <w:t xml:space="preserve">In the tangential direction, we have:</w:t>
      </w:r>
    </w:p>
    <w:p>
      <w:pPr>
        <w:pStyle w:val="BodyText"/>
      </w:pPr>
      <m:oMathPara>
        <m:oMathParaPr>
          <m:jc m:val="center"/>
        </m:oMathParaPr>
        <m:oMath>
          <m:r>
            <m:rPr>
              <m:sty m:val="p"/>
            </m:rPr>
            <m:t>∑</m:t>
          </m:r>
          <m:sSub>
            <m:e>
              <m:r>
                <m:t>F</m:t>
              </m:r>
            </m:e>
            <m:sub>
              <m:r>
                <m:t>ϕ</m:t>
              </m:r>
            </m:sub>
          </m:sSub>
          <m:r>
            <m:rPr>
              <m:sty m:val="p"/>
            </m:rPr>
            <m:t>=</m:t>
          </m:r>
          <m:r>
            <m:t>m</m:t>
          </m:r>
          <m:sSub>
            <m:e>
              <m:r>
                <m:t>a</m:t>
              </m:r>
            </m:e>
            <m:sub>
              <m:r>
                <m:t>ϕ</m:t>
              </m:r>
            </m:sub>
          </m:sSub>
          <m:r>
            <m:rPr>
              <m:sty m:val="p"/>
            </m:rPr>
            <m:t>=</m:t>
          </m:r>
          <m:r>
            <m:rPr>
              <m:sty m:val="p"/>
            </m:rPr>
            <m:t>−</m:t>
          </m:r>
          <m:r>
            <m:t>m</m:t>
          </m:r>
          <m:r>
            <m:t>g</m:t>
          </m:r>
          <m:r>
            <m:rPr>
              <m:sty m:val="p"/>
            </m:rPr>
            <m:t>sin</m:t>
          </m:r>
          <m:r>
            <m:rPr>
              <m:sty m:val="p"/>
            </m:rPr>
            <m:t>(</m:t>
          </m:r>
          <m:r>
            <m:t>ϕ</m:t>
          </m:r>
          <m:r>
            <m:rPr>
              <m:sty m:val="p"/>
            </m:rPr>
            <m:t>)</m:t>
          </m:r>
          <m:r>
            <m:rPr>
              <m:sty m:val="p"/>
            </m:rPr>
            <m:t>=</m:t>
          </m:r>
          <m:r>
            <m:t>m</m:t>
          </m:r>
          <m:d>
            <m:dPr>
              <m:begChr m:val="("/>
              <m:sepChr m:val=""/>
              <m:endChr m:val=")"/>
              <m:grow/>
            </m:dPr>
            <m:e>
              <m:r>
                <m:t>2</m:t>
              </m:r>
              <m:acc>
                <m:accPr>
                  <m:chr m:val="̇"/>
                </m:accPr>
                <m:e>
                  <m:r>
                    <m:t>r</m:t>
                  </m:r>
                </m:e>
              </m:acc>
              <m:acc>
                <m:accPr>
                  <m:chr m:val="̇"/>
                </m:accPr>
                <m:e>
                  <m:r>
                    <m:t>ϕ</m:t>
                  </m:r>
                </m:e>
              </m:acc>
              <m:r>
                <m:rPr>
                  <m:sty m:val="p"/>
                </m:rPr>
                <m:t>+</m:t>
              </m:r>
              <m:r>
                <m:t>r</m:t>
              </m:r>
              <m:acc>
                <m:accPr>
                  <m:chr m:val="̈"/>
                </m:accPr>
                <m:e>
                  <m:r>
                    <m:t>ϕ</m:t>
                  </m:r>
                </m:e>
              </m:acc>
            </m:e>
          </m:d>
        </m:oMath>
      </m:oMathPara>
    </w:p>
    <w:p>
      <w:pPr>
        <w:pStyle w:val="FirstParagraph"/>
      </w:pPr>
      <w:r>
        <w:t xml:space="preserve">Because</w:t>
      </w:r>
      <w:r>
        <w:t xml:space="preserve"> </w:t>
      </w:r>
      <m:oMath>
        <m:r>
          <m:t>r</m:t>
        </m:r>
        <m:r>
          <m:rPr>
            <m:sty m:val="p"/>
          </m:rPr>
          <m:t>=</m:t>
        </m:r>
        <m:r>
          <m:t>R</m:t>
        </m:r>
      </m:oMath>
      <w:r>
        <w:t xml:space="preserve"> </w:t>
      </w:r>
      <w:r>
        <w:t xml:space="preserve">is constant, we have</w:t>
      </w:r>
      <w:r>
        <w:t xml:space="preserve"> </w:t>
      </w:r>
      <m:oMath>
        <m:acc>
          <m:accPr>
            <m:chr m:val="̇"/>
          </m:accPr>
          <m:e>
            <m:r>
              <m:t>r</m:t>
            </m:r>
          </m:e>
        </m:acc>
        <m:r>
          <m:rPr>
            <m:sty m:val="p"/>
          </m:rPr>
          <m:t>=</m:t>
        </m:r>
        <m:r>
          <m:t>0</m:t>
        </m:r>
      </m:oMath>
      <w:r>
        <w:t xml:space="preserve">. Thus, the equation simplifies to:</w:t>
      </w:r>
    </w:p>
    <w:p>
      <w:pPr>
        <w:pStyle w:val="BodyText"/>
      </w:pPr>
      <m:oMathPara>
        <m:oMathParaPr>
          <m:jc m:val="center"/>
        </m:oMathParaPr>
        <m:oMath>
          <m:r>
            <m:rPr>
              <m:sty m:val="p"/>
            </m:rPr>
            <m:t>−</m:t>
          </m:r>
          <m:r>
            <m:t>m</m:t>
          </m:r>
          <m:r>
            <m:t>g</m:t>
          </m:r>
          <m:r>
            <m:rPr>
              <m:sty m:val="p"/>
            </m:rPr>
            <m:t>sin</m:t>
          </m:r>
          <m:r>
            <m:rPr>
              <m:sty m:val="p"/>
            </m:rPr>
            <m:t>(</m:t>
          </m:r>
          <m:r>
            <m:t>ϕ</m:t>
          </m:r>
          <m:r>
            <m:rPr>
              <m:sty m:val="p"/>
            </m:rPr>
            <m:t>)</m:t>
          </m:r>
          <m:r>
            <m:rPr>
              <m:sty m:val="p"/>
            </m:rPr>
            <m:t>=</m:t>
          </m:r>
          <m:r>
            <m:t>m</m:t>
          </m:r>
          <m:r>
            <m:t>R</m:t>
          </m:r>
          <m:acc>
            <m:accPr>
              <m:chr m:val="̈"/>
            </m:accPr>
            <m:e>
              <m:r>
                <m:t>ϕ</m:t>
              </m:r>
            </m:e>
          </m:acc>
        </m:oMath>
      </m:oMathPara>
    </w:p>
    <w:p>
      <w:pPr>
        <w:pStyle w:val="FirstParagraph"/>
      </w:pPr>
      <w:r>
        <w:t xml:space="preserve">Or, we can express this as:</w:t>
      </w:r>
    </w:p>
    <w:p>
      <w:pPr>
        <w:pStyle w:val="BodyText"/>
      </w:pPr>
      <m:oMathPara>
        <m:oMathParaPr>
          <m:jc m:val="center"/>
        </m:oMathParaPr>
        <m:oMath>
          <m:acc>
            <m:accPr>
              <m:chr m:val="̈"/>
            </m:accPr>
            <m:e>
              <m:r>
                <m:t>ϕ</m:t>
              </m:r>
            </m:e>
          </m:acc>
          <m:r>
            <m:rPr>
              <m:sty m:val="p"/>
            </m:rPr>
            <m:t>=</m:t>
          </m:r>
          <m:r>
            <m:rPr>
              <m:sty m:val="p"/>
            </m:rPr>
            <m:t>−</m:t>
          </m:r>
          <m:f>
            <m:fPr>
              <m:type m:val="bar"/>
            </m:fPr>
            <m:num>
              <m:r>
                <m:t>g</m:t>
              </m:r>
            </m:num>
            <m:den>
              <m:r>
                <m:t>R</m:t>
              </m:r>
            </m:den>
          </m:f>
          <m:r>
            <m:rPr>
              <m:sty m:val="p"/>
            </m:rPr>
            <m:t>sin</m:t>
          </m:r>
          <m:r>
            <m:rPr>
              <m:sty m:val="p"/>
            </m:rPr>
            <m:t>(</m:t>
          </m:r>
          <m:r>
            <m:t>ϕ</m:t>
          </m:r>
          <m:r>
            <m:rPr>
              <m:sty m:val="p"/>
            </m:rPr>
            <m:t>)</m:t>
          </m:r>
          <m:r>
            <m:rPr>
              <m:sty m:val="p"/>
            </m:rPr>
            <m:t>.</m:t>
          </m:r>
        </m:oMath>
      </m:oMathPara>
    </w:p>
    <w:bookmarkStart w:id="20" w:name="the-normal-force-as-a-function-of-time"/>
    <w:p>
      <w:pPr>
        <w:pStyle w:val="Heading4"/>
      </w:pPr>
      <w:r>
        <w:t xml:space="preserve">The Normal Force as a Function of Time</w:t>
      </w:r>
    </w:p>
    <w:p>
      <w:pPr>
        <w:pStyle w:val="FirstParagraph"/>
      </w:pPr>
      <w:r>
        <w:t xml:space="preserve">We can solve this equation using numerical methods to find</w:t>
      </w:r>
      <w:r>
        <w:t xml:space="preserve"> </w:t>
      </w:r>
      <m:oMath>
        <m:r>
          <m:t>ϕ</m:t>
        </m:r>
        <m:r>
          <m:rPr>
            <m:sty m:val="p"/>
          </m:rPr>
          <m:t>(</m:t>
        </m:r>
        <m:r>
          <m:t>t</m:t>
        </m:r>
        <m:r>
          <m:rPr>
            <m:sty m:val="p"/>
          </m:rPr>
          <m:t>)</m:t>
        </m:r>
      </m:oMath>
      <w:r>
        <w:t xml:space="preserve">, the angular position of the skateboarder as a function of time. This can be used to then find the normal force as a function of time by substituting</w:t>
      </w:r>
      <w:r>
        <w:t xml:space="preserve"> </w:t>
      </w:r>
      <m:oMath>
        <m:r>
          <m:t>ϕ</m:t>
        </m:r>
        <m:r>
          <m:rPr>
            <m:sty m:val="p"/>
          </m:rPr>
          <m:t>(</m:t>
        </m:r>
        <m:r>
          <m:t>t</m:t>
        </m:r>
        <m:r>
          <m:rPr>
            <m:sty m:val="p"/>
          </m:rPr>
          <m:t>)</m:t>
        </m:r>
      </m:oMath>
      <w:r>
        <w:t xml:space="preserve"> </w:t>
      </w:r>
      <w:r>
        <w:t xml:space="preserve">back into the radial equation we derived above:</w:t>
      </w:r>
    </w:p>
    <w:p>
      <w:pPr>
        <w:pStyle w:val="BodyText"/>
      </w:pPr>
      <m:oMathPara>
        <m:oMathParaPr>
          <m:jc m:val="center"/>
        </m:oMathParaPr>
        <m:oMath>
          <m:sSub>
            <m:e>
              <m:r>
                <m:t>F</m:t>
              </m:r>
            </m:e>
            <m:sub>
              <m:r>
                <m:t>r</m:t>
              </m:r>
              <m:r>
                <m:t>a</m:t>
              </m:r>
              <m:r>
                <m:t>m</m:t>
              </m:r>
              <m:r>
                <m:t>p</m:t>
              </m:r>
            </m:sub>
          </m:sSub>
          <m:r>
            <m:rPr>
              <m:sty m:val="p"/>
            </m:rPr>
            <m:t>=</m:t>
          </m:r>
          <m:r>
            <m:t>m</m:t>
          </m:r>
          <m:r>
            <m:t>g</m:t>
          </m:r>
          <m:r>
            <m:rPr>
              <m:sty m:val="p"/>
            </m:rPr>
            <m:t>cos</m:t>
          </m:r>
          <m:r>
            <m:rPr>
              <m:sty m:val="p"/>
            </m:rPr>
            <m:t>(</m:t>
          </m:r>
          <m:r>
            <m:t>ϕ</m:t>
          </m:r>
          <m:r>
            <m:rPr>
              <m:sty m:val="p"/>
            </m:rPr>
            <m:t>(</m:t>
          </m:r>
          <m:r>
            <m:t>t</m:t>
          </m:r>
          <m:r>
            <m:rPr>
              <m:sty m:val="p"/>
            </m:rPr>
            <m:t>)</m:t>
          </m:r>
          <m:r>
            <m:rPr>
              <m:sty m:val="p"/>
            </m:rPr>
            <m:t>)</m:t>
          </m:r>
          <m:r>
            <m:rPr>
              <m:sty m:val="p"/>
            </m:rPr>
            <m:t>+</m:t>
          </m:r>
          <m:r>
            <m:t>m</m:t>
          </m:r>
          <m:r>
            <m:t>R</m:t>
          </m:r>
          <m:sSup>
            <m:e>
              <m:acc>
                <m:accPr>
                  <m:chr m:val="̇"/>
                </m:accPr>
                <m:e>
                  <m:r>
                    <m:t>ϕ</m:t>
                  </m:r>
                </m:e>
              </m:acc>
            </m:e>
            <m:sup>
              <m:r>
                <m:t>2</m:t>
              </m:r>
            </m:sup>
          </m:sSup>
          <m:r>
            <m:rPr>
              <m:sty m:val="p"/>
            </m:rPr>
            <m:t>(</m:t>
          </m:r>
          <m:r>
            <m:t>t</m:t>
          </m:r>
          <m:r>
            <m:rPr>
              <m:sty m:val="p"/>
            </m:rPr>
            <m:t>)</m:t>
          </m:r>
          <m:r>
            <m:rPr>
              <m:sty m:val="p"/>
            </m:rPr>
            <m:t>.</m:t>
          </m:r>
        </m:oMath>
      </m:oMathPara>
    </w:p>
    <w:p>
      <w:pPr>
        <w:pStyle w:val="FirstParagraph"/>
      </w:pPr>
      <w:r>
        <w:t xml:space="preserve">Note that this force is a</w:t>
      </w:r>
      <w:r>
        <w:t xml:space="preserve"> </w:t>
      </w:r>
      <w:hyperlink r:id="rId19">
        <w:r>
          <w:rPr>
            <w:rStyle w:val="Hyperlink"/>
          </w:rPr>
          <w:t xml:space="preserve">force of constraint</w:t>
        </w:r>
      </w:hyperlink>
      <w:r>
        <w:t xml:space="preserve"> </w:t>
      </w:r>
      <w:r>
        <w:t xml:space="preserve">because it is not an external force acting on the skateboarder but rather a force that arises from the constraint of the circular track. These forces are important in mechanics and can be analyzed using Lagrangian mechanics as well. They are not typically conservative forces and do not have a potential energy associated with them.</w:t>
      </w:r>
    </w:p>
    <w:bookmarkEnd w:id="20"/>
    <w:bookmarkStart w:id="21" w:name="simple-harmonic-motion"/>
    <w:p>
      <w:pPr>
        <w:pStyle w:val="Heading4"/>
      </w:pPr>
      <w:r>
        <w:t xml:space="preserve">Simple Harmonic Motion</w:t>
      </w:r>
    </w:p>
    <w:p>
      <w:pPr>
        <w:pStyle w:val="FirstParagraph"/>
      </w:pPr>
      <w:r>
        <w:t xml:space="preserve">If we consider small angles, i.e.,</w:t>
      </w:r>
      <w:r>
        <w:t xml:space="preserve"> </w:t>
      </w:r>
      <m:oMath>
        <m:r>
          <m:rPr>
            <m:sty m:val="p"/>
          </m:rPr>
          <m:t>sin</m:t>
        </m:r>
        <m:r>
          <m:rPr>
            <m:sty m:val="p"/>
          </m:rPr>
          <m:t>(</m:t>
        </m:r>
        <m:r>
          <m:t>ϕ</m:t>
        </m:r>
        <m:r>
          <m:rPr>
            <m:sty m:val="p"/>
          </m:rPr>
          <m:t>)</m:t>
        </m:r>
        <m:r>
          <m:rPr>
            <m:sty m:val="p"/>
          </m:rPr>
          <m:t>≈</m:t>
        </m:r>
        <m:r>
          <m:t>ϕ</m:t>
        </m:r>
      </m:oMath>
      <w:r>
        <w:t xml:space="preserve">, then the equation of motion for</w:t>
      </w:r>
      <w:r>
        <w:t xml:space="preserve"> </w:t>
      </w:r>
      <m:oMath>
        <m:acc>
          <m:accPr>
            <m:chr m:val="̈"/>
          </m:accPr>
          <m:e>
            <m:r>
              <m:t>ϕ</m:t>
            </m:r>
          </m:e>
        </m:acc>
      </m:oMath>
      <w:r>
        <w:t xml:space="preserve"> </w:t>
      </w:r>
      <w:r>
        <w:t xml:space="preserve">becomes:</w:t>
      </w:r>
    </w:p>
    <w:p>
      <w:pPr>
        <w:pStyle w:val="BodyText"/>
      </w:pPr>
      <m:oMathPara>
        <m:oMathParaPr>
          <m:jc m:val="center"/>
        </m:oMathParaPr>
        <m:oMath>
          <m:acc>
            <m:accPr>
              <m:chr m:val="̈"/>
            </m:accPr>
            <m:e>
              <m:r>
                <m:t>ϕ</m:t>
              </m:r>
            </m:e>
          </m:acc>
          <m:r>
            <m:rPr>
              <m:sty m:val="p"/>
            </m:rPr>
            <m:t>≈</m:t>
          </m:r>
          <m:r>
            <m:rPr>
              <m:sty m:val="p"/>
            </m:rPr>
            <m:t>−</m:t>
          </m:r>
          <m:f>
            <m:fPr>
              <m:type m:val="bar"/>
            </m:fPr>
            <m:num>
              <m:r>
                <m:t>g</m:t>
              </m:r>
            </m:num>
            <m:den>
              <m:r>
                <m:t>R</m:t>
              </m:r>
            </m:den>
          </m:f>
          <m:r>
            <m:t>ϕ</m:t>
          </m:r>
          <m:r>
            <m:rPr>
              <m:sty m:val="p"/>
            </m:rPr>
            <m:t>.</m:t>
          </m:r>
        </m:oMath>
      </m:oMathPara>
    </w:p>
    <w:p>
      <w:pPr>
        <w:pStyle w:val="FirstParagraph"/>
      </w:pPr>
      <w:r>
        <w:t xml:space="preserve">on (SHM) with angular frequency</w:t>
      </w:r>
      <w:r>
        <w:t xml:space="preserve"> </w:t>
      </w:r>
      <m:oMath>
        <m:r>
          <m:t>ω</m:t>
        </m:r>
        <m:r>
          <m:rPr>
            <m:sty m:val="p"/>
          </m:rPr>
          <m:t>=</m:t>
        </m:r>
        <m:rad>
          <m:radPr>
            <m:degHide m:val="on"/>
          </m:radPr>
          <m:deg/>
          <m:e>
            <m:f>
              <m:fPr>
                <m:type m:val="bar"/>
              </m:fPr>
              <m:num>
                <m:r>
                  <m:t>g</m:t>
                </m:r>
              </m:num>
              <m:den>
                <m:r>
                  <m:t>R</m:t>
                </m:r>
              </m:den>
            </m:f>
          </m:e>
        </m:rad>
      </m:oMath>
      <w:r>
        <w:t xml:space="preserve">. Thus, for small angles, the motion of the skateboarder on the circular track will exhibit SHM. The solution to this equation will be:</w:t>
      </w:r>
    </w:p>
    <w:p>
      <w:pPr>
        <w:pStyle w:val="BodyText"/>
      </w:pPr>
      <m:oMathPara>
        <m:oMathParaPr>
          <m:jc m:val="center"/>
        </m:oMathParaPr>
        <m:oMath>
          <m:r>
            <m:t>ϕ</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determined by the initial conditions of the problem.</w:t>
      </w:r>
    </w:p>
    <w:bookmarkEnd w:id="21"/>
    <w:bookmarkEnd w:id="22"/>
    <w:bookmarkStart w:id="24" w:name="newtons-laws-and-equations-of-motion"/>
    <w:p>
      <w:pPr>
        <w:pStyle w:val="Heading3"/>
      </w:pPr>
      <w:r>
        <w:t xml:space="preserve">Newton’s Laws and Equations of Motion</w:t>
      </w:r>
    </w:p>
    <w:p>
      <w:pPr>
        <w:pStyle w:val="FirstParagraph"/>
      </w:pPr>
      <w:r>
        <w:t xml:space="preserve">So far you have studied the work of physics from the perspective of Newtonian Mechanics, which is based on forces and their effects on motion. The idea behind using Newton’s Laws is that:</w:t>
      </w:r>
    </w:p>
    <w:p>
      <w:pPr>
        <w:pStyle w:val="Compact"/>
        <w:numPr>
          <w:ilvl w:val="0"/>
          <w:numId w:val="1001"/>
        </w:numPr>
      </w:pPr>
      <w:r>
        <w:t xml:space="preserve">We can identify all the interactions with a body (i.e., all the forces and torques acting on it).</w:t>
      </w:r>
    </w:p>
    <w:p>
      <w:pPr>
        <w:pStyle w:val="Compact"/>
        <w:numPr>
          <w:ilvl w:val="0"/>
          <w:numId w:val="1001"/>
        </w:numPr>
      </w:pPr>
      <w:r>
        <w:t xml:space="preserve">We can write models of those interactions as mathematical expressions (i.e., force laws like</w:t>
      </w:r>
      <w:r>
        <w:t xml:space="preserve"> </w:t>
      </w:r>
      <m:oMath>
        <m:acc>
          <m:accPr>
            <m:chr m:val="⃗"/>
          </m:accPr>
          <m:e>
            <m:r>
              <m:t>F</m:t>
            </m:r>
          </m:e>
        </m:acc>
        <m:r>
          <m:rPr>
            <m:sty m:val="p"/>
          </m:rPr>
          <m:t>=</m:t>
        </m:r>
        <m:r>
          <m:rPr>
            <m:sty m:val="p"/>
          </m:rPr>
          <m:t>−</m:t>
        </m:r>
        <m:r>
          <m:t>k</m:t>
        </m:r>
        <m:acc>
          <m:accPr>
            <m:chr m:val="⃗"/>
          </m:accPr>
          <m:e>
            <m:r>
              <m:t>x</m:t>
            </m:r>
          </m:e>
        </m:acc>
      </m:oMath>
      <w:r>
        <w:t xml:space="preserve"> </w:t>
      </w:r>
      <w:r>
        <w:t xml:space="preserve">for a spring or</w:t>
      </w:r>
      <w:r>
        <w:t xml:space="preserve"> </w:t>
      </w:r>
      <m:oMath>
        <m:r>
          <m:t>b</m:t>
        </m:r>
        <m:sSup>
          <m:e>
            <m:r>
              <m:t>v</m:t>
            </m:r>
          </m:e>
          <m:sup>
            <m:r>
              <m:t>2</m:t>
            </m:r>
          </m:sup>
        </m:sSup>
      </m:oMath>
      <w:r>
        <w:t xml:space="preserve"> </w:t>
      </w:r>
      <w:r>
        <w:t xml:space="preserve">for drag).</w:t>
      </w:r>
    </w:p>
    <w:p>
      <w:pPr>
        <w:pStyle w:val="Compact"/>
        <w:numPr>
          <w:ilvl w:val="0"/>
          <w:numId w:val="1001"/>
        </w:numPr>
      </w:pPr>
      <w:r>
        <w:t xml:space="preserve">We can vectorially sum all the individual interactions to find the net result (i.e.,</w:t>
      </w:r>
      <w:r>
        <w:t xml:space="preserve"> </w:t>
      </w:r>
      <m:oMath>
        <m:r>
          <m:rPr>
            <m:sty m:val="p"/>
          </m:rPr>
          <m:t>∑</m:t>
        </m:r>
        <m:sSub>
          <m:e>
            <m:acc>
              <m:accPr>
                <m:chr m:val="⃗"/>
              </m:accPr>
              <m:e>
                <m:r>
                  <m:t>F</m:t>
                </m:r>
              </m:e>
            </m:acc>
          </m:e>
          <m:sub>
            <m:r>
              <m:t>i</m:t>
            </m:r>
          </m:sub>
        </m:sSub>
        <m:r>
          <m:rPr>
            <m:sty m:val="p"/>
          </m:rPr>
          <m:t>=</m:t>
        </m:r>
        <m:sSub>
          <m:e>
            <m:acc>
              <m:accPr>
                <m:chr m:val="⃗"/>
              </m:accPr>
              <m:e>
                <m:r>
                  <m:t>F</m:t>
                </m:r>
              </m:e>
            </m:acc>
          </m:e>
          <m:sub>
            <m:r>
              <m:t>n</m:t>
            </m:r>
            <m:r>
              <m:t>e</m:t>
            </m:r>
            <m:r>
              <m:t>t</m:t>
            </m:r>
          </m:sub>
        </m:sSub>
      </m:oMath>
      <w:r>
        <w:t xml:space="preserve">).</w:t>
      </w:r>
    </w:p>
    <w:p>
      <w:pPr>
        <w:pStyle w:val="Compact"/>
        <w:numPr>
          <w:ilvl w:val="0"/>
          <w:numId w:val="1001"/>
        </w:numPr>
      </w:pPr>
      <w:r>
        <w:t xml:space="preserve">We can then use Newton’s second law to find the acceleration of the body,</w:t>
      </w:r>
      <w:r>
        <w:t xml:space="preserve"> </w:t>
      </w:r>
      <m:oMath>
        <m:acc>
          <m:accPr>
            <m:chr m:val="⃗"/>
          </m:accPr>
          <m:e>
            <m:r>
              <m:t>a</m:t>
            </m:r>
          </m:e>
        </m:acc>
        <m:r>
          <m:rPr>
            <m:sty m:val="p"/>
          </m:rPr>
          <m:t>=</m:t>
        </m:r>
        <m:f>
          <m:fPr>
            <m:type m:val="bar"/>
          </m:fPr>
          <m:num>
            <m:sSub>
              <m:e>
                <m:acc>
                  <m:accPr>
                    <m:chr m:val="⃗"/>
                  </m:accPr>
                  <m:e>
                    <m:r>
                      <m:t>F</m:t>
                    </m:r>
                  </m:e>
                </m:acc>
              </m:e>
              <m:sub>
                <m:r>
                  <m:t>n</m:t>
                </m:r>
                <m:r>
                  <m:t>e</m:t>
                </m:r>
                <m:r>
                  <m:t>t</m:t>
                </m:r>
              </m:sub>
            </m:sSub>
          </m:num>
          <m:den>
            <m:r>
              <m:t>m</m:t>
            </m:r>
          </m:den>
        </m:f>
      </m:oMath>
      <w:r>
        <w:t xml:space="preserve">.</w:t>
      </w:r>
    </w:p>
    <w:p>
      <w:pPr>
        <w:pStyle w:val="FirstParagraph"/>
      </w:pPr>
      <w:r>
        <w:t xml:space="preserve">This process has produced our</w:t>
      </w:r>
      <w:r>
        <w:t xml:space="preserve"> </w:t>
      </w:r>
      <w:hyperlink r:id="rId23">
        <w:r>
          <w:rPr>
            <w:rStyle w:val="Hyperlink"/>
            <w:b/>
            <w:bCs/>
          </w:rPr>
          <w:t xml:space="preserve">equations of motion</w:t>
        </w:r>
      </w:hyperlink>
      <w:r>
        <w:t xml:space="preserve"> </w:t>
      </w:r>
      <w:r>
        <w:t xml:space="preserve">for a system. Which we then investigated in detail throughout the course.</w:t>
      </w:r>
    </w:p>
    <w:p>
      <w:pPr>
        <w:pStyle w:val="BodyText"/>
      </w:pPr>
      <w:r>
        <w:t xml:space="preserve">```{admonition} Spring Example</w:t>
      </w:r>
      <w:r>
        <w:t xml:space="preserve"> </w:t>
      </w:r>
      <w:r>
        <w:t xml:space="preserve">We have solved the spring problem many times using Newton’s Laws. The spring (</w:t>
      </w:r>
      <m:oMath>
        <m:r>
          <m:t>k</m:t>
        </m:r>
      </m:oMath>
      <w:r>
        <w:t xml:space="preserve">) is attached to a block of mass</w:t>
      </w:r>
      <w:r>
        <w:t xml:space="preserve"> </w:t>
      </w:r>
      <m:oMath>
        <m:r>
          <m:t>m</m:t>
        </m:r>
      </m:oMath>
      <w:r>
        <w:t xml:space="preserve"> </w:t>
      </w:r>
      <w:r>
        <w:t xml:space="preserve">on a frictionless surface. There is a dashpot connected to the block with a damping coefficient</w:t>
      </w:r>
      <w:r>
        <w:t xml:space="preserve"> </w:t>
      </w:r>
      <m:oMath>
        <m:r>
          <m:t>b</m:t>
        </m:r>
      </m:oMath>
      <w:r>
        <w:t xml:space="preserve">. We know the drag force is opposite the motion. We can write:</w:t>
      </w:r>
    </w:p>
    <w:p>
      <w:pPr>
        <w:pStyle w:val="BodyText"/>
      </w:pPr>
      <m:oMathPara>
        <m:oMathParaPr>
          <m:jc m:val="center"/>
        </m:oMathParaPr>
        <m:oMath>
          <m:sSub>
            <m:e>
              <m:r>
                <m:t>F</m:t>
              </m:r>
            </m:e>
            <m:sub>
              <m:r>
                <m:t>s</m:t>
              </m:r>
              <m:r>
                <m:t>p</m:t>
              </m:r>
              <m:r>
                <m:t>r</m:t>
              </m:r>
              <m:r>
                <m:t>i</m:t>
              </m:r>
              <m:r>
                <m:t>n</m:t>
              </m:r>
              <m:r>
                <m:t>g</m:t>
              </m:r>
            </m:sub>
          </m:sSub>
          <m:r>
            <m:rPr>
              <m:sty m:val="p"/>
            </m:rPr>
            <m:t>=</m:t>
          </m:r>
          <m:r>
            <m:rPr>
              <m:sty m:val="p"/>
            </m:rPr>
            <m:t>−</m:t>
          </m:r>
          <m:r>
            <m:t>k</m:t>
          </m:r>
          <m:r>
            <m:t>x</m:t>
          </m:r>
        </m:oMath>
      </m:oMathPara>
    </w:p>
    <w:p>
      <w:pPr>
        <w:pStyle w:val="FirstParagraph"/>
      </w:pPr>
      <m:oMathPara>
        <m:oMathParaPr>
          <m:jc m:val="center"/>
        </m:oMathParaPr>
        <m:oMath>
          <m:sSub>
            <m:e>
              <m:r>
                <m:t>F</m:t>
              </m:r>
            </m:e>
            <m:sub>
              <m:r>
                <m:t>d</m:t>
              </m:r>
              <m:r>
                <m:t>r</m:t>
              </m:r>
              <m:r>
                <m:t>a</m:t>
              </m:r>
              <m:r>
                <m:t>g</m:t>
              </m:r>
            </m:sub>
          </m:sSub>
          <m:r>
            <m:rPr>
              <m:sty m:val="p"/>
            </m:rPr>
            <m:t>=</m:t>
          </m:r>
          <m:r>
            <m:rPr>
              <m:sty m:val="p"/>
            </m:rPr>
            <m:t>−</m:t>
          </m:r>
          <m:r>
            <m:t>b</m:t>
          </m:r>
          <m:r>
            <m:t>v</m:t>
          </m:r>
        </m:oMath>
      </m:oMathPara>
    </w:p>
    <w:p>
      <w:pPr>
        <w:pStyle w:val="FirstParagraph"/>
      </w:pPr>
      <w:r>
        <w:t xml:space="preserve">Thus, the net force on the block is:</w:t>
      </w:r>
    </w:p>
    <w:p>
      <w:pPr>
        <w:pStyle w:val="BodyText"/>
      </w:pPr>
      <m:oMathPara>
        <m:oMathParaPr>
          <m:jc m:val="center"/>
        </m:oMathParaPr>
        <m:oMath>
          <m:sSub>
            <m:e>
              <m:r>
                <m:t>F</m:t>
              </m:r>
            </m:e>
            <m:sub>
              <m:r>
                <m:t>n</m:t>
              </m:r>
              <m:r>
                <m:t>e</m:t>
              </m:r>
              <m:r>
                <m:t>t</m:t>
              </m:r>
            </m:sub>
          </m:sSub>
          <m:r>
            <m:rPr>
              <m:sty m:val="p"/>
            </m:rPr>
            <m:t>=</m:t>
          </m:r>
          <m:sSub>
            <m:e>
              <m:r>
                <m:t>F</m:t>
              </m:r>
            </m:e>
            <m:sub>
              <m:r>
                <m:t>s</m:t>
              </m:r>
              <m:r>
                <m:t>p</m:t>
              </m:r>
              <m:r>
                <m:t>r</m:t>
              </m:r>
              <m:r>
                <m:t>i</m:t>
              </m:r>
              <m:r>
                <m:t>n</m:t>
              </m:r>
              <m:r>
                <m:t>g</m:t>
              </m:r>
            </m:sub>
          </m:sSub>
          <m:r>
            <m:rPr>
              <m:sty m:val="p"/>
            </m:rPr>
            <m:t>+</m:t>
          </m:r>
          <m:sSub>
            <m:e>
              <m:r>
                <m:t>F</m:t>
              </m:r>
            </m:e>
            <m:sub>
              <m:r>
                <m:t>d</m:t>
              </m:r>
              <m:r>
                <m:t>r</m:t>
              </m:r>
              <m:r>
                <m:t>a</m:t>
              </m:r>
              <m:r>
                <m:t>g</m:t>
              </m:r>
            </m:sub>
          </m:sSub>
          <m:r>
            <m:rPr>
              <m:sty m:val="p"/>
            </m:rPr>
            <m:t>=</m:t>
          </m:r>
          <m:r>
            <m:rPr>
              <m:sty m:val="p"/>
            </m:rPr>
            <m:t>−</m:t>
          </m:r>
          <m:r>
            <m:t>k</m:t>
          </m:r>
          <m:acc>
            <m:accPr>
              <m:chr m:val="⃗"/>
            </m:accPr>
            <m:e>
              <m:r>
                <m:t>x</m:t>
              </m:r>
            </m:e>
          </m:acc>
          <m:r>
            <m:rPr>
              <m:sty m:val="p"/>
            </m:rPr>
            <m:t>−</m:t>
          </m:r>
          <m:r>
            <m:t>b</m:t>
          </m:r>
          <m:acc>
            <m:accPr>
              <m:chr m:val="⃗"/>
            </m:accPr>
            <m:e>
              <m:r>
                <m:t>v</m:t>
              </m:r>
            </m:e>
          </m:acc>
        </m:oMath>
      </m:oMathPara>
    </w:p>
    <w:p>
      <w:pPr>
        <w:pStyle w:val="FirstParagraph"/>
      </w:pPr>
      <w:r>
        <w:t xml:space="preserve">We can then substitute this into Newton’s second law to find the acceleration of the block:</w:t>
      </w:r>
    </w:p>
    <w:p>
      <w:pPr>
        <w:pStyle w:val="BodyText"/>
      </w:pPr>
      <m:oMathPara>
        <m:oMathParaPr>
          <m:jc m:val="center"/>
        </m:oMathParaPr>
        <m:oMath>
          <m:r>
            <m:t>a</m:t>
          </m:r>
          <m:r>
            <m:rPr>
              <m:sty m:val="p"/>
            </m:rPr>
            <m:t>=</m:t>
          </m:r>
          <m:f>
            <m:fPr>
              <m:type m:val="bar"/>
            </m:fPr>
            <m:num>
              <m:sSub>
                <m:e>
                  <m:r>
                    <m:t>F</m:t>
                  </m:r>
                </m:e>
                <m:sub>
                  <m:r>
                    <m:t>n</m:t>
                  </m:r>
                  <m:r>
                    <m:t>e</m:t>
                  </m:r>
                  <m:r>
                    <m:t>t</m:t>
                  </m:r>
                </m:sub>
              </m:sSub>
            </m:num>
            <m:den>
              <m:r>
                <m:t>m</m:t>
              </m:r>
            </m:den>
          </m:f>
          <m:r>
            <m:rPr>
              <m:sty m:val="p"/>
            </m:rPr>
            <m:t>=</m:t>
          </m:r>
          <m:r>
            <m:rPr>
              <m:sty m:val="p"/>
            </m:rPr>
            <m:t>−</m:t>
          </m:r>
          <m:f>
            <m:fPr>
              <m:type m:val="bar"/>
            </m:fPr>
            <m:num>
              <m:r>
                <m:t>k</m:t>
              </m:r>
            </m:num>
            <m:den>
              <m:r>
                <m:t>m</m:t>
              </m:r>
            </m:den>
          </m:f>
          <m:r>
            <m:t>x</m:t>
          </m:r>
          <m:r>
            <m:rPr>
              <m:sty m:val="p"/>
            </m:rPr>
            <m:t>−</m:t>
          </m:r>
          <m:f>
            <m:fPr>
              <m:type m:val="bar"/>
            </m:fPr>
            <m:num>
              <m:r>
                <m:t>b</m:t>
              </m:r>
            </m:num>
            <m:den>
              <m:r>
                <m:t>m</m:t>
              </m:r>
            </m:den>
          </m:f>
          <m:r>
            <m:t>v</m:t>
          </m:r>
        </m:oMath>
      </m:oMathPara>
    </w:p>
    <w:p>
      <w:pPr>
        <w:pStyle w:val="FirstParagraph"/>
      </w:pPr>
      <w:r>
        <w:t xml:space="preserve">And thus our equation of motion for the block is:</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r>
            <m:rPr>
              <m:sty m:val="p"/>
            </m:rPr>
            <m:t>−</m:t>
          </m:r>
          <m:f>
            <m:fPr>
              <m:type m:val="bar"/>
            </m:fPr>
            <m:num>
              <m:r>
                <m:t>b</m:t>
              </m:r>
            </m:num>
            <m:den>
              <m:r>
                <m:t>m</m:t>
              </m:r>
            </m:den>
          </m:f>
          <m:acc>
            <m:accPr>
              <m:chr m:val="̇"/>
            </m:accPr>
            <m:e>
              <m:r>
                <m:t>x</m:t>
              </m:r>
            </m:e>
          </m:acc>
        </m:oMath>
      </m:oMathPara>
    </w:p>
    <w:p>
      <w:pPr>
        <w:pStyle w:val="FirstParagraph"/>
      </w:pPr>
      <w:r>
        <w:t xml:space="preserve">```</w:t>
      </w:r>
    </w:p>
    <w:bookmarkEnd w:id="24"/>
    <w:bookmarkEnd w:id="25"/>
    <w:bookmarkStart w:id="32" w:name="lagrangian-mechanics"/>
    <w:p>
      <w:pPr>
        <w:pStyle w:val="Heading2"/>
      </w:pPr>
      <w:r>
        <w:t xml:space="preserve">Lagrangian Mechanics</w:t>
      </w:r>
    </w:p>
    <w:p>
      <w:pPr>
        <w:pStyle w:val="FirstParagraph"/>
      </w:pPr>
      <w:r>
        <w:t xml:space="preserve">The Lagrangian Formulation is rooted in classical optimization, but it is equivalent to Newton’s work. However, it uses energy (a scalar) to do so. This means we can exploit coordinate transformations that do not change the scalar value of the energy.</w:t>
      </w:r>
    </w:p>
    <w:p>
      <w:pPr>
        <w:pStyle w:val="BodyText"/>
      </w:pPr>
      <w:r>
        <w:t xml:space="preserve">Epistemologically, Lagrange’s approach is an exploration of phase space to determine paths the dynamical system can take. You can think of this as one level of abstraction above plotting the known phase space, because we don’t yet have the equations of motion.</w:t>
      </w:r>
    </w:p>
    <w:p>
      <w:pPr>
        <w:pStyle w:val="BodyText"/>
      </w:pPr>
      <w:r>
        <w:t xml:space="preserve">Let’s try an example we have seen before, the spring-mass system.</w:t>
      </w:r>
    </w:p>
    <w:bookmarkStart w:id="26" w:name="example-spring-mass-system"/>
    <w:p>
      <w:pPr>
        <w:pStyle w:val="Heading3"/>
      </w:pPr>
      <w:r>
        <w:t xml:space="preserve">Example: Spring-Mass System</w:t>
      </w:r>
    </w:p>
    <w:p>
      <w:pPr>
        <w:pStyle w:val="FirstParagraph"/>
      </w:pPr>
      <w:r>
        <w:t xml:space="preserve">As you will learn, to get the EOM for a non-dissipative system, we form a function called the</w:t>
      </w:r>
      <w:r>
        <w:t xml:space="preserve"> </w:t>
      </w:r>
      <w:r>
        <w:rPr>
          <w:b/>
          <w:bCs/>
        </w:rPr>
        <w:t xml:space="preserve">Lagrangian</w:t>
      </w:r>
      <w:r>
        <w:t xml:space="preserve">:</w:t>
      </w:r>
    </w:p>
    <w:p>
      <w:pPr>
        <w:pStyle w:val="BodyText"/>
      </w:pPr>
      <w:r>
        <w:t xml:space="preserve">The Lagrangian is defined as:</w:t>
      </w:r>
    </w:p>
    <w:p>
      <w:pPr>
        <w:pStyle w:val="BodyText"/>
      </w:pPr>
      <m:oMathPara>
        <m:oMathParaPr>
          <m:jc m:val="center"/>
        </m:oMathParaPr>
        <m:oMath>
          <m:r>
            <m:rPr>
              <m:scr m:val="script"/>
              <m:sty m:val="p"/>
            </m:rPr>
            <m:t>L</m:t>
          </m:r>
          <m:r>
            <m:rPr>
              <m:sty m:val="p"/>
            </m:rPr>
            <m:t>=</m:t>
          </m:r>
          <m:r>
            <m:t>T</m:t>
          </m:r>
          <m:r>
            <m:rPr>
              <m:sty m:val="p"/>
            </m:rPr>
            <m:t>−</m:t>
          </m:r>
          <m:r>
            <m:t>V</m:t>
          </m:r>
        </m:oMath>
      </m:oMathPara>
    </w:p>
    <w:p>
      <w:pPr>
        <w:pStyle w:val="FirstParagraph"/>
      </w:pPr>
      <w:r>
        <w:t xml:space="preserve">Where:</w:t>
      </w:r>
      <w:r>
        <w:t xml:space="preserve"> </w:t>
      </w:r>
      <w:r>
        <w:t xml:space="preserve">-</w:t>
      </w:r>
      <w:r>
        <w:t xml:space="preserve"> </w:t>
      </w:r>
      <m:oMath>
        <m:r>
          <m:t>T</m:t>
        </m:r>
      </m:oMath>
      <w:r>
        <w:t xml:space="preserve"> </w:t>
      </w:r>
      <w:r>
        <w:t xml:space="preserve">is the</w:t>
      </w:r>
      <w:r>
        <w:t xml:space="preserve"> </w:t>
      </w:r>
      <w:r>
        <w:rPr>
          <w:b/>
          <w:bCs/>
        </w:rPr>
        <w:t xml:space="preserve">kinetic energy</w:t>
      </w:r>
      <w:r>
        <w:t xml:space="preserve"> </w:t>
      </w:r>
      <w:r>
        <w:t xml:space="preserve">of the system.</w:t>
      </w:r>
      <w:r>
        <w:t xml:space="preserve"> </w:t>
      </w:r>
      <w:r>
        <w:t xml:space="preserve">-</w:t>
      </w:r>
      <w:r>
        <w:t xml:space="preserve"> </w:t>
      </w:r>
      <m:oMath>
        <m:r>
          <m:t>V</m:t>
        </m:r>
      </m:oMath>
      <w:r>
        <w:t xml:space="preserve"> </w:t>
      </w:r>
      <w:r>
        <w:t xml:space="preserve">is the</w:t>
      </w:r>
      <w:r>
        <w:t xml:space="preserve"> </w:t>
      </w:r>
      <w:r>
        <w:rPr>
          <w:b/>
          <w:bCs/>
        </w:rPr>
        <w:t xml:space="preserve">potential energy</w:t>
      </w:r>
      <w:r>
        <w:t xml:space="preserve"> </w:t>
      </w:r>
      <w:r>
        <w:t xml:space="preserve">of the system.</w:t>
      </w:r>
    </w:p>
    <w:p>
      <w:pPr>
        <w:pStyle w:val="BodyText"/>
      </w:pPr>
      <w:r>
        <w:t xml:space="preserve">For a 1D spring-mass system, we have:</w:t>
      </w:r>
    </w:p>
    <w:p>
      <w:pPr>
        <w:pStyle w:val="BodyText"/>
      </w:pPr>
      <m:oMathPara>
        <m:oMathParaPr>
          <m:jc m:val="center"/>
        </m:oMathParaPr>
        <m:oMath>
          <m:r>
            <m:t>T</m:t>
          </m:r>
          <m:r>
            <m:rPr>
              <m:sty m:val="p"/>
            </m:rPr>
            <m:t>=</m:t>
          </m:r>
          <m:f>
            <m:fPr>
              <m:type m:val="bar"/>
            </m:fPr>
            <m:num>
              <m:r>
                <m:t>1</m:t>
              </m:r>
            </m:num>
            <m:den>
              <m:r>
                <m:t>2</m:t>
              </m:r>
            </m:den>
          </m:f>
          <m:r>
            <m:t>m</m:t>
          </m:r>
          <m:sSup>
            <m:e>
              <m:acc>
                <m:accPr>
                  <m:chr m:val="̇"/>
                </m:accPr>
                <m:e>
                  <m:r>
                    <m:t>x</m:t>
                  </m:r>
                </m:e>
              </m:acc>
            </m:e>
            <m:sup>
              <m:r>
                <m:t>2</m:t>
              </m:r>
            </m:sup>
          </m:sSup>
          <m:r>
            <m:t> </m:t>
          </m:r>
          <m:r>
            <m:t>V</m:t>
          </m:r>
          <m:r>
            <m:rPr>
              <m:sty m:val="p"/>
            </m:rPr>
            <m:t>=</m:t>
          </m:r>
          <m:f>
            <m:fPr>
              <m:type m:val="bar"/>
            </m:fPr>
            <m:num>
              <m:r>
                <m:t>1</m:t>
              </m:r>
            </m:num>
            <m:den>
              <m:r>
                <m:t>2</m:t>
              </m:r>
            </m:den>
          </m:f>
          <m:r>
            <m:t>k</m:t>
          </m:r>
          <m:sSup>
            <m:e>
              <m:r>
                <m:t>x</m:t>
              </m:r>
            </m:e>
            <m:sup>
              <m:r>
                <m:t>2</m:t>
              </m:r>
            </m:sup>
          </m:sSup>
        </m:oMath>
      </m:oMathPara>
    </w:p>
    <w:p>
      <w:pPr>
        <w:pStyle w:val="FirstParagraph"/>
      </w:pPr>
      <w:r>
        <w:t xml:space="preserve">Now we follow the optimization routine, which is applying the Euler-Lagrange equations to the Lagrangian. The Euler-Lagrange equation for</w:t>
      </w:r>
      <w:r>
        <w:t xml:space="preserve"> </w:t>
      </w:r>
      <m:oMath>
        <m:r>
          <m:rPr>
            <m:scr m:val="script"/>
            <m:sty m:val="p"/>
          </m:rPr>
          <m:t>L</m:t>
        </m:r>
        <m:r>
          <m:rPr>
            <m:sty m:val="p"/>
          </m:rPr>
          <m:t>(</m:t>
        </m:r>
        <m:r>
          <m:t>x</m:t>
        </m:r>
        <m:r>
          <m:rPr>
            <m:sty m:val="p"/>
          </m:rPr>
          <m:t>,</m:t>
        </m:r>
        <m:acc>
          <m:accPr>
            <m:chr m:val="̇"/>
          </m:accPr>
          <m:e>
            <m:r>
              <m:t>x</m:t>
            </m:r>
          </m:e>
        </m:acc>
        <m:r>
          <m:rPr>
            <m:sty m:val="p"/>
          </m:rPr>
          <m:t>,</m:t>
        </m:r>
        <m:r>
          <m:t>t</m:t>
        </m:r>
        <m:r>
          <m:rPr>
            <m:sty m:val="p"/>
          </m:rPr>
          <m:t>)</m:t>
        </m:r>
      </m:oMath>
      <w:r>
        <w:t xml:space="preserve"> </w:t>
      </w:r>
      <w:r>
        <w:t xml:space="preserve">is given by:</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r>
            <m:rPr>
              <m:sty m:val="p"/>
            </m:rPr>
            <m:t>.</m:t>
          </m:r>
        </m:oMath>
      </m:oMathPara>
    </w:p>
    <w:p>
      <w:pPr>
        <w:pStyle w:val="FirstParagraph"/>
      </w:pPr>
      <w:r>
        <w:t xml:space="preserve">Our Lagrangian for the spring-mass system is:</w:t>
      </w:r>
    </w:p>
    <w:p>
      <w:pPr>
        <w:pStyle w:val="BodyText"/>
      </w:pPr>
      <m:oMathPara>
        <m:oMathParaPr>
          <m:jc m:val="center"/>
        </m:oMathParaPr>
        <m:oMath>
          <m:r>
            <m:rPr>
              <m:scr m:val="script"/>
              <m:sty m:val="p"/>
            </m:rPr>
            <m:t>L</m:t>
          </m:r>
          <m:r>
            <m:rPr>
              <m:sty m:val="p"/>
            </m:rPr>
            <m:t>(</m:t>
          </m:r>
          <m:r>
            <m:t>x</m:t>
          </m:r>
          <m:r>
            <m:rPr>
              <m:sty m:val="p"/>
            </m:rPr>
            <m:t>,</m:t>
          </m:r>
          <m:acc>
            <m:accPr>
              <m:chr m:val="̇"/>
            </m:accPr>
            <m:e>
              <m:r>
                <m:t>x</m:t>
              </m:r>
            </m:e>
          </m:acc>
          <m:r>
            <m:rPr>
              <m:sty m:val="p"/>
            </m:rPr>
            <m:t>)</m:t>
          </m:r>
          <m:r>
            <m:rPr>
              <m:sty m:val="p"/>
            </m:rPr>
            <m:t>=</m:t>
          </m:r>
          <m:r>
            <m:t>T</m:t>
          </m:r>
          <m:r>
            <m:rPr>
              <m:sty m:val="p"/>
            </m:rPr>
            <m:t>−</m:t>
          </m:r>
          <m:r>
            <m:t>V</m:t>
          </m:r>
          <m:r>
            <m:rPr>
              <m:sty m:val="p"/>
            </m:rPr>
            <m:t>=</m:t>
          </m:r>
          <m:f>
            <m:fPr>
              <m:type m:val="bar"/>
            </m:fPr>
            <m:num>
              <m:r>
                <m:t>1</m:t>
              </m:r>
            </m:num>
            <m:den>
              <m:r>
                <m:t>2</m:t>
              </m:r>
            </m:den>
          </m:f>
          <m:r>
            <m:t>m</m:t>
          </m:r>
          <m:sSup>
            <m:e>
              <m:acc>
                <m:accPr>
                  <m:chr m:val="̇"/>
                </m:accPr>
                <m:e>
                  <m:r>
                    <m:t>x</m:t>
                  </m:r>
                </m:e>
              </m:acc>
            </m:e>
            <m:sup>
              <m:r>
                <m:t>2</m:t>
              </m:r>
            </m:sup>
          </m:sSup>
          <m:r>
            <m:rPr>
              <m:sty m:val="p"/>
            </m:rPr>
            <m:t>−</m:t>
          </m:r>
          <m:f>
            <m:fPr>
              <m:type m:val="bar"/>
            </m:fPr>
            <m:num>
              <m:r>
                <m:t>1</m:t>
              </m:r>
            </m:num>
            <m:den>
              <m:r>
                <m:t>2</m:t>
              </m:r>
            </m:den>
          </m:f>
          <m:r>
            <m:t>k</m:t>
          </m:r>
          <m:sSup>
            <m:e>
              <m:r>
                <m:t>x</m:t>
              </m:r>
            </m:e>
            <m:sup>
              <m:r>
                <m:t>2</m:t>
              </m:r>
            </m:sup>
          </m:sSup>
        </m:oMath>
      </m:oMathPara>
    </w:p>
    <w:p>
      <w:pPr>
        <w:pStyle w:val="FirstParagraph"/>
      </w:pPr>
      <w:r>
        <w:t xml:space="preserve">Now we can compute the necessary derivatives:</w:t>
      </w:r>
    </w:p>
    <w:p>
      <w:pPr>
        <w:pStyle w:val="BodyText"/>
      </w:pPr>
      <m:oMathPara>
        <m:oMathParaPr>
          <m:jc m:val="center"/>
        </m:oMathParaPr>
        <m:oMath>
          <m:f>
            <m:fPr>
              <m:type m:val="bar"/>
            </m:fPr>
            <m:num>
              <m:r>
                <m:rPr>
                  <m:sty m:val="p"/>
                </m:rPr>
                <m:t>∂</m:t>
              </m:r>
              <m:r>
                <m:rPr>
                  <m:scr m:val="script"/>
                  <m:sty m:val="p"/>
                </m:rPr>
                <m:t>L</m:t>
              </m:r>
            </m:num>
            <m:den>
              <m:r>
                <m:rPr>
                  <m:sty m:val="p"/>
                </m:rPr>
                <m:t>∂</m:t>
              </m:r>
              <m:acc>
                <m:accPr>
                  <m:chr m:val="̇"/>
                </m:accPr>
                <m:e>
                  <m:r>
                    <m:t>x</m:t>
                  </m:r>
                </m:e>
              </m:acc>
            </m:den>
          </m:f>
          <m:r>
            <m:rPr>
              <m:sty m:val="p"/>
            </m:rPr>
            <m:t>=</m:t>
          </m:r>
          <m:r>
            <m:t>m</m:t>
          </m:r>
          <m:acc>
            <m:accPr>
              <m:chr m:val="̇"/>
            </m:accPr>
            <m:e>
              <m:r>
                <m:t>x</m:t>
              </m:r>
            </m:e>
          </m:acc>
        </m:oMath>
      </m:oMathPara>
    </w:p>
    <w:p>
      <w:pPr>
        <w:pStyle w:val="FirstParagraph"/>
      </w:pPr>
      <m:oMathPara>
        <m:oMathParaPr>
          <m:jc m:val="center"/>
        </m:oMathParaPr>
        <m:oMath>
          <m:f>
            <m:fPr>
              <m:type m:val="bar"/>
            </m:fPr>
            <m:num>
              <m:r>
                <m:rPr>
                  <m:sty m:val="p"/>
                </m:rPr>
                <m:t>∂</m:t>
              </m:r>
              <m:r>
                <m:rPr>
                  <m:scr m:val="script"/>
                  <m:sty m:val="p"/>
                </m:rPr>
                <m:t>L</m:t>
              </m:r>
            </m:num>
            <m:den>
              <m:r>
                <m:rPr>
                  <m:sty m:val="p"/>
                </m:rPr>
                <m:t>∂</m:t>
              </m:r>
              <m:r>
                <m:t>x</m:t>
              </m:r>
            </m:den>
          </m:f>
          <m:r>
            <m:rPr>
              <m:sty m:val="p"/>
            </m:rPr>
            <m:t>=</m:t>
          </m:r>
          <m:r>
            <m:rPr>
              <m:sty m:val="p"/>
            </m:rPr>
            <m:t>−</m:t>
          </m:r>
          <m:r>
            <m:t>k</m:t>
          </m:r>
          <m:r>
            <m:t>x</m:t>
          </m:r>
        </m:oMath>
      </m:oMathPara>
    </w:p>
    <w:p>
      <w:pPr>
        <w:pStyle w:val="FirstParagraph"/>
      </w:pPr>
      <w:r>
        <w:t xml:space="preserve">Now we can substitute these into the Euler-Lagrange equation:</w:t>
      </w:r>
    </w:p>
    <w:p>
      <w:pPr>
        <w:pStyle w:val="BodyText"/>
      </w:pPr>
      <m:oMathPara>
        <m:oMathParaPr>
          <m:jc m:val="center"/>
        </m:oMathParaPr>
        <m:oMath>
          <m:f>
            <m:fPr>
              <m:type m:val="bar"/>
            </m:fPr>
            <m:num>
              <m:r>
                <m:t>d</m:t>
              </m:r>
            </m:num>
            <m:den>
              <m:r>
                <m:t>d</m:t>
              </m:r>
              <m:r>
                <m:t>t</m:t>
              </m:r>
            </m:den>
          </m:f>
          <m:d>
            <m:dPr>
              <m:begChr m:val="("/>
              <m:sepChr m:val=""/>
              <m:endChr m:val=")"/>
              <m:grow/>
            </m:dPr>
            <m:e>
              <m:r>
                <m:t>m</m:t>
              </m:r>
              <m:acc>
                <m:accPr>
                  <m:chr m:val="̇"/>
                </m:accPr>
                <m:e>
                  <m:r>
                    <m:t>x</m:t>
                  </m:r>
                </m:e>
              </m:acc>
            </m:e>
          </m:d>
          <m:r>
            <m:rPr>
              <m:sty m:val="p"/>
            </m:rPr>
            <m:t>−</m:t>
          </m:r>
          <m:r>
            <m:rPr>
              <m:sty m:val="p"/>
            </m:rPr>
            <m:t>(</m:t>
          </m:r>
          <m:r>
            <m:rPr>
              <m:sty m:val="p"/>
            </m:rPr>
            <m:t>−</m:t>
          </m:r>
          <m:r>
            <m:t>k</m:t>
          </m:r>
          <m:r>
            <m:t>x</m:t>
          </m:r>
          <m:r>
            <m:rPr>
              <m:sty m:val="p"/>
            </m:rPr>
            <m:t>)</m:t>
          </m:r>
          <m:r>
            <m:rPr>
              <m:sty m:val="p"/>
            </m:rPr>
            <m:t>=</m:t>
          </m:r>
          <m:r>
            <m:t>0</m:t>
          </m:r>
        </m:oMath>
      </m:oMathPara>
    </w:p>
    <w:p>
      <w:pPr>
        <w:pStyle w:val="FirstParagraph"/>
      </w:pPr>
      <m:oMathPara>
        <m:oMathParaPr>
          <m:jc m:val="center"/>
        </m:oMathParaPr>
        <m:oMath>
          <m:r>
            <m:t>m</m:t>
          </m:r>
          <m:acc>
            <m:accPr>
              <m:chr m:val="̈"/>
            </m:accPr>
            <m:e>
              <m:r>
                <m:t>x</m:t>
              </m:r>
            </m:e>
          </m:acc>
          <m:r>
            <m:rPr>
              <m:sty m:val="p"/>
            </m:rPr>
            <m:t>+</m:t>
          </m:r>
          <m:r>
            <m:t>k</m:t>
          </m:r>
          <m:r>
            <m:t>x</m:t>
          </m:r>
          <m:r>
            <m:rPr>
              <m:sty m:val="p"/>
            </m:rPr>
            <m:t>=</m:t>
          </m:r>
          <m:r>
            <m:t>0</m:t>
          </m:r>
        </m:oMath>
      </m:oMathPara>
    </w:p>
    <w:p>
      <w:pPr>
        <w:pStyle w:val="FirstParagraph"/>
      </w:pPr>
      <w:r>
        <w:t xml:space="preserve">This is the same equation of motion we derived using Newton’s laws for the spring-mass system.</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oMath>
      </m:oMathPara>
    </w:p>
    <w:p>
      <w:pPr>
        <w:pStyle w:val="FirstParagraph"/>
      </w:pPr>
      <w:r>
        <w:t xml:space="preserve">This shows that Lagrangian mechanics can reproduce the same equations of motion as Newtonian mechanics, but it does so by focusing on the energy of the system rather than forces directly.</w:t>
      </w:r>
    </w:p>
    <w:bookmarkEnd w:id="26"/>
    <w:bookmarkStart w:id="30" w:name="why-does-this-work"/>
    <w:p>
      <w:pPr>
        <w:pStyle w:val="Heading3"/>
      </w:pPr>
      <w:r>
        <w:t xml:space="preserve">Why does this work?</w:t>
      </w:r>
    </w:p>
    <w:p>
      <w:pPr>
        <w:pStyle w:val="FirstParagraph"/>
      </w:pPr>
      <w:r>
        <w:t xml:space="preserve">Lagrangian mechanics works because it is based on the</w:t>
      </w:r>
      <w:r>
        <w:t xml:space="preserve"> </w:t>
      </w:r>
      <w:hyperlink r:id="rId27">
        <w:r>
          <w:rPr>
            <w:rStyle w:val="Hyperlink"/>
          </w:rPr>
          <w:t xml:space="preserve">principle of least action</w:t>
        </w:r>
      </w:hyperlink>
      <w:r>
        <w:t xml:space="preserve"> </w:t>
      </w:r>
      <w:r>
        <w:t xml:space="preserve">(or stationary action). This principle states that the actual path taken by a system between two points in phase space is the one that</w:t>
      </w:r>
      <w:r>
        <w:t xml:space="preserve"> </w:t>
      </w:r>
      <w:hyperlink r:id="rId28">
        <w:r>
          <w:rPr>
            <w:rStyle w:val="Hyperlink"/>
          </w:rPr>
          <w:t xml:space="preserve">minimizes (or makes stationary) the action</w:t>
        </w:r>
      </w:hyperlink>
      <w:r>
        <w:t xml:space="preserve">, which is the integral of the Lagrangian over time.</w:t>
      </w:r>
    </w:p>
    <w:p>
      <w:pPr>
        <w:pStyle w:val="BodyText"/>
      </w:pPr>
      <w:r>
        <w:t xml:space="preserve">This is not magic, it’s an application of the</w:t>
      </w:r>
      <w:r>
        <w:t xml:space="preserve"> </w:t>
      </w:r>
      <w:hyperlink r:id="rId29">
        <w:r>
          <w:rPr>
            <w:rStyle w:val="Hyperlink"/>
          </w:rPr>
          <w:t xml:space="preserve">calculus of variations</w:t>
        </w:r>
      </w:hyperlink>
      <w:r>
        <w:t xml:space="preserve">. The action is a functional, and the Euler-Lagrange equations provide a way to find the stationary points of that functional. By applying these equations to the Lagrangian, we can derive the equations of motion for a system.</w:t>
      </w:r>
    </w:p>
    <w:p>
      <w:pPr>
        <w:pStyle w:val="BodyText"/>
      </w:pPr>
      <w:r>
        <w:t xml:space="preserve">We can think of this as a system that evolves in time, but does so in a way that is optimal in some sense. The approach allows us to find the path the system will take by exploiting</w:t>
      </w:r>
      <w:r>
        <w:t xml:space="preserve"> </w:t>
      </w:r>
      <w:hyperlink r:id="rId28">
        <w:r>
          <w:rPr>
            <w:rStyle w:val="Hyperlink"/>
          </w:rPr>
          <w:t xml:space="preserve">Hamilton’s principle</w:t>
        </w:r>
      </w:hyperlink>
      <w:r>
        <w:t xml:space="preserve">:</w:t>
      </w:r>
      <w:r>
        <w:t xml:space="preserve"> </w:t>
      </w:r>
      <w:r>
        <w:rPr>
          <w:i/>
          <w:iCs/>
        </w:rPr>
        <w:t xml:space="preserve">The path taken by a dynamical system between two points in phase space is the one that minimizes the time integral of the Lagrangian</w:t>
      </w:r>
      <w:r>
        <w:t xml:space="preserve">.</w:t>
      </w:r>
    </w:p>
    <w:p>
      <w:pPr>
        <w:pStyle w:val="BodyText"/>
      </w:pPr>
      <w:r>
        <w:t xml:space="preserve">Mathematically,</w:t>
      </w:r>
    </w:p>
    <w:p>
      <w:pPr>
        <w:pStyle w:val="BodyText"/>
      </w:pPr>
      <m:oMathPara>
        <m:oMathParaPr>
          <m:jc m:val="center"/>
        </m:oMathParaPr>
        <m:oMath>
          <m:r>
            <m:t>δ</m:t>
          </m:r>
          <m:nary>
            <m:naryPr>
              <m:chr m:val="∫"/>
              <m:limLoc m:val="subSup"/>
              <m:subHide m:val="off"/>
              <m:supHide m:val="off"/>
            </m:naryPr>
            <m:sub>
              <m:sSub>
                <m:e>
                  <m:r>
                    <m:t>t</m:t>
                  </m:r>
                </m:e>
                <m:sub>
                  <m:r>
                    <m:t>1</m:t>
                  </m:r>
                </m:sub>
              </m:sSub>
            </m:sub>
            <m:sup>
              <m:sSub>
                <m:e>
                  <m:r>
                    <m:t>t</m:t>
                  </m:r>
                </m:e>
                <m:sub>
                  <m:r>
                    <m:t>2</m:t>
                  </m:r>
                </m:sub>
              </m:sSub>
            </m:sup>
            <m:e>
              <m:r>
                <m:rPr>
                  <m:scr m:val="script"/>
                  <m:sty m:val="p"/>
                </m:rPr>
                <m:t>L</m:t>
              </m:r>
            </m:e>
          </m:nary>
          <m:r>
            <m:rPr>
              <m:sty m:val="p"/>
            </m:rPr>
            <m:t>(</m:t>
          </m:r>
          <m:r>
            <m:t>x</m:t>
          </m:r>
          <m:r>
            <m:rPr>
              <m:sty m:val="p"/>
            </m:rPr>
            <m:t>(</m:t>
          </m:r>
          <m:r>
            <m:t>t</m:t>
          </m:r>
          <m:r>
            <m:rPr>
              <m:sty m:val="p"/>
            </m:rPr>
            <m:t>)</m:t>
          </m:r>
          <m:r>
            <m:rPr>
              <m:sty m:val="p"/>
            </m:rPr>
            <m:t>,</m:t>
          </m:r>
          <m:acc>
            <m:accPr>
              <m:chr m:val="̇"/>
            </m:accPr>
            <m:e>
              <m:r>
                <m:t>x</m:t>
              </m:r>
            </m:e>
          </m:acc>
          <m:r>
            <m:rPr>
              <m:sty m:val="p"/>
            </m:rPr>
            <m:t>(</m:t>
          </m:r>
          <m:r>
            <m:t>t</m:t>
          </m:r>
          <m:r>
            <m:rPr>
              <m:sty m:val="p"/>
            </m:rPr>
            <m:t>)</m:t>
          </m:r>
          <m:r>
            <m:rPr>
              <m:sty m:val="p"/>
            </m:rPr>
            <m:t>,</m:t>
          </m:r>
          <m:r>
            <m:t>t</m:t>
          </m:r>
          <m:r>
            <m:rPr>
              <m:sty m:val="p"/>
            </m:rPr>
            <m:t>)</m:t>
          </m:r>
          <m:r>
            <m:t>d</m:t>
          </m:r>
          <m:r>
            <m:t>t</m:t>
          </m:r>
          <m:r>
            <m:rPr>
              <m:sty m:val="p"/>
            </m:rPr>
            <m:t>=</m:t>
          </m:r>
          <m:r>
            <m:t>0</m:t>
          </m:r>
        </m:oMath>
      </m:oMathPara>
    </w:p>
    <w:p>
      <w:pPr>
        <w:pStyle w:val="FirstParagraph"/>
      </w:pPr>
      <w:r>
        <w:t xml:space="preserve">Where</w:t>
      </w:r>
      <w:r>
        <w:t xml:space="preserve"> </w:t>
      </w:r>
      <m:oMath>
        <m:r>
          <m:t>δ</m:t>
        </m:r>
      </m:oMath>
      <w:r>
        <w:t xml:space="preserve"> </w:t>
      </w:r>
      <w:r>
        <w:t xml:space="preserve">indicates that we are looking for a stationary point of the action integral. This is precisely the formulation of the calculus of variations, which allows us to find the path that minimizes (or makes stationary) the action integral.</w:t>
      </w:r>
    </w:p>
    <w:p>
      <w:pPr>
        <w:pStyle w:val="BodyText"/>
      </w:pPr>
      <w:r>
        <w:t xml:space="preserve">So, we know that the equation that will produce the</w:t>
      </w:r>
      <w:r>
        <w:t xml:space="preserve"> </w:t>
      </w:r>
      <m:oMath>
        <m:r>
          <m:rPr>
            <m:scr m:val="script"/>
            <m:sty m:val="p"/>
          </m:rPr>
          <m:t>L</m:t>
        </m:r>
      </m:oMath>
      <w:r>
        <w:t xml:space="preserve"> </w:t>
      </w:r>
      <w:r>
        <w:t xml:space="preserve">that minimizes the action integral is given by the Euler-Lagrange equations.</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oMath>
      </m:oMathPara>
    </w:p>
    <w:p>
      <w:pPr>
        <w:pStyle w:val="FirstParagraph"/>
      </w:pPr>
      <w:r>
        <w:t xml:space="preserve">In fact, this approach holds in each Cartesian coordinate, so that the equations of motion can be derived in any coordinate system.</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x</m:t>
                          </m:r>
                        </m:e>
                      </m:acc>
                    </m:e>
                    <m:sub>
                      <m:r>
                        <m:t>i</m:t>
                      </m:r>
                    </m:sub>
                  </m:sSub>
                </m:den>
              </m:f>
            </m:e>
          </m:d>
          <m:r>
            <m:rPr>
              <m:sty m:val="p"/>
            </m:rPr>
            <m:t>−</m:t>
          </m:r>
          <m:f>
            <m:fPr>
              <m:type m:val="bar"/>
            </m:fPr>
            <m:num>
              <m:r>
                <m:rPr>
                  <m:sty m:val="p"/>
                </m:rPr>
                <m:t>∂</m:t>
              </m:r>
              <m:r>
                <m:rPr>
                  <m:scr m:val="script"/>
                  <m:sty m:val="p"/>
                </m:rPr>
                <m:t>L</m:t>
              </m:r>
            </m:num>
            <m:den>
              <m:r>
                <m:rPr>
                  <m:sty m:val="p"/>
                </m:rPr>
                <m:t>∂</m:t>
              </m:r>
              <m:sSub>
                <m:e>
                  <m:r>
                    <m:t>x</m:t>
                  </m:r>
                </m:e>
                <m:sub>
                  <m:r>
                    <m:t>i</m:t>
                  </m:r>
                </m:sub>
              </m:sSub>
            </m:den>
          </m:f>
          <m:r>
            <m:rPr>
              <m:sty m:val="p"/>
            </m:rPr>
            <m:t>=</m:t>
          </m:r>
          <m:r>
            <m:t>0</m:t>
          </m:r>
        </m:oMath>
      </m:oMathPara>
    </w:p>
    <w:p>
      <w:pPr>
        <w:pStyle w:val="FirstParagraph"/>
      </w:pPr>
      <w:r>
        <w:t xml:space="preserve">where</w:t>
      </w:r>
      <w:r>
        <w:t xml:space="preserve"> </w:t>
      </w:r>
      <m:oMath>
        <m:sSub>
          <m:e>
            <m:r>
              <m:t>x</m:t>
            </m:r>
          </m:e>
          <m:sub>
            <m:r>
              <m:t>i</m:t>
            </m:r>
          </m:sub>
        </m:sSub>
      </m:oMath>
      <w:r>
        <w:t xml:space="preserve"> </w:t>
      </w:r>
      <w:r>
        <w:t xml:space="preserve">can be</w:t>
      </w:r>
      <w:r>
        <w:t xml:space="preserve"> </w:t>
      </w:r>
      <m:oMath>
        <m:r>
          <m:t>x</m:t>
        </m:r>
        <m:r>
          <m:rPr>
            <m:sty m:val="p"/>
          </m:rPr>
          <m:t>,</m:t>
        </m:r>
        <m:r>
          <m:t>y</m:t>
        </m:r>
        <m:r>
          <m:rPr>
            <m:sty m:val="p"/>
          </m:rPr>
          <m:t>,</m:t>
        </m:r>
        <m:r>
          <m:t>z</m:t>
        </m:r>
      </m:oMath>
      <w:r>
        <w:t xml:space="preserve"> </w:t>
      </w:r>
      <w:r>
        <w:t xml:space="preserve">if</w:t>
      </w:r>
      <w:r>
        <w:t xml:space="preserve"> </w:t>
      </w:r>
      <m:oMath>
        <m:r>
          <m:rPr>
            <m:scr m:val="script"/>
            <m:sty m:val="p"/>
          </m:rPr>
          <m:t>L</m:t>
        </m:r>
        <m:r>
          <m:rPr>
            <m:sty m:val="p"/>
          </m:rPr>
          <m:t>(</m:t>
        </m:r>
        <m:r>
          <m:t>x</m:t>
        </m:r>
        <m:r>
          <m:rPr>
            <m:sty m:val="p"/>
          </m:rPr>
          <m:t>,</m:t>
        </m:r>
        <m:r>
          <m:t>y</m:t>
        </m:r>
        <m:r>
          <m:rPr>
            <m:sty m:val="p"/>
          </m:rPr>
          <m:t>,</m:t>
        </m:r>
        <m:r>
          <m:t>z</m:t>
        </m:r>
        <m:r>
          <m:rPr>
            <m:sty m:val="p"/>
          </m:rPr>
          <m:t>,</m:t>
        </m:r>
        <m:acc>
          <m:accPr>
            <m:chr m:val="̇"/>
          </m:accPr>
          <m:e>
            <m:r>
              <m:t>x</m:t>
            </m:r>
          </m:e>
        </m:acc>
        <m:r>
          <m:rPr>
            <m:sty m:val="p"/>
          </m:rPr>
          <m:t>,</m:t>
        </m:r>
        <m:acc>
          <m:accPr>
            <m:chr m:val="̇"/>
          </m:accPr>
          <m:e>
            <m:r>
              <m:t>y</m:t>
            </m:r>
          </m:e>
        </m:acc>
        <m:r>
          <m:rPr>
            <m:sty m:val="p"/>
          </m:rPr>
          <m:t>,</m:t>
        </m:r>
        <m:acc>
          <m:accPr>
            <m:chr m:val="̇"/>
          </m:accPr>
          <m:e>
            <m:r>
              <m:t>z</m:t>
            </m:r>
          </m:e>
        </m:acc>
        <m:r>
          <m:rPr>
            <m:sty m:val="p"/>
          </m:rPr>
          <m:t>,</m:t>
        </m:r>
        <m:r>
          <m:t>t</m:t>
        </m:r>
        <m:r>
          <m:rPr>
            <m:sty m:val="p"/>
          </m:rPr>
          <m:t>)</m:t>
        </m:r>
      </m:oMath>
      <w:r>
        <w:t xml:space="preserve">.</w:t>
      </w:r>
    </w:p>
    <w:bookmarkEnd w:id="30"/>
    <w:bookmarkStart w:id="31" w:name="generalized-coordinates"/>
    <w:p>
      <w:pPr>
        <w:pStyle w:val="Heading3"/>
      </w:pPr>
      <w:r>
        <w:t xml:space="preserve">Generalized Coordinates</w:t>
      </w:r>
    </w:p>
    <w:p>
      <w:pPr>
        <w:pStyle w:val="FirstParagraph"/>
      </w:pPr>
      <w:r>
        <w:t xml:space="preserve">As it turns out, our approach can make use of an phase coordinate</w:t>
      </w:r>
      <w:r>
        <w:t xml:space="preserve"> </w:t>
      </w:r>
      <m:oMath>
        <m:r>
          <m:rPr>
            <m:sty m:val="p"/>
          </m:rPr>
          <m:t>(</m:t>
        </m:r>
        <m:r>
          <m:t>θ</m:t>
        </m:r>
        <m:r>
          <m:rPr>
            <m:sty m:val="p"/>
          </m:rPr>
          <m:t>,</m:t>
        </m:r>
        <m:r>
          <m:t>ϕ</m:t>
        </m:r>
        <m:r>
          <m:rPr>
            <m:sty m:val="p"/>
          </m:rPr>
          <m:t>,</m:t>
        </m:r>
        <m:r>
          <m:t>x</m:t>
        </m:r>
        <m:r>
          <m:rPr>
            <m:sty m:val="p"/>
          </m:rPr>
          <m:t>,</m:t>
        </m:r>
        <m:r>
          <m:t>y</m:t>
        </m:r>
        <m:r>
          <m:rPr>
            <m:sty m:val="p"/>
          </m:rPr>
          <m:t>,</m:t>
        </m:r>
        <m:r>
          <m:t>ρ</m:t>
        </m:r>
        <m:r>
          <m:rPr>
            <m:sty m:val="p"/>
          </m:rPr>
          <m:t>,</m:t>
        </m:r>
        <m:r>
          <m:t>z</m:t>
        </m:r>
        <m:r>
          <m:rPr>
            <m:sty m:val="p"/>
          </m:rPr>
          <m:t>,</m:t>
        </m:r>
        <m:r>
          <m:rPr>
            <m:sty m:val="p"/>
          </m:rPr>
          <m:t>…</m:t>
        </m:r>
        <m:r>
          <m:rPr>
            <m:sty m:val="p"/>
          </m:rPr>
          <m:t>)</m:t>
        </m:r>
      </m:oMath>
      <w:r>
        <w:t xml:space="preserve"> </w:t>
      </w:r>
      <w:r>
        <w:t xml:space="preserve">and their first derivatives</w:t>
      </w:r>
      <w:r>
        <w:t xml:space="preserve"> </w:t>
      </w:r>
      <m:oMath>
        <m:r>
          <m:rPr>
            <m:sty m:val="p"/>
          </m:rPr>
          <m:t>(</m:t>
        </m:r>
        <m:acc>
          <m:accPr>
            <m:chr m:val="̇"/>
          </m:accPr>
          <m:e>
            <m:r>
              <m:t>θ</m:t>
            </m:r>
          </m:e>
        </m:acc>
        <m:r>
          <m:rPr>
            <m:sty m:val="p"/>
          </m:rPr>
          <m:t>,</m:t>
        </m:r>
        <m:acc>
          <m:accPr>
            <m:chr m:val="̇"/>
          </m:accPr>
          <m:e>
            <m:r>
              <m:t>ϕ</m:t>
            </m:r>
          </m:e>
        </m:acc>
        <m:r>
          <m:rPr>
            <m:sty m:val="p"/>
          </m:rPr>
          <m:t>,</m:t>
        </m:r>
        <m:acc>
          <m:accPr>
            <m:chr m:val="̇"/>
          </m:accPr>
          <m:e>
            <m:r>
              <m:t>x</m:t>
            </m:r>
          </m:e>
        </m:acc>
        <m:r>
          <m:rPr>
            <m:sty m:val="p"/>
          </m:rPr>
          <m:t>,</m:t>
        </m:r>
        <m:acc>
          <m:accPr>
            <m:chr m:val="̇"/>
          </m:accPr>
          <m:e>
            <m:r>
              <m:t>y</m:t>
            </m:r>
          </m:e>
        </m:acc>
        <m:r>
          <m:rPr>
            <m:sty m:val="p"/>
          </m:rPr>
          <m:t>,</m:t>
        </m:r>
        <m:acc>
          <m:accPr>
            <m:chr m:val="̇"/>
          </m:accPr>
          <m:e>
            <m:r>
              <m:t>ρ</m:t>
            </m:r>
          </m:e>
        </m:acc>
        <m:r>
          <m:rPr>
            <m:sty m:val="p"/>
          </m:rPr>
          <m:t>,</m:t>
        </m:r>
        <m:acc>
          <m:accPr>
            <m:chr m:val="̇"/>
          </m:accPr>
          <m:e>
            <m:r>
              <m:t>z</m:t>
            </m:r>
          </m:e>
        </m:acc>
        <m:r>
          <m:rPr>
            <m:sty m:val="p"/>
          </m:rPr>
          <m:t>,</m:t>
        </m:r>
        <m:r>
          <m:rPr>
            <m:sty m:val="p"/>
          </m:rPr>
          <m:t>…</m:t>
        </m:r>
        <m:r>
          <m:rPr>
            <m:sty m:val="p"/>
          </m:rPr>
          <m:t>)</m:t>
        </m:r>
      </m:oMath>
      <w:r>
        <w:t xml:space="preserve">. In fact, we can do so for any set of</w:t>
      </w:r>
      <w:r>
        <w:t xml:space="preserve"> </w:t>
      </w:r>
      <w:hyperlink r:id="rId9">
        <w:r>
          <w:rPr>
            <w:rStyle w:val="Hyperlink"/>
          </w:rPr>
          <w:t xml:space="preserve">generalized coordinates</w:t>
        </w:r>
      </w:hyperlink>
      <w:r>
        <w:t xml:space="preserve"> </w:t>
      </w:r>
      <w:r>
        <w:t xml:space="preserve">that describe the configuration of a system. Generalized coordinates are a set of coordinates that uniquely define the configuration of a system relative to some reference configuration. We denote them as</w:t>
      </w:r>
      <w:r>
        <w:t xml:space="preserve"> </w:t>
      </w:r>
      <m:oMath>
        <m:sSub>
          <m:e>
            <m:r>
              <m:t>q</m:t>
            </m:r>
          </m:e>
          <m:sub>
            <m:r>
              <m:t>i</m:t>
            </m:r>
          </m:sub>
        </m:sSub>
      </m:oMath>
      <w:r>
        <w:t xml:space="preserve"> </w:t>
      </w:r>
      <w:r>
        <w:t xml:space="preserve">where</w:t>
      </w:r>
      <w:r>
        <w:t xml:space="preserve"> </w:t>
      </w:r>
      <m:oMath>
        <m:r>
          <m:t>i</m:t>
        </m:r>
      </m:oMath>
      <w:r>
        <w:t xml:space="preserve"> </w:t>
      </w:r>
      <w:r>
        <w:t xml:space="preserve">runs from 1 to</w:t>
      </w:r>
      <w:r>
        <w:t xml:space="preserve"> </w:t>
      </w:r>
      <m:oMath>
        <m:r>
          <m:t>n</m:t>
        </m:r>
      </m:oMath>
      <w:r>
        <w:t xml:space="preserve">, and their time derivatives as</w:t>
      </w:r>
      <w:r>
        <w:t xml:space="preserve"> </w:t>
      </w:r>
      <m:oMath>
        <m:sSub>
          <m:e>
            <m:acc>
              <m:accPr>
                <m:chr m:val="̇"/>
              </m:accPr>
              <m:e>
                <m:r>
                  <m:t>q</m:t>
                </m:r>
              </m:e>
            </m:acc>
          </m:e>
          <m:sub>
            <m:r>
              <m:t>i</m:t>
            </m:r>
          </m:sub>
        </m:sSub>
      </m:oMath>
      <w:r>
        <w:t xml:space="preserve">.</w:t>
      </w:r>
    </w:p>
    <w:p>
      <w:pPr>
        <w:pStyle w:val="BodyText"/>
      </w:pPr>
      <w:r>
        <w:t xml:space="preserve">The generalized position is given by:</w:t>
      </w:r>
    </w:p>
    <w:p>
      <w:pPr>
        <w:pStyle w:val="BodyText"/>
      </w:pPr>
      <m:oMathPara>
        <m:oMathParaPr>
          <m:jc m:val="center"/>
        </m:oMathParaPr>
        <m:oMath>
          <m:acc>
            <m:accPr>
              <m:chr m:val="⃗"/>
            </m:accPr>
            <m:e>
              <m:r>
                <m:t>q</m:t>
              </m:r>
            </m:e>
          </m:acc>
          <m:r>
            <m:rPr>
              <m:sty m:val="p"/>
            </m:rPr>
            <m:t>=</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oMath>
      </m:oMathPara>
    </w:p>
    <w:p>
      <w:pPr>
        <w:pStyle w:val="FirstParagraph"/>
      </w:pPr>
      <w:r>
        <w:t xml:space="preserve">And the generalized velocity (or time derivative of the generalized coordinates) is given by:</w:t>
      </w:r>
    </w:p>
    <w:p>
      <w:pPr>
        <w:pStyle w:val="BodyText"/>
      </w:pPr>
      <m:oMathPara>
        <m:oMathParaPr>
          <m:jc m:val="center"/>
        </m:oMathParaPr>
        <m:oMath>
          <m:acc>
            <m:accPr>
              <m:chr m:val="⃗"/>
            </m:accPr>
            <m:e>
              <m:acc>
                <m:accPr>
                  <m:chr m:val="̇"/>
                </m:accPr>
                <m:e>
                  <m:r>
                    <m:t>q</m:t>
                  </m:r>
                </m:e>
              </m:acc>
            </m:e>
          </m:acc>
          <m:r>
            <m:rPr>
              <m:sty m:val="p"/>
            </m:rPr>
            <m:t>=</m:t>
          </m:r>
          <m:d>
            <m:dPr>
              <m:begChr m:val="("/>
              <m:sepChr m:val=""/>
              <m:endChr m:val=")"/>
              <m:grow/>
            </m:dPr>
            <m:e>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e>
          </m:d>
        </m:oMath>
      </m:oMathPara>
    </w:p>
    <w:p>
      <w:pPr>
        <w:pStyle w:val="FirstParagraph"/>
      </w:pPr>
      <w:r>
        <w:t xml:space="preserve">These</w:t>
      </w:r>
      <w:r>
        <w:t xml:space="preserve"> </w:t>
      </w:r>
      <m:oMath>
        <m:r>
          <m:t>N</m:t>
        </m:r>
      </m:oMath>
      <w:r>
        <w:t xml:space="preserve"> </w:t>
      </w:r>
      <w:r>
        <w:t xml:space="preserve">coordinates would give tise to a set of</w:t>
      </w:r>
      <w:r>
        <w:t xml:space="preserve"> </w:t>
      </w:r>
      <m:oMath>
        <m:r>
          <m:t>N</m:t>
        </m:r>
      </m:oMath>
      <w:r>
        <w:t xml:space="preserve"> </w:t>
      </w:r>
      <w:r>
        <w:t xml:space="preserve">equations of motion (subject to potential reductions due to constraints). The Lagrangian can be expressed in terms of these generalized coordinates and velocities:</w:t>
      </w:r>
    </w:p>
    <w:p>
      <w:pPr>
        <w:pStyle w:val="BodyText"/>
      </w:pPr>
      <m:oMathPara>
        <m:oMathParaPr>
          <m:jc m:val="center"/>
        </m:oMathParaPr>
        <m:oMath>
          <m:r>
            <m:rPr>
              <m:scr m:val="script"/>
              <m:sty m:val="p"/>
            </m:rPr>
            <m:t>L</m:t>
          </m:r>
          <m:r>
            <m:rPr>
              <m:sty m:val="p"/>
            </m:rPr>
            <m:t>=</m:t>
          </m:r>
          <m:r>
            <m:rPr>
              <m:scr m:val="script"/>
              <m:sty m:val="p"/>
            </m:rPr>
            <m:t>L</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r>
            <m:rPr>
              <m:sty m:val="p"/>
            </m:rPr>
            <m:t>,</m:t>
          </m:r>
          <m:r>
            <m:t>t</m:t>
          </m:r>
          <m:r>
            <m:rPr>
              <m:sty m:val="p"/>
            </m:rPr>
            <m:t>)</m:t>
          </m:r>
        </m:oMath>
      </m:oMathPara>
    </w:p>
    <w:p>
      <w:pPr>
        <w:pStyle w:val="FirstParagraph"/>
      </w:pPr>
      <w:r>
        <w:t xml:space="preserve">The Euler-Lagrange equations can then be applied to each generalized coordinate</w:t>
      </w:r>
      <w:r>
        <w:t xml:space="preserve"> </w:t>
      </w:r>
      <m:oMath>
        <m:sSub>
          <m:e>
            <m:r>
              <m:t>q</m:t>
            </m:r>
          </m:e>
          <m:sub>
            <m:r>
              <m:t>i</m:t>
            </m:r>
          </m:sub>
        </m:sSub>
      </m:oMath>
      <w:r>
        <w:t xml:space="preser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f>
            <m:fPr>
              <m:type m:val="bar"/>
            </m:fPr>
            <m:num>
              <m:r>
                <m:rPr>
                  <m:sty m:val="p"/>
                </m:rPr>
                <m:t>∂</m:t>
              </m:r>
              <m:r>
                <m:rPr>
                  <m:scr m:val="script"/>
                  <m:sty m:val="p"/>
                </m:rPr>
                <m:t>L</m:t>
              </m:r>
            </m:num>
            <m:den>
              <m:r>
                <m:rPr>
                  <m:sty m:val="p"/>
                </m:rPr>
                <m:t>∂</m:t>
              </m:r>
              <m:sSub>
                <m:e>
                  <m:r>
                    <m:t>q</m:t>
                  </m:r>
                </m:e>
                <m:sub>
                  <m:r>
                    <m:t>i</m:t>
                  </m:r>
                </m:sub>
              </m:sSub>
            </m:den>
          </m:f>
          <m:r>
            <m:rPr>
              <m:sty m:val="p"/>
            </m:rPr>
            <m:t>=</m:t>
          </m:r>
          <m:r>
            <m:t>0</m:t>
          </m:r>
          <m:r>
            <m:rPr>
              <m:sty m:val="p"/>
            </m:rPr>
            <m:t>,</m:t>
          </m:r>
          <m:r>
            <m:t> </m:t>
          </m:r>
          <m:r>
            <m:t>i</m:t>
          </m:r>
          <m:r>
            <m:rPr>
              <m:sty m:val="p"/>
            </m:rPr>
            <m:t>=</m:t>
          </m:r>
          <m:r>
            <m:t>1</m:t>
          </m:r>
          <m:r>
            <m:rPr>
              <m:sty m:val="p"/>
            </m:rPr>
            <m:t>,</m:t>
          </m:r>
          <m:r>
            <m:t>2</m:t>
          </m:r>
          <m:r>
            <m:rPr>
              <m:sty m:val="p"/>
            </m:rPr>
            <m:t>,</m:t>
          </m:r>
          <m:r>
            <m:rPr>
              <m:sty m:val="p"/>
            </m:rPr>
            <m:t>…</m:t>
          </m:r>
          <m:r>
            <m:rPr>
              <m:sty m:val="p"/>
            </m:rPr>
            <m:t>,</m:t>
          </m:r>
          <m:r>
            <m:t>n</m:t>
          </m:r>
        </m:oMath>
      </m:oMathPara>
    </w:p>
    <w:bookmarkEnd w:id="31"/>
    <w:bookmarkEnd w:id="32"/>
    <w:bookmarkStart w:id="36" w:name="example-plane-pendulum"/>
    <w:p>
      <w:pPr>
        <w:pStyle w:val="Heading2"/>
      </w:pPr>
      <w:r>
        <w:t xml:space="preserve">Example: Plane Pendulum</w:t>
      </w:r>
    </w:p>
    <w:p>
      <w:pPr>
        <w:pStyle w:val="FirstParagraph"/>
      </w:pPr>
      <w:r>
        <w:t xml:space="preserve">To get some intuition for how Lagrangian mechanics works, let’s consider an example we have seen before: the plane pendulum.</w:t>
      </w:r>
    </w:p>
    <w:p>
      <w:pPr>
        <w:pStyle w:val="BodyText"/>
      </w:pPr>
      <w:r>
        <w:t xml:space="preserve">A pendulum bob of mass</w:t>
      </w:r>
      <w:r>
        <w:t xml:space="preserve"> </w:t>
      </w:r>
      <m:oMath>
        <m:r>
          <m:t>m</m:t>
        </m:r>
      </m:oMath>
      <w:r>
        <w:t xml:space="preserve"> </w:t>
      </w:r>
      <w:r>
        <w:t xml:space="preserve">is attached to a fixed point by a rod of length</w:t>
      </w:r>
      <w:r>
        <w:t xml:space="preserve"> </w:t>
      </w:r>
      <m:oMath>
        <m:r>
          <m:t>l</m:t>
        </m:r>
      </m:oMath>
      <w:r>
        <w:t xml:space="preserve">. The bob swings in a vertical plane under the influence of gravity as shown below. We define</w:t>
      </w:r>
      <w:r>
        <w:t xml:space="preserve"> </w:t>
      </w:r>
      <m:oMath>
        <m:r>
          <m:t>U</m:t>
        </m:r>
        <m:r>
          <m:rPr>
            <m:sty m:val="p"/>
          </m:rPr>
          <m:t>=</m:t>
        </m:r>
        <m:r>
          <m:t>0</m:t>
        </m:r>
      </m:oMath>
      <w:r>
        <w:t xml:space="preserve"> </w:t>
      </w:r>
      <w:r>
        <w:t xml:space="preserve">at the top of ceiling where the rod is attached.</w:t>
      </w:r>
    </w:p>
    <w:p>
      <w:pPr>
        <w:pStyle w:val="CaptionedFigure"/>
      </w:pPr>
      <w:r>
        <w:drawing>
          <wp:inline>
            <wp:extent cx="5334000" cy="2002276"/>
            <wp:effectExtent b="0" l="0" r="0" t="0"/>
            <wp:docPr descr="Pendulum Diagram" title="" id="34" name="Picture"/>
            <a:graphic>
              <a:graphicData uri="http://schemas.openxmlformats.org/drawingml/2006/picture">
                <pic:pic>
                  <pic:nvPicPr>
                    <pic:cNvPr descr="images/12_notes_plane-pendulum.png" id="35" name="Picture"/>
                    <pic:cNvPicPr>
                      <a:picLocks noChangeArrowheads="1" noChangeAspect="1"/>
                    </pic:cNvPicPr>
                  </pic:nvPicPr>
                  <pic:blipFill>
                    <a:blip r:embed="rId33"/>
                    <a:stretch>
                      <a:fillRect/>
                    </a:stretch>
                  </pic:blipFill>
                  <pic:spPr bwMode="auto">
                    <a:xfrm>
                      <a:off x="0" y="0"/>
                      <a:ext cx="5334000" cy="2002276"/>
                    </a:xfrm>
                    <a:prstGeom prst="rect">
                      <a:avLst/>
                    </a:prstGeom>
                    <a:noFill/>
                    <a:ln w="9525">
                      <a:noFill/>
                      <a:headEnd/>
                      <a:tailEnd/>
                    </a:ln>
                  </pic:spPr>
                </pic:pic>
              </a:graphicData>
            </a:graphic>
          </wp:inline>
        </w:drawing>
      </w:r>
    </w:p>
    <w:p>
      <w:pPr>
        <w:pStyle w:val="ImageCaption"/>
      </w:pPr>
      <w:r>
        <w:t xml:space="preserve">Pendulum Diagram</w:t>
      </w:r>
    </w:p>
    <w:p>
      <w:pPr>
        <w:pStyle w:val="BodyText"/>
      </w:pPr>
      <w:r>
        <w:t xml:space="preserve">The location of the bob is</w:t>
      </w:r>
      <w:r>
        <w:t xml:space="preserve"> </w:t>
      </w:r>
      <m:oMath>
        <m:r>
          <m:rPr>
            <m:sty m:val="p"/>
          </m:rPr>
          <m:t>⟨</m:t>
        </m:r>
        <m:r>
          <m:t>x</m:t>
        </m:r>
        <m:r>
          <m:rPr>
            <m:sty m:val="p"/>
          </m:rPr>
          <m:t>,</m:t>
        </m:r>
        <m:r>
          <m:t>y</m:t>
        </m:r>
        <m:r>
          <m:rPr>
            <m:sty m:val="p"/>
          </m:rPr>
          <m:t>⟩</m:t>
        </m:r>
      </m:oMath>
      <w:r>
        <w:t xml:space="preserve">. We can use the</w:t>
      </w:r>
      <w:r>
        <w:t xml:space="preserve"> </w:t>
      </w:r>
      <m:oMath>
        <m:r>
          <m:t>x</m:t>
        </m:r>
        <m:r>
          <m:rPr>
            <m:sty m:val="p"/>
          </m:rPr>
          <m:t>,</m:t>
        </m:r>
        <m:r>
          <m:t>y</m:t>
        </m:r>
      </m:oMath>
      <w:r>
        <w:t xml:space="preserve"> </w:t>
      </w:r>
      <w:r>
        <w:t xml:space="preserve">coordinates to</w:t>
      </w:r>
      <w:r>
        <w:t xml:space="preserve"> </w:t>
      </w:r>
      <w:r>
        <w:t xml:space="preserve">“naively”</w:t>
      </w:r>
      <w:r>
        <w:t xml:space="preserve"> </w:t>
      </w:r>
      <w:r>
        <w:t xml:space="preserve">setup the Lagrangian and see what happens.</w:t>
      </w:r>
    </w:p>
    <w:p>
      <w:pPr>
        <w:pStyle w:val="BodyText"/>
      </w:pPr>
      <w:r>
        <w:t xml:space="preserve">The kinetic energy</w:t>
      </w:r>
      <w:r>
        <w:t xml:space="preserve"> </w:t>
      </w:r>
      <m:oMath>
        <m:r>
          <m:t>T</m:t>
        </m:r>
      </m:oMath>
      <w:r>
        <w:t xml:space="preserve"> </w:t>
      </w:r>
      <w:r>
        <w:t xml:space="preserve">of the pendulum bob is given by:</w:t>
      </w:r>
    </w:p>
    <w:p>
      <w:pPr>
        <w:pStyle w:val="BodyText"/>
      </w:pPr>
      <m:oMathPara>
        <m:oMathParaPr>
          <m:jc m:val="center"/>
        </m:oMathParaPr>
        <m:oMath>
          <m:r>
            <m:t>T</m:t>
          </m:r>
          <m:r>
            <m:rPr>
              <m:sty m:val="p"/>
            </m:rPr>
            <m:t>(</m:t>
          </m:r>
          <m:acc>
            <m:accPr>
              <m:chr m:val="̇"/>
            </m:accPr>
            <m:e>
              <m:r>
                <m:t>x</m:t>
              </m:r>
            </m:e>
          </m:acc>
          <m:r>
            <m:rPr>
              <m:sty m:val="p"/>
            </m:rPr>
            <m:t>,</m:t>
          </m:r>
          <m:acc>
            <m:accPr>
              <m:chr m:val="̇"/>
            </m:accPr>
            <m:e>
              <m:r>
                <m:t>y</m:t>
              </m:r>
            </m:e>
          </m:acc>
          <m:r>
            <m:rPr>
              <m:sty m:val="p"/>
            </m:rPr>
            <m:t>)</m:t>
          </m:r>
          <m:r>
            <m:rPr>
              <m:sty m:val="p"/>
            </m:rPr>
            <m:t>=</m:t>
          </m:r>
          <m:f>
            <m:fPr>
              <m:type m:val="bar"/>
            </m:fPr>
            <m:num>
              <m:r>
                <m:t>1</m:t>
              </m:r>
            </m:num>
            <m:den>
              <m:r>
                <m:t>2</m:t>
              </m:r>
            </m:den>
          </m:f>
          <m:r>
            <m:t>m</m:t>
          </m:r>
          <m:r>
            <m:rPr>
              <m:sty m:val="p"/>
            </m:rPr>
            <m:t>(</m:t>
          </m:r>
          <m:sSup>
            <m:e>
              <m:acc>
                <m:accPr>
                  <m:chr m:val="̇"/>
                </m:accPr>
                <m:e>
                  <m:r>
                    <m:t>x</m:t>
                  </m:r>
                </m:e>
              </m:acc>
            </m:e>
            <m:sup>
              <m:r>
                <m:t>2</m:t>
              </m:r>
            </m:sup>
          </m:sSup>
          <m:r>
            <m:rPr>
              <m:sty m:val="p"/>
            </m:rPr>
            <m:t>+</m:t>
          </m:r>
          <m:sSup>
            <m:e>
              <m:acc>
                <m:accPr>
                  <m:chr m:val="̇"/>
                </m:accPr>
                <m:e>
                  <m:r>
                    <m:t>y</m:t>
                  </m:r>
                </m:e>
              </m:acc>
            </m:e>
            <m:sup>
              <m:r>
                <m:t>2</m:t>
              </m:r>
            </m:sup>
          </m:sSup>
          <m:r>
            <m:rPr>
              <m:sty m:val="p"/>
            </m:rPr>
            <m:t>)</m:t>
          </m:r>
          <m:r>
            <m:rPr>
              <m:sty m:val="p"/>
            </m:rPr>
            <m:t>.</m:t>
          </m:r>
        </m:oMath>
      </m:oMathPara>
    </w:p>
    <w:p>
      <w:pPr>
        <w:pStyle w:val="FirstParagraph"/>
      </w:pPr>
      <w:r>
        <w:t xml:space="preserve">The potential energy</w:t>
      </w:r>
      <w:r>
        <w:t xml:space="preserve"> </w:t>
      </w:r>
      <m:oMath>
        <m:r>
          <m:t>V</m:t>
        </m:r>
      </m:oMath>
      <w:r>
        <w:t xml:space="preserve"> </w:t>
      </w:r>
      <w:r>
        <w:t xml:space="preserve">of the pendulum bob is given by:</w:t>
      </w:r>
    </w:p>
    <w:p>
      <w:pPr>
        <w:pStyle w:val="BodyText"/>
      </w:pPr>
      <m:oMathPara>
        <m:oMathParaPr>
          <m:jc m:val="center"/>
        </m:oMathParaPr>
        <m:oMath>
          <m:r>
            <m:t>V</m:t>
          </m:r>
          <m:r>
            <m:rPr>
              <m:sty m:val="p"/>
            </m:rPr>
            <m:t>(</m:t>
          </m:r>
          <m:r>
            <m:t>x</m:t>
          </m:r>
          <m:r>
            <m:rPr>
              <m:sty m:val="p"/>
            </m:rPr>
            <m:t>,</m:t>
          </m:r>
          <m:r>
            <m:t>y</m:t>
          </m:r>
          <m:r>
            <m:rPr>
              <m:sty m:val="p"/>
            </m:rPr>
            <m:t>)</m:t>
          </m:r>
          <m:r>
            <m:rPr>
              <m:sty m:val="p"/>
            </m:rPr>
            <m:t>=</m:t>
          </m:r>
          <m:r>
            <m:rPr>
              <m:sty m:val="p"/>
            </m:rPr>
            <m:t>+</m:t>
          </m:r>
          <m:r>
            <m:t>m</m:t>
          </m:r>
          <m:r>
            <m:t>g</m:t>
          </m:r>
          <m:r>
            <m:t>y</m:t>
          </m:r>
          <m:r>
            <m:rPr>
              <m:sty m:val="p"/>
            </m:rPr>
            <m:t>.</m:t>
          </m:r>
        </m:oMath>
      </m:oMathPara>
    </w:p>
    <w:p>
      <w:pPr>
        <w:pStyle w:val="FirstParagraph"/>
      </w:pPr>
      <w:r>
        <w:t xml:space="preserve">Note</w:t>
      </w:r>
      <w:r>
        <w:t xml:space="preserve"> </w:t>
      </w:r>
      <m:oMath>
        <m:r>
          <m:t>y</m:t>
        </m:r>
      </m:oMath>
      <w:r>
        <w:t xml:space="preserve"> </w:t>
      </w:r>
      <w:r>
        <w:t xml:space="preserve">is negative in the downward direction.</w:t>
      </w:r>
    </w:p>
    <w:p>
      <w:pPr>
        <w:pStyle w:val="BodyText"/>
      </w:pPr>
      <w:r>
        <w:t xml:space="preserve">So we can write the Lagrangian</w:t>
      </w:r>
      <w:r>
        <w:t xml:space="preserve"> </w:t>
      </w:r>
      <m:oMath>
        <m:r>
          <m:rPr>
            <m:scr m:val="script"/>
            <m:sty m:val="p"/>
          </m:rPr>
          <m:t>L</m:t>
        </m:r>
      </m:oMath>
      <w:r>
        <w:t xml:space="preserve"> </w:t>
      </w:r>
      <w:r>
        <w:t xml:space="preserve">as:</w:t>
      </w:r>
    </w:p>
    <w:p>
      <w:pPr>
        <w:pStyle w:val="BodyText"/>
      </w:pPr>
      <m:oMathPara>
        <m:oMathParaPr>
          <m:jc m:val="center"/>
        </m:oMathParaPr>
        <m:oMath>
          <m:r>
            <m:rPr>
              <m:scr m:val="script"/>
              <m:sty m:val="p"/>
            </m:rPr>
            <m:t>L</m:t>
          </m:r>
          <m:r>
            <m:rPr>
              <m:sty m:val="p"/>
            </m:rPr>
            <m:t>(</m:t>
          </m:r>
          <m:r>
            <m:t>x</m:t>
          </m:r>
          <m:r>
            <m:rPr>
              <m:sty m:val="p"/>
            </m:rPr>
            <m:t>,</m:t>
          </m:r>
          <m:r>
            <m:t>y</m:t>
          </m:r>
          <m:r>
            <m:rPr>
              <m:sty m:val="p"/>
            </m:rPr>
            <m:t>,</m:t>
          </m:r>
          <m:acc>
            <m:accPr>
              <m:chr m:val="̇"/>
            </m:accPr>
            <m:e>
              <m:r>
                <m:t>x</m:t>
              </m:r>
            </m:e>
          </m:acc>
          <m:r>
            <m:rPr>
              <m:sty m:val="p"/>
            </m:rPr>
            <m:t>,</m:t>
          </m:r>
          <m:acc>
            <m:accPr>
              <m:chr m:val="̇"/>
            </m:accPr>
            <m:e>
              <m:r>
                <m:t>y</m:t>
              </m:r>
            </m:e>
          </m:acc>
          <m:r>
            <m:rPr>
              <m:sty m:val="p"/>
            </m:rPr>
            <m:t>)</m:t>
          </m:r>
          <m:r>
            <m:rPr>
              <m:sty m:val="p"/>
            </m:rPr>
            <m:t>=</m:t>
          </m:r>
          <m:r>
            <m:t>T</m:t>
          </m:r>
          <m:r>
            <m:rPr>
              <m:sty m:val="p"/>
            </m:rPr>
            <m:t>−</m:t>
          </m:r>
          <m:r>
            <m:t>V</m:t>
          </m:r>
          <m:r>
            <m:rPr>
              <m:sty m:val="p"/>
            </m:rPr>
            <m:t>=</m:t>
          </m:r>
          <m:f>
            <m:fPr>
              <m:type m:val="bar"/>
            </m:fPr>
            <m:num>
              <m:r>
                <m:t>1</m:t>
              </m:r>
            </m:num>
            <m:den>
              <m:r>
                <m:t>2</m:t>
              </m:r>
            </m:den>
          </m:f>
          <m:r>
            <m:t>m</m:t>
          </m:r>
          <m:r>
            <m:rPr>
              <m:sty m:val="p"/>
            </m:rPr>
            <m:t>(</m:t>
          </m:r>
          <m:sSup>
            <m:e>
              <m:acc>
                <m:accPr>
                  <m:chr m:val="̇"/>
                </m:accPr>
                <m:e>
                  <m:r>
                    <m:t>x</m:t>
                  </m:r>
                </m:e>
              </m:acc>
            </m:e>
            <m:sup>
              <m:r>
                <m:t>2</m:t>
              </m:r>
            </m:sup>
          </m:sSup>
          <m:r>
            <m:rPr>
              <m:sty m:val="p"/>
            </m:rPr>
            <m:t>+</m:t>
          </m:r>
          <m:sSup>
            <m:e>
              <m:acc>
                <m:accPr>
                  <m:chr m:val="̇"/>
                </m:accPr>
                <m:e>
                  <m:r>
                    <m:t>y</m:t>
                  </m:r>
                </m:e>
              </m:acc>
            </m:e>
            <m:sup>
              <m:r>
                <m:t>2</m:t>
              </m:r>
            </m:sup>
          </m:sSup>
          <m:r>
            <m:rPr>
              <m:sty m:val="p"/>
            </m:rPr>
            <m:t>)</m:t>
          </m:r>
          <m:r>
            <m:rPr>
              <m:sty m:val="p"/>
            </m:rPr>
            <m:t>−</m:t>
          </m:r>
          <m:r>
            <m:t>m</m:t>
          </m:r>
          <m:r>
            <m:t>g</m:t>
          </m:r>
          <m:r>
            <m:t>y</m:t>
          </m:r>
        </m:oMath>
      </m:oMathPara>
    </w:p>
    <w:p>
      <w:pPr>
        <w:pStyle w:val="FirstParagraph"/>
      </w:pPr>
      <w:r>
        <w:t xml:space="preserve">We will get two equations of motion from the Euler-Lagrange equations, one for</w:t>
      </w:r>
      <w:r>
        <w:t xml:space="preserve"> </w:t>
      </w:r>
      <m:oMath>
        <m:r>
          <m:t>x</m:t>
        </m:r>
      </m:oMath>
      <w:r>
        <w:t xml:space="preserve"> </w:t>
      </w:r>
      <w:r>
        <w:t xml:space="preserve">and one for</w:t>
      </w:r>
      <w:r>
        <w:t xml:space="preserve"> </w:t>
      </w:r>
      <m:oMath>
        <m:r>
          <m:t>y</m:t>
        </m:r>
      </m:oMath>
      <w:r>
        <w:t xml:space="preserve">. For</w:t>
      </w:r>
      <w:r>
        <w:t xml:space="preserve"> </w:t>
      </w:r>
      <m:oMath>
        <m:r>
          <m:t>x</m:t>
        </m:r>
      </m:oMath>
      <w:r>
        <w:t xml:space="preserve">, we have: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r>
                <m:t>m</m:t>
              </m:r>
              <m:acc>
                <m:accPr>
                  <m:chr m:val="̇"/>
                </m:accPr>
                <m:e>
                  <m:r>
                    <m:t>x</m:t>
                  </m:r>
                </m:e>
              </m:acc>
            </m:e>
          </m:d>
          <m:r>
            <m:rPr>
              <m:sty m:val="p"/>
            </m:rPr>
            <m:t>=</m:t>
          </m:r>
          <m:r>
            <m:t>0</m:t>
          </m:r>
          <m:r>
            <m:rPr>
              <m:sty m:val="p"/>
            </m:rPr>
            <m:t>.</m:t>
          </m:r>
        </m:oMath>
      </m:oMathPara>
    </w:p>
    <w:p>
      <w:pPr>
        <w:pStyle w:val="FirstParagraph"/>
      </w:pPr>
      <w:r>
        <w:t xml:space="preserve">This suggests that the momentum in the</w:t>
      </w:r>
      <w:r>
        <w:t xml:space="preserve"> </w:t>
      </w:r>
      <m:oMath>
        <m:r>
          <m:t>x</m:t>
        </m:r>
      </m:oMath>
      <w:r>
        <w:t xml:space="preserve">-direction (</w:t>
      </w:r>
      <m:oMath>
        <m:sSub>
          <m:e>
            <m:r>
              <m:t>p</m:t>
            </m:r>
          </m:e>
          <m:sub>
            <m:r>
              <m:t>x</m:t>
            </m:r>
          </m:sub>
        </m:sSub>
        <m:r>
          <m:rPr>
            <m:sty m:val="p"/>
          </m:rPr>
          <m:t>=</m:t>
        </m:r>
        <m:r>
          <m:t>m</m:t>
        </m:r>
        <m:acc>
          <m:accPr>
            <m:chr m:val="̇"/>
          </m:accPr>
          <m:e>
            <m:r>
              <m:t>x</m:t>
            </m:r>
          </m:e>
        </m:acc>
      </m:oMath>
      <w:r>
        <w:t xml:space="preserve">) is conserved, which cannot be correct for a pendulum.</w:t>
      </w:r>
    </w:p>
    <w:p>
      <w:pPr>
        <w:pStyle w:val="BodyText"/>
      </w:pPr>
      <w:r>
        <w:t xml:space="preserve">For</w:t>
      </w:r>
      <w:r>
        <w:t xml:space="preserve"> </w:t>
      </w:r>
      <m:oMath>
        <m:r>
          <m:t>y</m:t>
        </m:r>
      </m:oMath>
      <w:r>
        <w:t xml:space="preserve">, we have: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y</m:t>
                      </m:r>
                    </m:e>
                  </m:acc>
                </m:den>
              </m:f>
            </m:e>
          </m:d>
          <m:r>
            <m:rPr>
              <m:sty m:val="p"/>
            </m:rPr>
            <m:t>−</m:t>
          </m:r>
          <m:f>
            <m:fPr>
              <m:type m:val="bar"/>
            </m:fPr>
            <m:num>
              <m:r>
                <m:rPr>
                  <m:sty m:val="p"/>
                </m:rPr>
                <m:t>∂</m:t>
              </m:r>
              <m:r>
                <m:rPr>
                  <m:scr m:val="script"/>
                  <m:sty m:val="p"/>
                </m:rPr>
                <m:t>L</m:t>
              </m:r>
            </m:num>
            <m:den>
              <m:r>
                <m:rPr>
                  <m:sty m:val="p"/>
                </m:rPr>
                <m:t>∂</m:t>
              </m:r>
              <m:r>
                <m:t>y</m:t>
              </m:r>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r>
                <m:t>m</m:t>
              </m:r>
              <m:acc>
                <m:accPr>
                  <m:chr m:val="̇"/>
                </m:accPr>
                <m:e>
                  <m:r>
                    <m:t>y</m:t>
                  </m:r>
                </m:e>
              </m:acc>
            </m:e>
          </m:d>
          <m:r>
            <m:rPr>
              <m:sty m:val="p"/>
            </m:rPr>
            <m:t>−</m:t>
          </m:r>
          <m:r>
            <m:rPr>
              <m:sty m:val="p"/>
            </m:rPr>
            <m:t>(</m:t>
          </m:r>
          <m:r>
            <m:rPr>
              <m:sty m:val="p"/>
            </m:rPr>
            <m:t>−</m:t>
          </m:r>
          <m:r>
            <m:t>m</m:t>
          </m:r>
          <m:r>
            <m:t>g</m:t>
          </m:r>
          <m:r>
            <m:rPr>
              <m:sty m:val="p"/>
            </m:rPr>
            <m:t>)</m:t>
          </m:r>
          <m:r>
            <m:rPr>
              <m:sty m:val="p"/>
            </m:rPr>
            <m:t>=</m:t>
          </m:r>
          <m:r>
            <m:t>0</m:t>
          </m:r>
        </m:oMath>
      </m:oMathPara>
    </w:p>
    <w:p>
      <w:pPr>
        <w:pStyle w:val="FirstParagraph"/>
      </w:pPr>
      <m:oMathPara>
        <m:oMathParaPr>
          <m:jc m:val="center"/>
        </m:oMathParaPr>
        <m:oMath>
          <m:r>
            <m:t>m</m:t>
          </m:r>
          <m:acc>
            <m:accPr>
              <m:chr m:val="̈"/>
            </m:accPr>
            <m:e>
              <m:r>
                <m:t>y</m:t>
              </m:r>
            </m:e>
          </m:acc>
          <m:r>
            <m:rPr>
              <m:sty m:val="p"/>
            </m:rPr>
            <m:t>+</m:t>
          </m:r>
          <m:r>
            <m:t>m</m:t>
          </m:r>
          <m:r>
            <m:t>g</m:t>
          </m:r>
          <m:r>
            <m:rPr>
              <m:sty m:val="p"/>
            </m:rPr>
            <m:t>=</m:t>
          </m:r>
          <m:r>
            <m:t>0</m:t>
          </m:r>
        </m:oMath>
      </m:oMathPara>
    </w:p>
    <w:p>
      <w:pPr>
        <w:pStyle w:val="FirstParagraph"/>
      </w:pPr>
      <m:oMathPara>
        <m:oMathParaPr>
          <m:jc m:val="center"/>
        </m:oMathParaPr>
        <m:oMath>
          <m:acc>
            <m:accPr>
              <m:chr m:val="̈"/>
            </m:accPr>
            <m:e>
              <m:r>
                <m:t>y</m:t>
              </m:r>
            </m:e>
          </m:acc>
          <m:r>
            <m:rPr>
              <m:sty m:val="p"/>
            </m:rPr>
            <m:t>=</m:t>
          </m:r>
          <m:r>
            <m:rPr>
              <m:sty m:val="p"/>
            </m:rPr>
            <m:t>−</m:t>
          </m:r>
          <m:r>
            <m:t>g</m:t>
          </m:r>
          <m:r>
            <m:rPr>
              <m:sty m:val="p"/>
            </m:rPr>
            <m:t>.</m:t>
          </m:r>
        </m:oMath>
      </m:oMathPara>
    </w:p>
    <w:p>
      <w:pPr>
        <w:pStyle w:val="FirstParagraph"/>
      </w:pPr>
      <w:r>
        <w:t xml:space="preserve">There’s no tension force? That can’t be right.</w:t>
      </w:r>
    </w:p>
    <w:p>
      <w:pPr>
        <w:pStyle w:val="BodyText"/>
      </w:pPr>
      <w:r>
        <w:rPr>
          <w:b/>
          <w:bCs/>
        </w:rPr>
        <w:t xml:space="preserve">We failed to include the constraint of the pendulum!</w:t>
      </w:r>
      <w:r>
        <w:t xml:space="preserve"> </w:t>
      </w:r>
      <w:r>
        <w:t xml:space="preserve">The pendulum is constrained to move along a circular arc of radius</w:t>
      </w:r>
      <w:r>
        <w:t xml:space="preserve"> </w:t>
      </w:r>
      <m:oMath>
        <m:r>
          <m:t>l</m:t>
        </m:r>
      </m:oMath>
      <w:r>
        <w:t xml:space="preserve">. This means that the coordinates</w:t>
      </w:r>
      <w:r>
        <w:t xml:space="preserve"> </w:t>
      </w:r>
      <m:oMath>
        <m:r>
          <m:t>x</m:t>
        </m:r>
      </m:oMath>
      <w:r>
        <w:t xml:space="preserve"> </w:t>
      </w:r>
      <w:r>
        <w:t xml:space="preserve">and</w:t>
      </w:r>
      <w:r>
        <w:t xml:space="preserve"> </w:t>
      </w:r>
      <m:oMath>
        <m:r>
          <m:t>y</m:t>
        </m:r>
      </m:oMath>
      <w:r>
        <w:t xml:space="preserve"> </w:t>
      </w:r>
      <w:r>
        <w:t xml:space="preserve">are not independent, and we cannot just use</w:t>
      </w:r>
      <w:r>
        <w:t xml:space="preserve"> </w:t>
      </w:r>
      <m:oMath>
        <m:r>
          <m:t>x</m:t>
        </m:r>
        <m:r>
          <m:rPr>
            <m:sty m:val="p"/>
          </m:rPr>
          <m:t>,</m:t>
        </m:r>
        <m:r>
          <m:t>y</m:t>
        </m:r>
      </m:oMath>
      <w:r>
        <w:t xml:space="preserve"> </w:t>
      </w:r>
      <w:r>
        <w:t xml:space="preserve">as coordinates. This is a classic example of why we need to use generalized coordinates in Lagrangian mechanics.</w:t>
      </w:r>
    </w:p>
    <w:p>
      <w:pPr>
        <w:pStyle w:val="BodyText"/>
      </w:pPr>
      <w:r>
        <w:t xml:space="preserve">The constraint for the pendulum is given by:</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l</m:t>
              </m:r>
            </m:e>
            <m:sup>
              <m:r>
                <m:t>2</m:t>
              </m:r>
            </m:sup>
          </m:sSup>
        </m:oMath>
      </m:oMathPara>
    </w:p>
    <w:p>
      <w:pPr>
        <w:pStyle w:val="FirstParagraph"/>
      </w:pPr>
      <w:r>
        <w:t xml:space="preserve">This tells us that,</w:t>
      </w:r>
    </w:p>
    <w:p>
      <w:pPr>
        <w:pStyle w:val="BodyText"/>
      </w:pPr>
      <m:oMathPara>
        <m:oMathParaPr>
          <m:jc m:val="center"/>
        </m:oMathParaPr>
        <m:oMath>
          <m:sSup>
            <m:e>
              <m:acc>
                <m:accPr>
                  <m:chr m:val="̇"/>
                </m:accPr>
                <m:e>
                  <m:r>
                    <m:t>x</m:t>
                  </m:r>
                </m:e>
              </m:acc>
            </m:e>
            <m:sup>
              <m:r>
                <m:t>2</m:t>
              </m:r>
            </m:sup>
          </m:sSup>
          <m:r>
            <m:rPr>
              <m:sty m:val="p"/>
            </m:rPr>
            <m:t>+</m:t>
          </m:r>
          <m:sSup>
            <m:e>
              <m:acc>
                <m:accPr>
                  <m:chr m:val="̇"/>
                </m:accPr>
                <m:e>
                  <m:r>
                    <m:t>y</m:t>
                  </m:r>
                </m:e>
              </m:acc>
            </m:e>
            <m:sup>
              <m:r>
                <m:t>2</m:t>
              </m:r>
            </m:sup>
          </m:sSup>
          <m:r>
            <m:rPr>
              <m:sty m:val="p"/>
            </m:rPr>
            <m:t>=</m:t>
          </m:r>
          <m:sSup>
            <m:e>
              <m:acc>
                <m:accPr>
                  <m:chr m:val="̇"/>
                </m:accPr>
                <m:e>
                  <m:r>
                    <m:t>r</m:t>
                  </m:r>
                </m:e>
              </m:acc>
            </m:e>
            <m:sup>
              <m:r>
                <m:t>2</m:t>
              </m:r>
            </m:sup>
          </m:sSup>
          <m:r>
            <m:rPr>
              <m:sty m:val="p"/>
            </m:rPr>
            <m:t>+</m:t>
          </m:r>
          <m:sSup>
            <m:e>
              <m:r>
                <m:t>r</m:t>
              </m:r>
            </m:e>
            <m:sup>
              <m:r>
                <m:t>2</m:t>
              </m:r>
            </m:sup>
          </m:sSup>
          <m:sSup>
            <m:e>
              <m:acc>
                <m:accPr>
                  <m:chr m:val="̇"/>
                </m:accPr>
                <m:e>
                  <m:r>
                    <m:t>ϕ</m:t>
                  </m:r>
                </m:e>
              </m:acc>
            </m:e>
            <m:sup>
              <m:r>
                <m:t>2</m:t>
              </m:r>
            </m:sup>
          </m:sSup>
          <m:r>
            <m:rPr>
              <m:sty m:val="p"/>
            </m:rPr>
            <m:t>=</m:t>
          </m:r>
          <m:sSup>
            <m:e>
              <m:r>
                <m:t>l</m:t>
              </m:r>
            </m:e>
            <m:sup>
              <m:r>
                <m:t>2</m:t>
              </m:r>
            </m:sup>
          </m:sSup>
          <m:sSup>
            <m:e>
              <m:acc>
                <m:accPr>
                  <m:chr m:val="̇"/>
                </m:accPr>
                <m:e>
                  <m:r>
                    <m:t>ϕ</m:t>
                  </m:r>
                </m:e>
              </m:acc>
            </m:e>
            <m:sup>
              <m:r>
                <m:t>2</m:t>
              </m:r>
            </m:sup>
          </m:sSup>
        </m:oMath>
      </m:oMathPara>
    </w:p>
    <w:p>
      <w:pPr>
        <w:pStyle w:val="FirstParagraph"/>
      </w:pPr>
      <w:r>
        <w:t xml:space="preserve">where</w:t>
      </w:r>
      <w:r>
        <w:t xml:space="preserve"> </w:t>
      </w:r>
      <m:oMath>
        <m:r>
          <m:t>r</m:t>
        </m:r>
        <m:r>
          <m:rPr>
            <m:sty m:val="p"/>
          </m:rPr>
          <m:t>=</m:t>
        </m:r>
        <m:r>
          <m:t>l</m:t>
        </m:r>
      </m:oMath>
      <w:r>
        <w:t xml:space="preserve"> </w:t>
      </w:r>
      <w:r>
        <w:t xml:space="preserve">is constant. So the constraint tells us that the motion of the pendulum is constrained to a circle of radius</w:t>
      </w:r>
      <w:r>
        <w:t xml:space="preserve"> </w:t>
      </w:r>
      <m:oMath>
        <m:r>
          <m:t>l</m:t>
        </m:r>
      </m:oMath>
      <w:r>
        <w:t xml:space="preserve"> </w:t>
      </w:r>
      <w:r>
        <w:t xml:space="preserve">and it provides a relationship between the velocities</w:t>
      </w:r>
      <w:r>
        <w:t xml:space="preserve"> </w:t>
      </w:r>
      <m:oMath>
        <m:acc>
          <m:accPr>
            <m:chr m:val="̇"/>
          </m:accPr>
          <m:e>
            <m:r>
              <m:t>x</m:t>
            </m:r>
          </m:e>
        </m:acc>
      </m:oMath>
      <w:r>
        <w:t xml:space="preserve"> </w:t>
      </w:r>
      <w:r>
        <w:t xml:space="preserve">and</w:t>
      </w:r>
      <w:r>
        <w:t xml:space="preserve"> </w:t>
      </w:r>
      <m:oMath>
        <m:acc>
          <m:accPr>
            <m:chr m:val="̇"/>
          </m:accPr>
          <m:e>
            <m:r>
              <m:t>y</m:t>
            </m:r>
          </m:e>
        </m:acc>
      </m:oMath>
      <w:r>
        <w:t xml:space="preserve">.</w:t>
      </w:r>
    </w:p>
    <w:p>
      <w:pPr>
        <w:pStyle w:val="BodyText"/>
      </w:pPr>
      <w:r>
        <w:t xml:space="preserve">So as you might have guessed, we need to use a different coordinate system to describe the motion of the pendulum. We can use</w:t>
      </w:r>
      <w:r>
        <w:t xml:space="preserve"> </w:t>
      </w:r>
      <w:r>
        <w:rPr>
          <w:b/>
          <w:bCs/>
        </w:rPr>
        <w:t xml:space="preserve">plane polar coordinates</w:t>
      </w:r>
      <w:r>
        <w:t xml:space="preserve"> </w:t>
      </w:r>
      <m:oMath>
        <m:r>
          <m:rPr>
            <m:sty m:val="p"/>
          </m:rPr>
          <m:t>(</m:t>
        </m:r>
        <m:r>
          <m:t>r</m:t>
        </m:r>
        <m:r>
          <m:rPr>
            <m:sty m:val="p"/>
          </m:rPr>
          <m:t>,</m:t>
        </m:r>
        <m:r>
          <m:t>ϕ</m:t>
        </m:r>
        <m:r>
          <m:rPr>
            <m:sty m:val="p"/>
          </m:rPr>
          <m:t>)</m:t>
        </m:r>
      </m:oMath>
      <w:r>
        <w:t xml:space="preserve"> </w:t>
      </w:r>
      <w:r>
        <w:t xml:space="preserve">where</w:t>
      </w:r>
      <w:r>
        <w:t xml:space="preserve"> </w:t>
      </w:r>
      <m:oMath>
        <m:r>
          <m:t>r</m:t>
        </m:r>
        <m:r>
          <m:rPr>
            <m:sty m:val="p"/>
          </m:rPr>
          <m:t>=</m:t>
        </m:r>
        <m:r>
          <m:t>l</m:t>
        </m:r>
      </m:oMath>
      <w:r>
        <w:t xml:space="preserve"> </w:t>
      </w:r>
      <w:r>
        <w:t xml:space="preserve">is constant and</w:t>
      </w:r>
      <w:r>
        <w:t xml:space="preserve"> </w:t>
      </w:r>
      <m:oMath>
        <m:r>
          <m:t>ϕ</m:t>
        </m:r>
      </m:oMath>
      <w:r>
        <w:t xml:space="preserve"> </w:t>
      </w:r>
      <w:r>
        <w:t xml:space="preserve">is the angle from the vertical.</w:t>
      </w:r>
    </w:p>
    <w:p>
      <w:pPr>
        <w:pStyle w:val="BodyText"/>
      </w:pPr>
      <m:oMathPara>
        <m:oMathParaPr>
          <m:jc m:val="center"/>
        </m:oMathParaPr>
        <m:oMath>
          <m:r>
            <m:rPr>
              <m:scr m:val="script"/>
              <m:sty m:val="p"/>
            </m:rPr>
            <m:t>L</m:t>
          </m:r>
          <m:r>
            <m:rPr>
              <m:sty m:val="p"/>
            </m:rPr>
            <m:t>(</m:t>
          </m:r>
          <m:r>
            <m:t>x</m:t>
          </m:r>
          <m:r>
            <m:rPr>
              <m:sty m:val="p"/>
            </m:rPr>
            <m:t>,</m:t>
          </m:r>
          <m:r>
            <m:t>y</m:t>
          </m:r>
          <m:r>
            <m:rPr>
              <m:sty m:val="p"/>
            </m:rPr>
            <m:t>,</m:t>
          </m:r>
          <m:acc>
            <m:accPr>
              <m:chr m:val="̇"/>
            </m:accPr>
            <m:e>
              <m:r>
                <m:t>x</m:t>
              </m:r>
            </m:e>
          </m:acc>
          <m:r>
            <m:rPr>
              <m:sty m:val="p"/>
            </m:rPr>
            <m:t>,</m:t>
          </m:r>
          <m:acc>
            <m:accPr>
              <m:chr m:val="̇"/>
            </m:accPr>
            <m:e>
              <m:r>
                <m:t>y</m:t>
              </m:r>
            </m:e>
          </m:acc>
          <m:r>
            <m:rPr>
              <m:sty m:val="p"/>
            </m:rPr>
            <m:t>)</m:t>
          </m:r>
          <m:r>
            <m:rPr>
              <m:sty m:val="p"/>
            </m:rPr>
            <m:t>→</m:t>
          </m:r>
          <m:r>
            <m:rPr>
              <m:scr m:val="script"/>
              <m:sty m:val="p"/>
            </m:rPr>
            <m:t>L</m:t>
          </m:r>
          <m:r>
            <m:rPr>
              <m:sty m:val="p"/>
            </m:rPr>
            <m:t>(</m:t>
          </m:r>
          <m:r>
            <m:t>r</m:t>
          </m:r>
          <m:r>
            <m:rPr>
              <m:sty m:val="p"/>
            </m:rPr>
            <m:t>,</m:t>
          </m:r>
          <m:r>
            <m:t>ϕ</m:t>
          </m:r>
          <m:r>
            <m:rPr>
              <m:sty m:val="p"/>
            </m:rPr>
            <m:t>,</m:t>
          </m:r>
          <m:acc>
            <m:accPr>
              <m:chr m:val="̇"/>
            </m:accPr>
            <m:e>
              <m:r>
                <m:t>r</m:t>
              </m:r>
            </m:e>
          </m:acc>
          <m:r>
            <m:rPr>
              <m:sty m:val="p"/>
            </m:rPr>
            <m:t>,</m:t>
          </m:r>
          <m:acc>
            <m:accPr>
              <m:chr m:val="̇"/>
            </m:accPr>
            <m:e>
              <m:r>
                <m:t>ϕ</m:t>
              </m:r>
            </m:e>
          </m:acc>
          <m:r>
            <m:rPr>
              <m:sty m:val="p"/>
            </m:rPr>
            <m:t>)</m:t>
          </m:r>
        </m:oMath>
      </m:oMathPara>
    </w:p>
    <w:p>
      <w:pPr>
        <w:pStyle w:val="FirstParagraph"/>
      </w:pPr>
      <w:r>
        <w:t xml:space="preserve">The kinetic energy</w:t>
      </w:r>
      <w:r>
        <w:t xml:space="preserve"> </w:t>
      </w:r>
      <m:oMath>
        <m:r>
          <m:t>T</m:t>
        </m:r>
      </m:oMath>
      <w:r>
        <w:t xml:space="preserve"> </w:t>
      </w:r>
      <w:r>
        <w:t xml:space="preserve">in polar coordinates is given by:</w:t>
      </w:r>
    </w:p>
    <w:p>
      <w:pPr>
        <w:pStyle w:val="BodyText"/>
      </w:pPr>
      <m:oMathPara>
        <m:oMathParaPr>
          <m:jc m:val="center"/>
        </m:oMathParaPr>
        <m:oMath>
          <m:r>
            <m:t>T</m:t>
          </m:r>
          <m:r>
            <m:rPr>
              <m:sty m:val="p"/>
            </m:rPr>
            <m:t>=</m:t>
          </m:r>
          <m:f>
            <m:fPr>
              <m:type m:val="bar"/>
            </m:fPr>
            <m:num>
              <m:r>
                <m:t>1</m:t>
              </m:r>
            </m:num>
            <m:den>
              <m:r>
                <m:t>2</m:t>
              </m:r>
            </m:den>
          </m:f>
          <m:r>
            <m:t>m</m:t>
          </m:r>
          <m:d>
            <m:dPr>
              <m:begChr m:val="("/>
              <m:sepChr m:val=""/>
              <m:endChr m:val=")"/>
              <m:grow/>
            </m:dPr>
            <m:e>
              <m:sSup>
                <m:e>
                  <m:acc>
                    <m:accPr>
                      <m:chr m:val="̇"/>
                    </m:accPr>
                    <m:e>
                      <m:r>
                        <m:t>x</m:t>
                      </m:r>
                    </m:e>
                  </m:acc>
                </m:e>
                <m:sup>
                  <m:r>
                    <m:t>2</m:t>
                  </m:r>
                </m:sup>
              </m:sSup>
              <m:r>
                <m:rPr>
                  <m:sty m:val="p"/>
                </m:rPr>
                <m:t>+</m:t>
              </m:r>
              <m:sSup>
                <m:e>
                  <m:acc>
                    <m:accPr>
                      <m:chr m:val="̇"/>
                    </m:accPr>
                    <m:e>
                      <m:r>
                        <m:t>y</m:t>
                      </m:r>
                    </m:e>
                  </m:acc>
                </m:e>
                <m:sup>
                  <m:r>
                    <m:t>2</m:t>
                  </m:r>
                </m:sup>
              </m:sSup>
            </m:e>
          </m:d>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T</m:t>
          </m:r>
          <m:r>
            <m:rPr>
              <m:sty m:val="p"/>
            </m:rPr>
            <m:t>(</m:t>
          </m:r>
          <m:acc>
            <m:accPr>
              <m:chr m:val="̇"/>
            </m:accPr>
            <m:e>
              <m:r>
                <m:t>r</m:t>
              </m:r>
            </m:e>
          </m:acc>
          <m:r>
            <m:rPr>
              <m:sty m:val="p"/>
            </m:rPr>
            <m:t>,</m:t>
          </m:r>
          <m:acc>
            <m:accPr>
              <m:chr m:val="̇"/>
            </m:accPr>
            <m:e>
              <m:r>
                <m:t>ϕ</m:t>
              </m:r>
            </m:e>
          </m:acc>
          <m:r>
            <m:rPr>
              <m:sty m:val="p"/>
            </m:rPr>
            <m:t>)</m:t>
          </m:r>
          <m:r>
            <m:rPr>
              <m:sty m:val="p"/>
            </m:rPr>
            <m:t>.</m:t>
          </m:r>
        </m:oMath>
      </m:oMathPara>
    </w:p>
    <w:p>
      <w:pPr>
        <w:pStyle w:val="FirstParagraph"/>
      </w:pPr>
      <w:r>
        <w:t xml:space="preserve">The potential energy</w:t>
      </w:r>
      <w:r>
        <w:t xml:space="preserve"> </w:t>
      </w:r>
      <m:oMath>
        <m:r>
          <m:t>V</m:t>
        </m:r>
      </m:oMath>
      <w:r>
        <w:t xml:space="preserve"> </w:t>
      </w:r>
      <w:r>
        <w:t xml:space="preserve">becomes:</w:t>
      </w:r>
    </w:p>
    <w:p>
      <w:pPr>
        <w:pStyle w:val="BodyText"/>
      </w:pPr>
      <m:oMathPara>
        <m:oMathParaPr>
          <m:jc m:val="center"/>
        </m:oMathParaPr>
        <m:oMath>
          <m:r>
            <m:t>V</m:t>
          </m:r>
          <m:r>
            <m:rPr>
              <m:sty m:val="p"/>
            </m:rPr>
            <m:t>=</m:t>
          </m:r>
          <m:r>
            <m:t>m</m:t>
          </m:r>
          <m:r>
            <m:t>g</m:t>
          </m:r>
          <m:r>
            <m:t>y</m:t>
          </m:r>
          <m:r>
            <m:rPr>
              <m:sty m:val="p"/>
            </m:rPr>
            <m:t>=</m:t>
          </m:r>
          <m:r>
            <m:rPr>
              <m:sty m:val="p"/>
            </m:rPr>
            <m:t>−</m:t>
          </m:r>
          <m:r>
            <m:t>m</m:t>
          </m:r>
          <m:r>
            <m:t>g</m:t>
          </m:r>
          <m:r>
            <m:t>l</m:t>
          </m:r>
          <m:r>
            <m:rPr>
              <m:sty m:val="p"/>
            </m:rPr>
            <m:t>cos</m:t>
          </m:r>
          <m:r>
            <m:rPr>
              <m:sty m:val="p"/>
            </m:rPr>
            <m:t>(</m:t>
          </m:r>
          <m:r>
            <m:t>ϕ</m:t>
          </m:r>
          <m:r>
            <m:rPr>
              <m:sty m:val="p"/>
            </m:rPr>
            <m:t>)</m:t>
          </m:r>
          <m:r>
            <m:rPr>
              <m:sty m:val="p"/>
            </m:rPr>
            <m:t>=</m:t>
          </m:r>
          <m:r>
            <m:t>V</m:t>
          </m:r>
          <m:r>
            <m:rPr>
              <m:sty m:val="p"/>
            </m:rPr>
            <m:t>(</m:t>
          </m:r>
          <m:r>
            <m:t>r</m:t>
          </m:r>
          <m:r>
            <m:rPr>
              <m:sty m:val="p"/>
            </m:rPr>
            <m:t>,</m:t>
          </m:r>
          <m:r>
            <m:t>ϕ</m:t>
          </m:r>
          <m:r>
            <m:rPr>
              <m:sty m:val="p"/>
            </m:rPr>
            <m:t>)</m:t>
          </m:r>
        </m:oMath>
      </m:oMathPara>
    </w:p>
    <w:p>
      <w:pPr>
        <w:pStyle w:val="FirstParagraph"/>
      </w:pPr>
      <w:r>
        <w:t xml:space="preserve">Now we can write the Lagrangian</w:t>
      </w:r>
      <w:r>
        <w:t xml:space="preserve"> </w:t>
      </w:r>
      <m:oMath>
        <m:r>
          <m:rPr>
            <m:scr m:val="script"/>
            <m:sty m:val="p"/>
          </m:rPr>
          <m:t>L</m:t>
        </m:r>
      </m:oMath>
      <w:r>
        <w:t xml:space="preserve"> </w:t>
      </w:r>
      <w:r>
        <w:t xml:space="preserve">in terms of the polar coordinates:</w:t>
      </w:r>
    </w:p>
    <w:p>
      <w:pPr>
        <w:pStyle w:val="BodyText"/>
      </w:pPr>
      <m:oMathPara>
        <m:oMathParaPr>
          <m:jc m:val="center"/>
        </m:oMathParaPr>
        <m:oMath>
          <m:r>
            <m:rPr>
              <m:scr m:val="script"/>
              <m:sty m:val="p"/>
            </m:rPr>
            <m:t>L</m:t>
          </m:r>
          <m:r>
            <m:rPr>
              <m:sty m:val="p"/>
            </m:rPr>
            <m:t>(</m:t>
          </m:r>
          <m:r>
            <m:t>r</m:t>
          </m:r>
          <m:r>
            <m:rPr>
              <m:sty m:val="p"/>
            </m:rPr>
            <m:t>,</m:t>
          </m:r>
          <m:r>
            <m:t>ϕ</m:t>
          </m:r>
          <m:r>
            <m:rPr>
              <m:sty m:val="p"/>
            </m:rPr>
            <m:t>,</m:t>
          </m:r>
          <m:acc>
            <m:accPr>
              <m:chr m:val="̇"/>
            </m:accPr>
            <m:e>
              <m:r>
                <m:t>r</m:t>
              </m:r>
            </m:e>
          </m:acc>
          <m:r>
            <m:rPr>
              <m:sty m:val="p"/>
            </m:rPr>
            <m:t>,</m:t>
          </m:r>
          <m:acc>
            <m:accPr>
              <m:chr m:val="̇"/>
            </m:accPr>
            <m:e>
              <m:r>
                <m:t>ϕ</m:t>
              </m:r>
            </m:e>
          </m:acc>
          <m:r>
            <m:rPr>
              <m:sty m:val="p"/>
            </m:rPr>
            <m:t>)</m:t>
          </m:r>
          <m:r>
            <m:rPr>
              <m:sty m:val="p"/>
            </m:rPr>
            <m:t>=</m:t>
          </m:r>
          <m:r>
            <m:t>T</m:t>
          </m:r>
          <m:r>
            <m:rPr>
              <m:sty m:val="p"/>
            </m:rPr>
            <m:t>−</m:t>
          </m:r>
          <m:r>
            <m:t>V</m:t>
          </m:r>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m</m:t>
          </m:r>
          <m:r>
            <m:t>g</m:t>
          </m:r>
          <m:r>
            <m:t>l</m:t>
          </m:r>
          <m:r>
            <m:rPr>
              <m:sty m:val="p"/>
            </m:rPr>
            <m:t>cos</m:t>
          </m:r>
          <m:r>
            <m:rPr>
              <m:sty m:val="p"/>
            </m:rPr>
            <m:t>(</m:t>
          </m:r>
          <m:r>
            <m:t>ϕ</m:t>
          </m:r>
          <m:r>
            <m:rPr>
              <m:sty m:val="p"/>
            </m:rPr>
            <m:t>)</m:t>
          </m:r>
        </m:oMath>
      </m:oMathPara>
    </w:p>
    <w:p>
      <w:pPr>
        <w:pStyle w:val="FirstParagraph"/>
      </w:pPr>
      <w:r>
        <w:t xml:space="preserve">Notice that it is actually only a function of</w:t>
      </w:r>
      <w:r>
        <w:t xml:space="preserve"> </w:t>
      </w:r>
      <m:oMath>
        <m:r>
          <m:t>ϕ</m:t>
        </m:r>
      </m:oMath>
      <w:r>
        <w:t xml:space="preserve"> </w:t>
      </w:r>
      <w:r>
        <w:t xml:space="preserve">and</w:t>
      </w:r>
      <w:r>
        <w:t xml:space="preserve"> </w:t>
      </w:r>
      <m:oMath>
        <m:acc>
          <m:accPr>
            <m:chr m:val="̇"/>
          </m:accPr>
          <m:e>
            <m:r>
              <m:t>ϕ</m:t>
            </m:r>
          </m:e>
        </m:acc>
      </m:oMath>
      <w:r>
        <w:t xml:space="preserve">, because</w:t>
      </w:r>
      <w:r>
        <w:t xml:space="preserve"> </w:t>
      </w:r>
      <m:oMath>
        <m:r>
          <m:t>r</m:t>
        </m:r>
        <m:r>
          <m:rPr>
            <m:sty m:val="p"/>
          </m:rPr>
          <m:t>=</m:t>
        </m:r>
        <m:r>
          <m:t>l</m:t>
        </m:r>
      </m:oMath>
      <w:r>
        <w:t xml:space="preserve"> </w:t>
      </w:r>
      <w:r>
        <w:t xml:space="preserve">is constant.</w:t>
      </w:r>
    </w:p>
    <w:p>
      <w:pPr>
        <w:pStyle w:val="BodyText"/>
      </w:pPr>
      <m:oMathPara>
        <m:oMathParaPr>
          <m:jc m:val="center"/>
        </m:oMathParaPr>
        <m:oMath>
          <m:r>
            <m:rPr>
              <m:scr m:val="script"/>
              <m:sty m:val="p"/>
            </m:rPr>
            <m:t>L</m:t>
          </m:r>
          <m:r>
            <m:rPr>
              <m:sty m:val="p"/>
            </m:rPr>
            <m:t>(</m:t>
          </m:r>
          <m:r>
            <m:t>l</m:t>
          </m:r>
          <m:r>
            <m:rPr>
              <m:sty m:val="p"/>
            </m:rPr>
            <m:t>,</m:t>
          </m:r>
          <m:r>
            <m:t>ϕ</m:t>
          </m:r>
          <m:r>
            <m:rPr>
              <m:sty m:val="p"/>
            </m:rPr>
            <m:t>,</m:t>
          </m:r>
          <m:acc>
            <m:accPr>
              <m:chr m:val="̇"/>
            </m:accPr>
            <m:e>
              <m:r>
                <m:t>ϕ</m:t>
              </m:r>
            </m:e>
          </m:acc>
          <m:r>
            <m:rPr>
              <m:sty m:val="p"/>
            </m:rPr>
            <m:t>)</m:t>
          </m:r>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m</m:t>
          </m:r>
          <m:r>
            <m:t>g</m:t>
          </m:r>
          <m:r>
            <m:t>l</m:t>
          </m:r>
          <m:r>
            <m:rPr>
              <m:sty m:val="p"/>
            </m:rPr>
            <m:t>cos</m:t>
          </m:r>
          <m:r>
            <m:rPr>
              <m:sty m:val="p"/>
            </m:rPr>
            <m:t>(</m:t>
          </m:r>
          <m:r>
            <m:t>ϕ</m:t>
          </m:r>
          <m:r>
            <m:rPr>
              <m:sty m:val="p"/>
            </m:rPr>
            <m:t>)</m:t>
          </m:r>
        </m:oMath>
      </m:oMathPara>
    </w:p>
    <w:p>
      <w:pPr>
        <w:pStyle w:val="FirstParagraph"/>
      </w:pPr>
      <w:r>
        <w:t xml:space="preserve">Thus, we have a 1D equation of motion. This makes sense because the pendulum is constrained to move in a circular arc, and we can describe its motion using just one coordinate</w:t>
      </w:r>
      <w:r>
        <w:t xml:space="preserve"> </w:t>
      </w:r>
      <m:oMath>
        <m:r>
          <m:t>ϕ</m:t>
        </m:r>
      </m:oMath>
      <w:r>
        <w:t xml:space="preserve">.</w:t>
      </w:r>
    </w:p>
    <w:p>
      <w:pPr>
        <w:pStyle w:val="BodyText"/>
      </w:pPr>
      <w:r>
        <w:t xml:space="preserve">Now we can apply the Euler-Lagrange equation to find the equation of motion for</w:t>
      </w:r>
      <w:r>
        <w:t xml:space="preserve"> </w:t>
      </w:r>
      <m:oMath>
        <m:r>
          <m:t>ϕ</m:t>
        </m:r>
      </m:oMath>
      <w:r>
        <w:t xml:space="preser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ϕ</m:t>
                      </m:r>
                    </m:e>
                  </m:acc>
                </m:den>
              </m:f>
            </m:e>
          </m:d>
          <m:r>
            <m:rPr>
              <m:sty m:val="p"/>
            </m:rPr>
            <m:t>−</m:t>
          </m:r>
          <m:f>
            <m:fPr>
              <m:type m:val="bar"/>
            </m:fPr>
            <m:num>
              <m:r>
                <m:rPr>
                  <m:sty m:val="p"/>
                </m:rPr>
                <m:t>∂</m:t>
              </m:r>
              <m:r>
                <m:rPr>
                  <m:scr m:val="script"/>
                  <m:sty m:val="p"/>
                </m:rPr>
                <m:t>L</m:t>
              </m:r>
            </m:num>
            <m:den>
              <m:r>
                <m:rPr>
                  <m:sty m:val="p"/>
                </m:rPr>
                <m:t>∂</m:t>
              </m:r>
              <m:r>
                <m:t>ϕ</m:t>
              </m:r>
            </m:den>
          </m:f>
          <m:r>
            <m:rPr>
              <m:sty m:val="p"/>
            </m:rPr>
            <m:t>=</m:t>
          </m:r>
          <m:r>
            <m:t>0</m:t>
          </m:r>
        </m:oMath>
      </m:oMathPara>
    </w:p>
    <w:p>
      <w:pPr>
        <w:pStyle w:val="FirstParagraph"/>
      </w:pPr>
      <m:oMathPara>
        <m:oMathParaPr>
          <m:jc m:val="center"/>
        </m:oMathParaPr>
        <m:oMath>
          <m:r>
            <m:rPr>
              <m:sty m:val="p"/>
            </m:rPr>
            <m:t>−</m:t>
          </m:r>
          <m:r>
            <m:t>m</m:t>
          </m:r>
          <m:r>
            <m:t>g</m:t>
          </m:r>
          <m:r>
            <m:t>l</m:t>
          </m:r>
          <m:r>
            <m:rPr>
              <m:sty m:val="p"/>
            </m:rPr>
            <m:t>sin</m:t>
          </m:r>
          <m:r>
            <m:rPr>
              <m:sty m:val="p"/>
            </m:rPr>
            <m:t>(</m:t>
          </m:r>
          <m:r>
            <m:t>ϕ</m:t>
          </m:r>
          <m:r>
            <m:rPr>
              <m:sty m:val="p"/>
            </m:rPr>
            <m:t>)</m:t>
          </m:r>
          <m:r>
            <m:rPr>
              <m:sty m:val="p"/>
            </m:rPr>
            <m:t>+</m:t>
          </m:r>
          <m:f>
            <m:fPr>
              <m:type m:val="bar"/>
            </m:fPr>
            <m:num>
              <m:r>
                <m:t>d</m:t>
              </m:r>
            </m:num>
            <m:den>
              <m:r>
                <m:t>d</m:t>
              </m:r>
              <m:r>
                <m:t>t</m:t>
              </m:r>
            </m:den>
          </m:f>
          <m:r>
            <m:rPr>
              <m:sty m:val="p"/>
            </m:rPr>
            <m:t>(</m:t>
          </m:r>
          <m:r>
            <m:t>m</m:t>
          </m:r>
          <m:sSup>
            <m:e>
              <m:r>
                <m:t>l</m:t>
              </m:r>
            </m:e>
            <m:sup>
              <m:r>
                <m:t>2</m:t>
              </m:r>
            </m:sup>
          </m:sSup>
          <m:acc>
            <m:accPr>
              <m:chr m:val="̇"/>
            </m:accPr>
            <m:e>
              <m:r>
                <m:t>ϕ</m:t>
              </m:r>
            </m:e>
          </m:acc>
          <m:r>
            <m:rPr>
              <m:sty m:val="p"/>
            </m:rPr>
            <m:t>)</m:t>
          </m:r>
          <m:r>
            <m:rPr>
              <m:sty m:val="p"/>
            </m:rPr>
            <m:t>=</m:t>
          </m:r>
          <m:r>
            <m:t>0</m:t>
          </m:r>
        </m:oMath>
      </m:oMathPara>
    </w:p>
    <w:p>
      <w:pPr>
        <w:pStyle w:val="FirstParagraph"/>
      </w:pPr>
      <w:r>
        <w:t xml:space="preserve">And thus the</w:t>
      </w:r>
      <w:r>
        <w:t xml:space="preserve"> </w:t>
      </w:r>
      <m:oMath>
        <m:r>
          <m:t>ϕ</m:t>
        </m:r>
      </m:oMath>
      <w:r>
        <w:t xml:space="preserve"> </w:t>
      </w:r>
      <w:r>
        <w:t xml:space="preserve">equation of motion becomes:</w:t>
      </w:r>
    </w:p>
    <w:p>
      <w:pPr>
        <w:pStyle w:val="BodyText"/>
      </w:pPr>
      <m:oMathPara>
        <m:oMathParaPr>
          <m:jc m:val="center"/>
        </m:oMathParaPr>
        <m:oMath>
          <m:r>
            <m:t>m</m:t>
          </m:r>
          <m:sSup>
            <m:e>
              <m:r>
                <m:t>l</m:t>
              </m:r>
            </m:e>
            <m:sup>
              <m:r>
                <m:t>2</m:t>
              </m:r>
            </m:sup>
          </m:sSup>
          <m:acc>
            <m:accPr>
              <m:chr m:val="̈"/>
            </m:accPr>
            <m:e>
              <m:r>
                <m:t>ϕ</m:t>
              </m:r>
            </m:e>
          </m:acc>
          <m:r>
            <m:rPr>
              <m:sty m:val="p"/>
            </m:rPr>
            <m:t>+</m:t>
          </m:r>
          <m:r>
            <m:t>m</m:t>
          </m:r>
          <m:r>
            <m:t>g</m:t>
          </m:r>
          <m:r>
            <m:t>l</m:t>
          </m:r>
          <m:r>
            <m:rPr>
              <m:sty m:val="p"/>
            </m:rPr>
            <m:t>sin</m:t>
          </m:r>
          <m:r>
            <m:rPr>
              <m:sty m:val="p"/>
            </m:rPr>
            <m:t>(</m:t>
          </m:r>
          <m:r>
            <m:t>ϕ</m:t>
          </m:r>
          <m:r>
            <m:rPr>
              <m:sty m:val="p"/>
            </m:rPr>
            <m:t>)</m:t>
          </m:r>
          <m:r>
            <m:rPr>
              <m:sty m:val="p"/>
            </m:rPr>
            <m:t>=</m:t>
          </m:r>
          <m:r>
            <m:t>0</m:t>
          </m:r>
        </m:oMath>
      </m:oMathPara>
    </w:p>
    <w:p>
      <w:pPr>
        <w:pStyle w:val="FirstParagraph"/>
      </w:pPr>
      <w:r>
        <w:t xml:space="preserve">or,</w:t>
      </w:r>
    </w:p>
    <w:p>
      <w:pPr>
        <w:pStyle w:val="BodyText"/>
      </w:pPr>
      <m:oMathPara>
        <m:oMathParaPr>
          <m:jc m:val="center"/>
        </m:oMathParaPr>
        <m:oMath>
          <m:acc>
            <m:accPr>
              <m:chr m:val="̈"/>
            </m:accPr>
            <m:e>
              <m:r>
                <m:t>ϕ</m:t>
              </m:r>
            </m:e>
          </m:acc>
          <m:r>
            <m:rPr>
              <m:sty m:val="p"/>
            </m:rPr>
            <m:t>=</m:t>
          </m:r>
          <m:r>
            <m:rPr>
              <m:sty m:val="p"/>
            </m:rPr>
            <m:t>−</m:t>
          </m:r>
          <m:f>
            <m:fPr>
              <m:type m:val="bar"/>
            </m:fPr>
            <m:num>
              <m:r>
                <m:t>g</m:t>
              </m:r>
            </m:num>
            <m:den>
              <m:r>
                <m:t>l</m:t>
              </m:r>
            </m:den>
          </m:f>
          <m:r>
            <m:rPr>
              <m:sty m:val="p"/>
            </m:rPr>
            <m:t>sin</m:t>
          </m:r>
          <m:r>
            <m:rPr>
              <m:sty m:val="p"/>
            </m:rPr>
            <m:t>(</m:t>
          </m:r>
          <m:r>
            <m:t>ϕ</m:t>
          </m:r>
          <m:r>
            <m:rPr>
              <m:sty m:val="p"/>
            </m:rPr>
            <m:t>)</m:t>
          </m:r>
          <m:r>
            <m:rPr>
              <m:sty m:val="p"/>
            </m:rPr>
            <m:t>.</m:t>
          </m:r>
        </m:oMath>
      </m:oMathPara>
    </w:p>
    <w:p>
      <w:pPr>
        <w:pStyle w:val="FirstParagraph"/>
      </w:pPr>
      <w:r>
        <w:t xml:space="preserve">As we have seen, for small</w:t>
      </w:r>
      <w:r>
        <w:t xml:space="preserve"> </w:t>
      </w:r>
      <m:oMath>
        <m:r>
          <m:t>ϕ</m:t>
        </m:r>
      </m:oMath>
      <w:r>
        <w:t xml:space="preserve">, this reduces to simple harmonic motion:</w:t>
      </w:r>
    </w:p>
    <w:p>
      <w:pPr>
        <w:pStyle w:val="BodyText"/>
      </w:pPr>
      <m:oMathPara>
        <m:oMathParaPr>
          <m:jc m:val="center"/>
        </m:oMathParaPr>
        <m:oMath>
          <m:acc>
            <m:accPr>
              <m:chr m:val="̈"/>
            </m:accPr>
            <m:e>
              <m:r>
                <m:t>ϕ</m:t>
              </m:r>
            </m:e>
          </m:acc>
          <m:r>
            <m:rPr>
              <m:sty m:val="p"/>
            </m:rPr>
            <m:t>≈</m:t>
          </m:r>
          <m:r>
            <m:rPr>
              <m:sty m:val="p"/>
            </m:rPr>
            <m:t>−</m:t>
          </m:r>
          <m:f>
            <m:fPr>
              <m:type m:val="bar"/>
            </m:fPr>
            <m:num>
              <m:r>
                <m:t>g</m:t>
              </m:r>
            </m:num>
            <m:den>
              <m:r>
                <m:t>l</m:t>
              </m:r>
            </m:den>
          </m:f>
          <m:r>
            <m:t>ϕ</m:t>
          </m:r>
          <m:r>
            <m:t> </m:t>
          </m:r>
          <m:r>
            <m:rPr>
              <m:nor/>
              <m:sty m:val="p"/>
            </m:rPr>
            <m:t>for small </m:t>
          </m:r>
          <m:r>
            <m:t>ϕ</m:t>
          </m:r>
          <m:r>
            <m:rPr>
              <m:sty m:val="p"/>
            </m:rPr>
            <m:t>.</m:t>
          </m:r>
        </m:oMath>
      </m:oMathPara>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png" /><Relationship Type="http://schemas.openxmlformats.org/officeDocument/2006/relationships/image" Id="rId33" Target="media/rId33.png" /><Relationship Type="http://schemas.openxmlformats.org/officeDocument/2006/relationships/image" Id="rId16" Target="media/rId16.png" /><Relationship Type="http://schemas.openxmlformats.org/officeDocument/2006/relationships/image" Id="rId13" Target="media/rId13.png" /><Relationship Type="http://schemas.openxmlformats.org/officeDocument/2006/relationships/hyperlink" Id="rId27" Target="https://en.wikipedia.org/wiki/Action_principles" TargetMode="External" /><Relationship Type="http://schemas.openxmlformats.org/officeDocument/2006/relationships/hyperlink" Id="rId29" Target="https://en.wikipedia.org/wiki/Calculus_of_variations" TargetMode="External" /><Relationship Type="http://schemas.openxmlformats.org/officeDocument/2006/relationships/hyperlink" Id="rId19" Target="https://en.wikipedia.org/wiki/Constraint_force" TargetMode="External" /><Relationship Type="http://schemas.openxmlformats.org/officeDocument/2006/relationships/hyperlink" Id="rId23" Target="https://en.wikipedia.org/wiki/Equation_of_motion" TargetMode="External" /><Relationship Type="http://schemas.openxmlformats.org/officeDocument/2006/relationships/hyperlink" Id="rId9" Target="https://en.wikipedia.org/wiki/Generalized_coordinates" TargetMode="External" /><Relationship Type="http://schemas.openxmlformats.org/officeDocument/2006/relationships/hyperlink" Id="rId28" Target="https://en.wikipedia.org/wiki/Hamilton%27s_principle" TargetMode="External" /></Relationships>
</file>

<file path=word/_rels/footnotes.xml.rels><?xml version="1.0" encoding="UTF-8"?><Relationships xmlns="http://schemas.openxmlformats.org/package/2006/relationships"><Relationship Type="http://schemas.openxmlformats.org/officeDocument/2006/relationships/hyperlink" Id="rId27" Target="https://en.wikipedia.org/wiki/Action_principles" TargetMode="External" /><Relationship Type="http://schemas.openxmlformats.org/officeDocument/2006/relationships/hyperlink" Id="rId29" Target="https://en.wikipedia.org/wiki/Calculus_of_variations" TargetMode="External" /><Relationship Type="http://schemas.openxmlformats.org/officeDocument/2006/relationships/hyperlink" Id="rId19" Target="https://en.wikipedia.org/wiki/Constraint_force" TargetMode="External" /><Relationship Type="http://schemas.openxmlformats.org/officeDocument/2006/relationships/hyperlink" Id="rId23" Target="https://en.wikipedia.org/wiki/Equation_of_motion" TargetMode="External" /><Relationship Type="http://schemas.openxmlformats.org/officeDocument/2006/relationships/hyperlink" Id="rId9" Target="https://en.wikipedia.org/wiki/Generalized_coordinates" TargetMode="External" /><Relationship Type="http://schemas.openxmlformats.org/officeDocument/2006/relationships/hyperlink" Id="rId28" Target="https://en.wikipedia.org/wiki/Hamilton%27s_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2025-07-07T16:42:41Z</dcterms:created>
  <dcterms:modified xsi:type="dcterms:W3CDTF">2025-07-07T16:42:41Z</dcterms:modified>
</cp:coreProperties>
</file>

<file path=docProps/custom.xml><?xml version="1.0" encoding="utf-8"?>
<Properties xmlns="http://schemas.openxmlformats.org/officeDocument/2006/custom-properties" xmlns:vt="http://schemas.openxmlformats.org/officeDocument/2006/docPropsVTypes"/>
</file>